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185FF6B" w14:textId="77777777" w:rsidR="00D36A3F" w:rsidRDefault="00D36A3F">
      <w:pPr>
        <w:spacing w:line="360" w:lineRule="auto"/>
        <w:rPr>
          <w:rFonts w:ascii="宋体"/>
          <w:b/>
          <w:sz w:val="30"/>
          <w:szCs w:val="30"/>
        </w:rPr>
      </w:pPr>
      <w:bookmarkStart w:id="0" w:name="_Toc504987191"/>
      <w:bookmarkStart w:id="1" w:name="_Toc504988290"/>
    </w:p>
    <w:p w14:paraId="75EE1A37" w14:textId="77777777" w:rsidR="00D36A3F" w:rsidRDefault="00D36A3F">
      <w:pPr>
        <w:spacing w:line="360" w:lineRule="auto"/>
        <w:rPr>
          <w:rFonts w:ascii="宋体"/>
          <w:b/>
          <w:sz w:val="30"/>
          <w:szCs w:val="30"/>
        </w:rPr>
      </w:pPr>
    </w:p>
    <w:p w14:paraId="6E638F93" w14:textId="77777777" w:rsidR="00D36A3F" w:rsidRDefault="00D36A3F">
      <w:pPr>
        <w:spacing w:line="360" w:lineRule="auto"/>
        <w:rPr>
          <w:rFonts w:ascii="宋体"/>
          <w:b/>
          <w:sz w:val="30"/>
          <w:szCs w:val="30"/>
        </w:rPr>
      </w:pPr>
    </w:p>
    <w:p w14:paraId="0190D003" w14:textId="77777777" w:rsidR="00D36A3F" w:rsidRDefault="00D36A3F">
      <w:pPr>
        <w:spacing w:line="360" w:lineRule="auto"/>
        <w:jc w:val="center"/>
        <w:rPr>
          <w:rFonts w:ascii="宋体"/>
          <w:b/>
          <w:sz w:val="30"/>
          <w:szCs w:val="30"/>
        </w:rPr>
      </w:pPr>
    </w:p>
    <w:p w14:paraId="42AB3EFD" w14:textId="77777777" w:rsidR="00D36A3F" w:rsidRDefault="00D36A3F">
      <w:pPr>
        <w:pStyle w:val="a9"/>
      </w:pPr>
    </w:p>
    <w:p w14:paraId="75A4B84B" w14:textId="77777777" w:rsidR="00D36A3F" w:rsidRPr="004F0DCD" w:rsidRDefault="008A68D6">
      <w:pPr>
        <w:widowControl/>
        <w:spacing w:line="360" w:lineRule="auto"/>
        <w:jc w:val="center"/>
        <w:rPr>
          <w:rFonts w:ascii="宋体" w:hAnsi="宋体" w:hint="eastAsia"/>
          <w:b/>
          <w:kern w:val="0"/>
          <w:sz w:val="72"/>
          <w:szCs w:val="72"/>
        </w:rPr>
      </w:pPr>
      <w:r w:rsidRPr="004F0DCD">
        <w:rPr>
          <w:rFonts w:ascii="宋体" w:hAnsi="宋体" w:hint="eastAsia"/>
          <w:b/>
          <w:kern w:val="0"/>
          <w:sz w:val="72"/>
          <w:szCs w:val="72"/>
        </w:rPr>
        <w:t>四川省成都市第二中学</w:t>
      </w:r>
    </w:p>
    <w:p w14:paraId="5A0D2E94" w14:textId="77777777" w:rsidR="00D36A3F" w:rsidRPr="004F0DCD" w:rsidRDefault="008A68D6">
      <w:pPr>
        <w:spacing w:line="360" w:lineRule="auto"/>
        <w:jc w:val="center"/>
        <w:rPr>
          <w:rFonts w:ascii="宋体" w:hAnsi="宋体" w:hint="eastAsia"/>
          <w:b/>
          <w:kern w:val="0"/>
          <w:sz w:val="72"/>
          <w:szCs w:val="72"/>
        </w:rPr>
      </w:pPr>
      <w:r w:rsidRPr="004F0DCD">
        <w:rPr>
          <w:rFonts w:ascii="宋体" w:hAnsi="宋体" w:hint="eastAsia"/>
          <w:b/>
          <w:kern w:val="0"/>
          <w:sz w:val="72"/>
          <w:szCs w:val="72"/>
        </w:rPr>
        <w:t>2026-2027年成都市第二中学教师培训服务项目</w:t>
      </w:r>
    </w:p>
    <w:p w14:paraId="2B23B256" w14:textId="77777777" w:rsidR="00D36A3F" w:rsidRPr="004F0DCD" w:rsidRDefault="00D36A3F">
      <w:pPr>
        <w:spacing w:line="360" w:lineRule="auto"/>
        <w:ind w:firstLineChars="150" w:firstLine="1084"/>
        <w:jc w:val="center"/>
        <w:rPr>
          <w:rFonts w:ascii="宋体" w:hAnsi="宋体" w:hint="eastAsia"/>
          <w:b/>
          <w:kern w:val="0"/>
          <w:sz w:val="72"/>
          <w:szCs w:val="72"/>
        </w:rPr>
      </w:pPr>
    </w:p>
    <w:p w14:paraId="740E0218" w14:textId="77777777" w:rsidR="00D36A3F" w:rsidRPr="004F0DCD" w:rsidRDefault="00D36A3F">
      <w:pPr>
        <w:spacing w:line="360" w:lineRule="auto"/>
        <w:jc w:val="center"/>
        <w:rPr>
          <w:b/>
          <w:sz w:val="32"/>
          <w:szCs w:val="32"/>
        </w:rPr>
      </w:pPr>
    </w:p>
    <w:p w14:paraId="38D1B21C" w14:textId="77777777" w:rsidR="00D36A3F" w:rsidRPr="004F0DCD" w:rsidRDefault="00D36A3F">
      <w:pPr>
        <w:spacing w:line="360" w:lineRule="auto"/>
        <w:jc w:val="center"/>
        <w:rPr>
          <w:b/>
          <w:sz w:val="32"/>
          <w:szCs w:val="32"/>
        </w:rPr>
      </w:pPr>
    </w:p>
    <w:p w14:paraId="7B514402" w14:textId="77777777" w:rsidR="00D36A3F" w:rsidRPr="004F0DCD" w:rsidRDefault="00D36A3F">
      <w:pPr>
        <w:spacing w:line="360" w:lineRule="auto"/>
        <w:jc w:val="center"/>
        <w:rPr>
          <w:b/>
          <w:sz w:val="32"/>
          <w:szCs w:val="32"/>
        </w:rPr>
      </w:pPr>
    </w:p>
    <w:p w14:paraId="64196A3C" w14:textId="77777777" w:rsidR="00D36A3F" w:rsidRPr="004F0DCD" w:rsidRDefault="00D36A3F">
      <w:pPr>
        <w:spacing w:line="360" w:lineRule="auto"/>
        <w:jc w:val="center"/>
        <w:rPr>
          <w:b/>
          <w:sz w:val="32"/>
          <w:szCs w:val="32"/>
        </w:rPr>
      </w:pPr>
    </w:p>
    <w:p w14:paraId="1D8E714E" w14:textId="77777777" w:rsidR="00D36A3F" w:rsidRPr="004F0DCD" w:rsidRDefault="00D36A3F">
      <w:pPr>
        <w:spacing w:line="360" w:lineRule="auto"/>
        <w:jc w:val="center"/>
        <w:rPr>
          <w:b/>
          <w:sz w:val="32"/>
          <w:szCs w:val="32"/>
        </w:rPr>
      </w:pPr>
    </w:p>
    <w:p w14:paraId="0ABE959F" w14:textId="77777777" w:rsidR="00D36A3F" w:rsidRPr="004F0DCD" w:rsidRDefault="00D36A3F">
      <w:pPr>
        <w:spacing w:line="360" w:lineRule="auto"/>
        <w:jc w:val="center"/>
        <w:rPr>
          <w:b/>
          <w:sz w:val="32"/>
          <w:szCs w:val="32"/>
        </w:rPr>
      </w:pPr>
    </w:p>
    <w:p w14:paraId="343509F5" w14:textId="77777777" w:rsidR="00D36A3F" w:rsidRPr="004F0DCD" w:rsidRDefault="008A68D6">
      <w:pPr>
        <w:spacing w:line="360" w:lineRule="auto"/>
        <w:jc w:val="center"/>
        <w:rPr>
          <w:b/>
          <w:sz w:val="40"/>
          <w:szCs w:val="40"/>
        </w:rPr>
      </w:pPr>
      <w:r w:rsidRPr="004F0DCD">
        <w:rPr>
          <w:rFonts w:hint="eastAsia"/>
          <w:b/>
          <w:sz w:val="40"/>
          <w:szCs w:val="40"/>
        </w:rPr>
        <w:t>四川省成都市第二中学</w:t>
      </w:r>
    </w:p>
    <w:p w14:paraId="201E23FD" w14:textId="01161AAE" w:rsidR="00D36A3F" w:rsidRPr="004F0DCD" w:rsidRDefault="008A68D6">
      <w:pPr>
        <w:spacing w:line="360" w:lineRule="auto"/>
        <w:jc w:val="center"/>
        <w:rPr>
          <w:b/>
          <w:bCs/>
          <w:sz w:val="40"/>
          <w:szCs w:val="40"/>
          <w:lang w:val="zh-CN"/>
        </w:rPr>
        <w:sectPr w:rsidR="00D36A3F" w:rsidRPr="004F0DCD">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760" w:header="851" w:footer="992" w:gutter="0"/>
          <w:pgNumType w:start="1"/>
          <w:cols w:space="720"/>
          <w:titlePg/>
          <w:docGrid w:type="lines" w:linePitch="312"/>
        </w:sectPr>
      </w:pPr>
      <w:r w:rsidRPr="004F0DCD">
        <w:rPr>
          <w:rFonts w:ascii="宋体" w:hint="eastAsia"/>
          <w:b/>
          <w:sz w:val="36"/>
          <w:szCs w:val="36"/>
        </w:rPr>
        <w:t>2026年</w:t>
      </w:r>
      <w:r w:rsidR="006579F1" w:rsidRPr="004F0DCD">
        <w:rPr>
          <w:rFonts w:ascii="宋体" w:hint="eastAsia"/>
          <w:b/>
          <w:sz w:val="36"/>
          <w:szCs w:val="36"/>
        </w:rPr>
        <w:t>3</w:t>
      </w:r>
      <w:r w:rsidRPr="004F0DCD">
        <w:rPr>
          <w:rFonts w:ascii="宋体" w:hint="eastAsia"/>
          <w:b/>
          <w:sz w:val="36"/>
          <w:szCs w:val="36"/>
        </w:rPr>
        <w:t>月</w:t>
      </w:r>
    </w:p>
    <w:p w14:paraId="477462EE" w14:textId="77777777" w:rsidR="00D36A3F" w:rsidRPr="004F0DCD" w:rsidRDefault="008A68D6">
      <w:pPr>
        <w:spacing w:line="360" w:lineRule="auto"/>
        <w:jc w:val="center"/>
        <w:rPr>
          <w:b/>
          <w:sz w:val="32"/>
          <w:szCs w:val="32"/>
        </w:rPr>
      </w:pPr>
      <w:r w:rsidRPr="004F0DCD">
        <w:rPr>
          <w:rFonts w:hint="eastAsia"/>
          <w:b/>
          <w:sz w:val="32"/>
          <w:szCs w:val="32"/>
        </w:rPr>
        <w:lastRenderedPageBreak/>
        <w:t>目</w:t>
      </w:r>
      <w:r w:rsidRPr="004F0DCD">
        <w:rPr>
          <w:rFonts w:hint="eastAsia"/>
          <w:b/>
          <w:sz w:val="32"/>
          <w:szCs w:val="32"/>
        </w:rPr>
        <w:t xml:space="preserve"> </w:t>
      </w:r>
      <w:r w:rsidRPr="004F0DCD">
        <w:rPr>
          <w:rFonts w:hint="eastAsia"/>
          <w:b/>
          <w:sz w:val="32"/>
          <w:szCs w:val="32"/>
        </w:rPr>
        <w:t>录</w:t>
      </w:r>
    </w:p>
    <w:p w14:paraId="1A721120" w14:textId="190016E1" w:rsidR="00D36A3F" w:rsidRPr="004F0DCD" w:rsidRDefault="008A68D6">
      <w:pPr>
        <w:pStyle w:val="TOC1"/>
        <w:tabs>
          <w:tab w:val="right" w:leader="dot" w:pos="8317"/>
        </w:tabs>
        <w:rPr>
          <w:rFonts w:hint="eastAsia"/>
        </w:rPr>
      </w:pPr>
      <w:r w:rsidRPr="004F0DCD">
        <w:fldChar w:fldCharType="begin"/>
      </w:r>
      <w:r w:rsidRPr="004F0DCD">
        <w:instrText xml:space="preserve"> TOC \o "1-2" \h \z \u </w:instrText>
      </w:r>
      <w:r w:rsidRPr="004F0DCD">
        <w:fldChar w:fldCharType="separate"/>
      </w:r>
      <w:hyperlink w:anchor="_Toc10467" w:history="1">
        <w:r w:rsidR="00D36A3F" w:rsidRPr="004F0DCD">
          <w:rPr>
            <w:rFonts w:hint="eastAsia"/>
          </w:rPr>
          <w:t>第一章  谈判邀请</w:t>
        </w:r>
        <w:r w:rsidR="00D36A3F" w:rsidRPr="004F0DCD">
          <w:tab/>
        </w:r>
        <w:r w:rsidR="00D36A3F" w:rsidRPr="004F0DCD">
          <w:fldChar w:fldCharType="begin"/>
        </w:r>
        <w:r w:rsidR="00D36A3F" w:rsidRPr="004F0DCD">
          <w:instrText xml:space="preserve"> PAGEREF _Toc10467 \h </w:instrText>
        </w:r>
        <w:r w:rsidR="00D36A3F" w:rsidRPr="004F0DCD">
          <w:fldChar w:fldCharType="separate"/>
        </w:r>
        <w:r w:rsidR="00895379">
          <w:rPr>
            <w:rFonts w:hint="eastAsia"/>
            <w:noProof/>
          </w:rPr>
          <w:t>1</w:t>
        </w:r>
        <w:r w:rsidR="00D36A3F" w:rsidRPr="004F0DCD">
          <w:fldChar w:fldCharType="end"/>
        </w:r>
      </w:hyperlink>
    </w:p>
    <w:p w14:paraId="31323F16" w14:textId="527DCE81" w:rsidR="00D36A3F" w:rsidRPr="004F0DCD" w:rsidRDefault="00D36A3F">
      <w:pPr>
        <w:pStyle w:val="TOC1"/>
        <w:tabs>
          <w:tab w:val="right" w:leader="dot" w:pos="8317"/>
        </w:tabs>
        <w:rPr>
          <w:rFonts w:hint="eastAsia"/>
        </w:rPr>
      </w:pPr>
      <w:hyperlink w:anchor="_Toc14710" w:history="1">
        <w:r w:rsidRPr="004F0DCD">
          <w:rPr>
            <w:rFonts w:hint="eastAsia"/>
          </w:rPr>
          <w:t>第二章  谈判须知</w:t>
        </w:r>
        <w:r w:rsidRPr="004F0DCD">
          <w:tab/>
        </w:r>
        <w:r w:rsidRPr="004F0DCD">
          <w:fldChar w:fldCharType="begin"/>
        </w:r>
        <w:r w:rsidRPr="004F0DCD">
          <w:instrText xml:space="preserve"> PAGEREF _Toc14710 \h </w:instrText>
        </w:r>
        <w:r w:rsidRPr="004F0DCD">
          <w:fldChar w:fldCharType="separate"/>
        </w:r>
        <w:r w:rsidR="00895379">
          <w:rPr>
            <w:rFonts w:hint="eastAsia"/>
            <w:noProof/>
          </w:rPr>
          <w:t>3</w:t>
        </w:r>
        <w:r w:rsidRPr="004F0DCD">
          <w:fldChar w:fldCharType="end"/>
        </w:r>
      </w:hyperlink>
    </w:p>
    <w:p w14:paraId="4B5C7F3E" w14:textId="15A01285" w:rsidR="00D36A3F" w:rsidRPr="004F0DCD" w:rsidRDefault="00D36A3F">
      <w:pPr>
        <w:pStyle w:val="TOC2"/>
        <w:tabs>
          <w:tab w:val="right" w:leader="dot" w:pos="8317"/>
        </w:tabs>
        <w:ind w:firstLine="440"/>
        <w:rPr>
          <w:rFonts w:hint="eastAsia"/>
        </w:rPr>
      </w:pPr>
      <w:hyperlink w:anchor="_Toc16604" w:history="1">
        <w:r w:rsidRPr="004F0DCD">
          <w:rPr>
            <w:rFonts w:hint="eastAsia"/>
          </w:rPr>
          <w:t>一、供应商须知附表</w:t>
        </w:r>
        <w:r w:rsidRPr="004F0DCD">
          <w:tab/>
        </w:r>
        <w:r w:rsidRPr="004F0DCD">
          <w:fldChar w:fldCharType="begin"/>
        </w:r>
        <w:r w:rsidRPr="004F0DCD">
          <w:instrText xml:space="preserve"> PAGEREF _Toc16604 \h </w:instrText>
        </w:r>
        <w:r w:rsidRPr="004F0DCD">
          <w:fldChar w:fldCharType="separate"/>
        </w:r>
        <w:r w:rsidR="00895379">
          <w:rPr>
            <w:rFonts w:hint="eastAsia"/>
            <w:noProof/>
          </w:rPr>
          <w:t>3</w:t>
        </w:r>
        <w:r w:rsidRPr="004F0DCD">
          <w:fldChar w:fldCharType="end"/>
        </w:r>
      </w:hyperlink>
    </w:p>
    <w:p w14:paraId="73DD35F1" w14:textId="672856C8" w:rsidR="00D36A3F" w:rsidRPr="004F0DCD" w:rsidRDefault="00D36A3F">
      <w:pPr>
        <w:pStyle w:val="TOC2"/>
        <w:tabs>
          <w:tab w:val="right" w:leader="dot" w:pos="8317"/>
        </w:tabs>
        <w:ind w:firstLine="440"/>
        <w:rPr>
          <w:rFonts w:hint="eastAsia"/>
        </w:rPr>
      </w:pPr>
      <w:hyperlink w:anchor="_Toc32571" w:history="1">
        <w:r w:rsidRPr="004F0DCD">
          <w:rPr>
            <w:rFonts w:ascii="黑体" w:hint="eastAsia"/>
          </w:rPr>
          <w:t>二、总</w:t>
        </w:r>
        <w:r w:rsidRPr="004F0DCD">
          <w:rPr>
            <w:rFonts w:ascii="黑体" w:hint="eastAsia"/>
          </w:rPr>
          <w:t xml:space="preserve">  </w:t>
        </w:r>
        <w:r w:rsidRPr="004F0DCD">
          <w:rPr>
            <w:rFonts w:ascii="黑体" w:hint="eastAsia"/>
          </w:rPr>
          <w:t>则</w:t>
        </w:r>
        <w:r w:rsidRPr="004F0DCD">
          <w:tab/>
        </w:r>
        <w:r w:rsidRPr="004F0DCD">
          <w:fldChar w:fldCharType="begin"/>
        </w:r>
        <w:r w:rsidRPr="004F0DCD">
          <w:instrText xml:space="preserve"> PAGEREF _Toc32571 \h </w:instrText>
        </w:r>
        <w:r w:rsidRPr="004F0DCD">
          <w:fldChar w:fldCharType="separate"/>
        </w:r>
        <w:r w:rsidR="00895379">
          <w:rPr>
            <w:rFonts w:hint="eastAsia"/>
            <w:noProof/>
          </w:rPr>
          <w:t>5</w:t>
        </w:r>
        <w:r w:rsidRPr="004F0DCD">
          <w:fldChar w:fldCharType="end"/>
        </w:r>
      </w:hyperlink>
    </w:p>
    <w:p w14:paraId="660D3165" w14:textId="4933D992" w:rsidR="00D36A3F" w:rsidRPr="004F0DCD" w:rsidRDefault="00D36A3F">
      <w:pPr>
        <w:pStyle w:val="TOC2"/>
        <w:tabs>
          <w:tab w:val="right" w:leader="dot" w:pos="8317"/>
        </w:tabs>
        <w:ind w:firstLine="440"/>
        <w:rPr>
          <w:rFonts w:hint="eastAsia"/>
        </w:rPr>
      </w:pPr>
      <w:hyperlink w:anchor="_Toc1688" w:history="1">
        <w:r w:rsidRPr="004F0DCD">
          <w:rPr>
            <w:rFonts w:ascii="黑体" w:hint="eastAsia"/>
          </w:rPr>
          <w:t>三、谈判文件</w:t>
        </w:r>
        <w:r w:rsidRPr="004F0DCD">
          <w:tab/>
        </w:r>
        <w:r w:rsidRPr="004F0DCD">
          <w:fldChar w:fldCharType="begin"/>
        </w:r>
        <w:r w:rsidRPr="004F0DCD">
          <w:instrText xml:space="preserve"> PAGEREF _Toc1688 \h </w:instrText>
        </w:r>
        <w:r w:rsidRPr="004F0DCD">
          <w:fldChar w:fldCharType="separate"/>
        </w:r>
        <w:r w:rsidR="00895379">
          <w:rPr>
            <w:rFonts w:hint="eastAsia"/>
            <w:noProof/>
          </w:rPr>
          <w:t>7</w:t>
        </w:r>
        <w:r w:rsidRPr="004F0DCD">
          <w:fldChar w:fldCharType="end"/>
        </w:r>
      </w:hyperlink>
    </w:p>
    <w:p w14:paraId="177F1D58" w14:textId="45DCA1B6" w:rsidR="00D36A3F" w:rsidRPr="004F0DCD" w:rsidRDefault="00D36A3F">
      <w:pPr>
        <w:pStyle w:val="TOC2"/>
        <w:tabs>
          <w:tab w:val="right" w:leader="dot" w:pos="8317"/>
        </w:tabs>
        <w:ind w:firstLine="440"/>
        <w:rPr>
          <w:rFonts w:hint="eastAsia"/>
        </w:rPr>
      </w:pPr>
      <w:hyperlink w:anchor="_Toc10374" w:history="1">
        <w:r w:rsidRPr="004F0DCD">
          <w:rPr>
            <w:rFonts w:ascii="黑体" w:hint="eastAsia"/>
          </w:rPr>
          <w:t>四、响应文件</w:t>
        </w:r>
        <w:r w:rsidRPr="004F0DCD">
          <w:tab/>
        </w:r>
        <w:r w:rsidRPr="004F0DCD">
          <w:fldChar w:fldCharType="begin"/>
        </w:r>
        <w:r w:rsidRPr="004F0DCD">
          <w:instrText xml:space="preserve"> PAGEREF _Toc10374 \h </w:instrText>
        </w:r>
        <w:r w:rsidRPr="004F0DCD">
          <w:fldChar w:fldCharType="separate"/>
        </w:r>
        <w:r w:rsidR="00895379">
          <w:rPr>
            <w:rFonts w:hint="eastAsia"/>
            <w:noProof/>
          </w:rPr>
          <w:t>8</w:t>
        </w:r>
        <w:r w:rsidRPr="004F0DCD">
          <w:fldChar w:fldCharType="end"/>
        </w:r>
      </w:hyperlink>
    </w:p>
    <w:p w14:paraId="7D0FC33A" w14:textId="4BB7FAAE" w:rsidR="00D36A3F" w:rsidRPr="004F0DCD" w:rsidRDefault="00D36A3F">
      <w:pPr>
        <w:pStyle w:val="TOC2"/>
        <w:tabs>
          <w:tab w:val="right" w:leader="dot" w:pos="8317"/>
        </w:tabs>
        <w:ind w:firstLine="440"/>
        <w:rPr>
          <w:rFonts w:hint="eastAsia"/>
        </w:rPr>
      </w:pPr>
      <w:hyperlink w:anchor="_Toc23647" w:history="1">
        <w:r w:rsidRPr="004F0DCD">
          <w:rPr>
            <w:rFonts w:hint="eastAsia"/>
          </w:rPr>
          <w:t>五、评审</w:t>
        </w:r>
        <w:r w:rsidRPr="004F0DCD">
          <w:tab/>
        </w:r>
        <w:r w:rsidRPr="004F0DCD">
          <w:fldChar w:fldCharType="begin"/>
        </w:r>
        <w:r w:rsidRPr="004F0DCD">
          <w:instrText xml:space="preserve"> PAGEREF _Toc23647 \h </w:instrText>
        </w:r>
        <w:r w:rsidRPr="004F0DCD">
          <w:fldChar w:fldCharType="separate"/>
        </w:r>
        <w:r w:rsidR="00895379">
          <w:rPr>
            <w:rFonts w:hint="eastAsia"/>
            <w:noProof/>
          </w:rPr>
          <w:t>11</w:t>
        </w:r>
        <w:r w:rsidRPr="004F0DCD">
          <w:fldChar w:fldCharType="end"/>
        </w:r>
      </w:hyperlink>
    </w:p>
    <w:p w14:paraId="3F292202" w14:textId="0EADAD25" w:rsidR="00D36A3F" w:rsidRPr="004F0DCD" w:rsidRDefault="00D36A3F">
      <w:pPr>
        <w:pStyle w:val="TOC2"/>
        <w:tabs>
          <w:tab w:val="right" w:leader="dot" w:pos="8317"/>
        </w:tabs>
        <w:ind w:firstLine="440"/>
        <w:rPr>
          <w:rFonts w:hint="eastAsia"/>
        </w:rPr>
      </w:pPr>
      <w:hyperlink w:anchor="_Toc28382" w:history="1">
        <w:r w:rsidRPr="004F0DCD">
          <w:rPr>
            <w:rFonts w:ascii="黑体" w:hAnsi="宋体" w:hint="eastAsia"/>
          </w:rPr>
          <w:t>六、成交事项</w:t>
        </w:r>
        <w:r w:rsidRPr="004F0DCD">
          <w:tab/>
        </w:r>
        <w:r w:rsidRPr="004F0DCD">
          <w:fldChar w:fldCharType="begin"/>
        </w:r>
        <w:r w:rsidRPr="004F0DCD">
          <w:instrText xml:space="preserve"> PAGEREF _Toc28382 \h </w:instrText>
        </w:r>
        <w:r w:rsidRPr="004F0DCD">
          <w:fldChar w:fldCharType="separate"/>
        </w:r>
        <w:r w:rsidR="00895379">
          <w:rPr>
            <w:rFonts w:hint="eastAsia"/>
            <w:noProof/>
          </w:rPr>
          <w:t>11</w:t>
        </w:r>
        <w:r w:rsidRPr="004F0DCD">
          <w:fldChar w:fldCharType="end"/>
        </w:r>
      </w:hyperlink>
    </w:p>
    <w:p w14:paraId="7768D1C3" w14:textId="792897E2" w:rsidR="00D36A3F" w:rsidRPr="004F0DCD" w:rsidRDefault="00D36A3F">
      <w:pPr>
        <w:pStyle w:val="TOC2"/>
        <w:tabs>
          <w:tab w:val="right" w:leader="dot" w:pos="8317"/>
        </w:tabs>
        <w:ind w:firstLine="440"/>
        <w:rPr>
          <w:rFonts w:hint="eastAsia"/>
        </w:rPr>
      </w:pPr>
      <w:hyperlink w:anchor="_Toc31858" w:history="1">
        <w:r w:rsidRPr="004F0DCD">
          <w:rPr>
            <w:rFonts w:hint="eastAsia"/>
          </w:rPr>
          <w:t>七、合同事项</w:t>
        </w:r>
        <w:r w:rsidRPr="004F0DCD">
          <w:tab/>
        </w:r>
        <w:r w:rsidRPr="004F0DCD">
          <w:fldChar w:fldCharType="begin"/>
        </w:r>
        <w:r w:rsidRPr="004F0DCD">
          <w:instrText xml:space="preserve"> PAGEREF _Toc31858 \h </w:instrText>
        </w:r>
        <w:r w:rsidRPr="004F0DCD">
          <w:fldChar w:fldCharType="separate"/>
        </w:r>
        <w:r w:rsidR="00895379">
          <w:rPr>
            <w:rFonts w:hint="eastAsia"/>
            <w:noProof/>
          </w:rPr>
          <w:t>12</w:t>
        </w:r>
        <w:r w:rsidRPr="004F0DCD">
          <w:fldChar w:fldCharType="end"/>
        </w:r>
      </w:hyperlink>
    </w:p>
    <w:p w14:paraId="06342606" w14:textId="30CBBE54" w:rsidR="00D36A3F" w:rsidRPr="004F0DCD" w:rsidRDefault="00D36A3F">
      <w:pPr>
        <w:pStyle w:val="TOC2"/>
        <w:tabs>
          <w:tab w:val="right" w:leader="dot" w:pos="8317"/>
        </w:tabs>
        <w:ind w:firstLine="440"/>
        <w:rPr>
          <w:rFonts w:hint="eastAsia"/>
        </w:rPr>
      </w:pPr>
      <w:hyperlink w:anchor="_Toc22254" w:history="1">
        <w:r w:rsidRPr="004F0DCD">
          <w:rPr>
            <w:rFonts w:hint="eastAsia"/>
          </w:rPr>
          <w:t>八、谈判纪律要求</w:t>
        </w:r>
        <w:r w:rsidRPr="004F0DCD">
          <w:tab/>
        </w:r>
        <w:r w:rsidRPr="004F0DCD">
          <w:fldChar w:fldCharType="begin"/>
        </w:r>
        <w:r w:rsidRPr="004F0DCD">
          <w:instrText xml:space="preserve"> PAGEREF _Toc22254 \h </w:instrText>
        </w:r>
        <w:r w:rsidRPr="004F0DCD">
          <w:fldChar w:fldCharType="separate"/>
        </w:r>
        <w:r w:rsidR="00895379">
          <w:rPr>
            <w:rFonts w:hint="eastAsia"/>
            <w:noProof/>
          </w:rPr>
          <w:t>13</w:t>
        </w:r>
        <w:r w:rsidRPr="004F0DCD">
          <w:fldChar w:fldCharType="end"/>
        </w:r>
      </w:hyperlink>
    </w:p>
    <w:p w14:paraId="64CE3F92" w14:textId="3287A8A9" w:rsidR="00D36A3F" w:rsidRPr="004F0DCD" w:rsidRDefault="00D36A3F">
      <w:pPr>
        <w:pStyle w:val="TOC2"/>
        <w:tabs>
          <w:tab w:val="right" w:leader="dot" w:pos="8317"/>
        </w:tabs>
        <w:ind w:firstLine="440"/>
        <w:rPr>
          <w:rFonts w:hint="eastAsia"/>
        </w:rPr>
      </w:pPr>
      <w:hyperlink w:anchor="_Toc1659" w:history="1">
        <w:r w:rsidRPr="004F0DCD">
          <w:rPr>
            <w:rFonts w:hint="eastAsia"/>
          </w:rPr>
          <w:t>九、询问、质疑和投诉</w:t>
        </w:r>
        <w:r w:rsidRPr="004F0DCD">
          <w:tab/>
        </w:r>
        <w:r w:rsidRPr="004F0DCD">
          <w:fldChar w:fldCharType="begin"/>
        </w:r>
        <w:r w:rsidRPr="004F0DCD">
          <w:instrText xml:space="preserve"> PAGEREF _Toc1659 \h </w:instrText>
        </w:r>
        <w:r w:rsidRPr="004F0DCD">
          <w:fldChar w:fldCharType="separate"/>
        </w:r>
        <w:r w:rsidR="00895379">
          <w:rPr>
            <w:rFonts w:hint="eastAsia"/>
            <w:noProof/>
          </w:rPr>
          <w:t>14</w:t>
        </w:r>
        <w:r w:rsidRPr="004F0DCD">
          <w:fldChar w:fldCharType="end"/>
        </w:r>
      </w:hyperlink>
    </w:p>
    <w:p w14:paraId="5AF99A1B" w14:textId="4CEDFED3" w:rsidR="00D36A3F" w:rsidRPr="004F0DCD" w:rsidRDefault="00D36A3F">
      <w:pPr>
        <w:pStyle w:val="TOC2"/>
        <w:tabs>
          <w:tab w:val="right" w:leader="dot" w:pos="8317"/>
        </w:tabs>
        <w:ind w:firstLine="440"/>
        <w:rPr>
          <w:rFonts w:hint="eastAsia"/>
        </w:rPr>
      </w:pPr>
      <w:hyperlink w:anchor="_Toc8386" w:history="1">
        <w:r w:rsidRPr="004F0DCD">
          <w:rPr>
            <w:rFonts w:hint="eastAsia"/>
          </w:rPr>
          <w:t>十、其  他</w:t>
        </w:r>
        <w:r w:rsidRPr="004F0DCD">
          <w:tab/>
        </w:r>
        <w:r w:rsidRPr="004F0DCD">
          <w:fldChar w:fldCharType="begin"/>
        </w:r>
        <w:r w:rsidRPr="004F0DCD">
          <w:instrText xml:space="preserve"> PAGEREF _Toc8386 \h </w:instrText>
        </w:r>
        <w:r w:rsidRPr="004F0DCD">
          <w:fldChar w:fldCharType="separate"/>
        </w:r>
        <w:r w:rsidR="00895379">
          <w:rPr>
            <w:rFonts w:hint="eastAsia"/>
            <w:noProof/>
          </w:rPr>
          <w:t>14</w:t>
        </w:r>
        <w:r w:rsidRPr="004F0DCD">
          <w:fldChar w:fldCharType="end"/>
        </w:r>
      </w:hyperlink>
    </w:p>
    <w:p w14:paraId="12651C07" w14:textId="30F85F44" w:rsidR="00D36A3F" w:rsidRPr="004F0DCD" w:rsidRDefault="00D36A3F">
      <w:pPr>
        <w:pStyle w:val="TOC1"/>
        <w:tabs>
          <w:tab w:val="right" w:leader="dot" w:pos="8317"/>
        </w:tabs>
        <w:rPr>
          <w:rFonts w:hint="eastAsia"/>
        </w:rPr>
      </w:pPr>
      <w:hyperlink w:anchor="_Toc25940" w:history="1">
        <w:r w:rsidRPr="004F0DCD">
          <w:rPr>
            <w:rFonts w:hint="eastAsia"/>
          </w:rPr>
          <w:t>第三章  供应商资格条件要求</w:t>
        </w:r>
        <w:r w:rsidRPr="004F0DCD">
          <w:tab/>
        </w:r>
        <w:r w:rsidRPr="004F0DCD">
          <w:fldChar w:fldCharType="begin"/>
        </w:r>
        <w:r w:rsidRPr="004F0DCD">
          <w:instrText xml:space="preserve"> PAGEREF _Toc25940 \h </w:instrText>
        </w:r>
        <w:r w:rsidRPr="004F0DCD">
          <w:fldChar w:fldCharType="separate"/>
        </w:r>
        <w:r w:rsidR="00895379">
          <w:rPr>
            <w:rFonts w:hint="eastAsia"/>
            <w:noProof/>
          </w:rPr>
          <w:t>15</w:t>
        </w:r>
        <w:r w:rsidRPr="004F0DCD">
          <w:fldChar w:fldCharType="end"/>
        </w:r>
      </w:hyperlink>
    </w:p>
    <w:p w14:paraId="5F878C85" w14:textId="0F1C4AF1" w:rsidR="00D36A3F" w:rsidRPr="004F0DCD" w:rsidRDefault="00D36A3F">
      <w:pPr>
        <w:pStyle w:val="TOC1"/>
        <w:tabs>
          <w:tab w:val="right" w:leader="dot" w:pos="8317"/>
        </w:tabs>
        <w:rPr>
          <w:rFonts w:hint="eastAsia"/>
        </w:rPr>
      </w:pPr>
      <w:hyperlink w:anchor="_Toc29404" w:history="1">
        <w:r w:rsidRPr="004F0DCD">
          <w:rPr>
            <w:rFonts w:hint="eastAsia"/>
          </w:rPr>
          <w:t>第四章  供应商资格证明材料</w:t>
        </w:r>
        <w:r w:rsidRPr="004F0DCD">
          <w:tab/>
        </w:r>
        <w:r w:rsidRPr="004F0DCD">
          <w:fldChar w:fldCharType="begin"/>
        </w:r>
        <w:r w:rsidRPr="004F0DCD">
          <w:instrText xml:space="preserve"> PAGEREF _Toc29404 \h </w:instrText>
        </w:r>
        <w:r w:rsidRPr="004F0DCD">
          <w:fldChar w:fldCharType="separate"/>
        </w:r>
        <w:r w:rsidR="00895379">
          <w:rPr>
            <w:rFonts w:hint="eastAsia"/>
            <w:noProof/>
          </w:rPr>
          <w:t>16</w:t>
        </w:r>
        <w:r w:rsidRPr="004F0DCD">
          <w:fldChar w:fldCharType="end"/>
        </w:r>
      </w:hyperlink>
    </w:p>
    <w:p w14:paraId="2883985E" w14:textId="2F4C14DD" w:rsidR="00D36A3F" w:rsidRPr="004F0DCD" w:rsidRDefault="00D36A3F">
      <w:pPr>
        <w:pStyle w:val="TOC1"/>
        <w:tabs>
          <w:tab w:val="right" w:leader="dot" w:pos="8317"/>
        </w:tabs>
        <w:rPr>
          <w:rFonts w:hint="eastAsia"/>
        </w:rPr>
      </w:pPr>
      <w:hyperlink w:anchor="_Toc14399" w:history="1">
        <w:r w:rsidRPr="004F0DCD">
          <w:rPr>
            <w:rFonts w:hint="eastAsia"/>
          </w:rPr>
          <w:t>第五章  采购项目技术、服务、采购合同内容条款及其他商务要求</w:t>
        </w:r>
        <w:r w:rsidRPr="004F0DCD">
          <w:tab/>
        </w:r>
        <w:r w:rsidRPr="004F0DCD">
          <w:fldChar w:fldCharType="begin"/>
        </w:r>
        <w:r w:rsidRPr="004F0DCD">
          <w:instrText xml:space="preserve"> PAGEREF _Toc14399 \h </w:instrText>
        </w:r>
        <w:r w:rsidRPr="004F0DCD">
          <w:fldChar w:fldCharType="separate"/>
        </w:r>
        <w:r w:rsidR="00895379">
          <w:rPr>
            <w:rFonts w:hint="eastAsia"/>
            <w:noProof/>
          </w:rPr>
          <w:t>18</w:t>
        </w:r>
        <w:r w:rsidRPr="004F0DCD">
          <w:fldChar w:fldCharType="end"/>
        </w:r>
      </w:hyperlink>
    </w:p>
    <w:p w14:paraId="373A0810" w14:textId="07004A35" w:rsidR="00D36A3F" w:rsidRPr="004F0DCD" w:rsidRDefault="00D36A3F">
      <w:pPr>
        <w:pStyle w:val="TOC1"/>
        <w:tabs>
          <w:tab w:val="right" w:leader="dot" w:pos="8317"/>
        </w:tabs>
        <w:rPr>
          <w:rFonts w:hint="eastAsia"/>
        </w:rPr>
      </w:pPr>
      <w:hyperlink w:anchor="_Toc24338" w:history="1">
        <w:r w:rsidRPr="004F0DCD">
          <w:rPr>
            <w:rFonts w:hint="eastAsia"/>
          </w:rPr>
          <w:t>第六章  响应文件格式</w:t>
        </w:r>
        <w:r w:rsidRPr="004F0DCD">
          <w:tab/>
        </w:r>
        <w:r w:rsidRPr="004F0DCD">
          <w:fldChar w:fldCharType="begin"/>
        </w:r>
        <w:r w:rsidRPr="004F0DCD">
          <w:instrText xml:space="preserve"> PAGEREF _Toc24338 \h </w:instrText>
        </w:r>
        <w:r w:rsidRPr="004F0DCD">
          <w:fldChar w:fldCharType="separate"/>
        </w:r>
        <w:r w:rsidR="00895379">
          <w:rPr>
            <w:rFonts w:hint="eastAsia"/>
            <w:noProof/>
          </w:rPr>
          <w:t>22</w:t>
        </w:r>
        <w:r w:rsidRPr="004F0DCD">
          <w:fldChar w:fldCharType="end"/>
        </w:r>
      </w:hyperlink>
    </w:p>
    <w:p w14:paraId="6720A0A9" w14:textId="6C5E36CE" w:rsidR="00D36A3F" w:rsidRPr="004F0DCD" w:rsidRDefault="00D36A3F">
      <w:pPr>
        <w:pStyle w:val="TOC2"/>
        <w:tabs>
          <w:tab w:val="right" w:leader="dot" w:pos="8317"/>
        </w:tabs>
        <w:ind w:firstLine="440"/>
        <w:rPr>
          <w:rFonts w:hint="eastAsia"/>
        </w:rPr>
      </w:pPr>
      <w:hyperlink w:anchor="_Toc722" w:history="1">
        <w:r w:rsidRPr="004F0DCD">
          <w:rPr>
            <w:rFonts w:ascii="宋体" w:hAnsi="宋体"/>
            <w:bCs/>
            <w:szCs w:val="52"/>
          </w:rPr>
          <w:t>第一部分</w:t>
        </w:r>
        <w:r w:rsidRPr="004F0DCD">
          <w:rPr>
            <w:rFonts w:ascii="宋体" w:hAnsi="宋体"/>
            <w:bCs/>
            <w:szCs w:val="52"/>
          </w:rPr>
          <w:t xml:space="preserve">  </w:t>
        </w:r>
        <w:r w:rsidRPr="004F0DCD">
          <w:rPr>
            <w:rFonts w:ascii="宋体" w:hAnsi="宋体"/>
            <w:bCs/>
            <w:szCs w:val="52"/>
          </w:rPr>
          <w:t>资格性响应文件</w:t>
        </w:r>
        <w:r w:rsidRPr="004F0DCD">
          <w:tab/>
        </w:r>
        <w:r w:rsidRPr="004F0DCD">
          <w:fldChar w:fldCharType="begin"/>
        </w:r>
        <w:r w:rsidRPr="004F0DCD">
          <w:instrText xml:space="preserve"> PAGEREF _Toc722 \h </w:instrText>
        </w:r>
        <w:r w:rsidRPr="004F0DCD">
          <w:fldChar w:fldCharType="separate"/>
        </w:r>
        <w:r w:rsidR="00895379">
          <w:rPr>
            <w:rFonts w:hint="eastAsia"/>
            <w:noProof/>
          </w:rPr>
          <w:t>23</w:t>
        </w:r>
        <w:r w:rsidRPr="004F0DCD">
          <w:fldChar w:fldCharType="end"/>
        </w:r>
      </w:hyperlink>
    </w:p>
    <w:p w14:paraId="6E48EBA3" w14:textId="66C44A48" w:rsidR="00D36A3F" w:rsidRPr="004F0DCD" w:rsidRDefault="00D36A3F">
      <w:pPr>
        <w:pStyle w:val="TOC2"/>
        <w:tabs>
          <w:tab w:val="right" w:leader="dot" w:pos="8317"/>
        </w:tabs>
        <w:ind w:firstLine="440"/>
        <w:rPr>
          <w:rFonts w:hint="eastAsia"/>
        </w:rPr>
      </w:pPr>
      <w:hyperlink w:anchor="_Toc5980" w:history="1">
        <w:r w:rsidRPr="004F0DCD">
          <w:rPr>
            <w:rFonts w:ascii="宋体" w:hAnsi="宋体" w:hint="eastAsia"/>
            <w:bCs/>
            <w:szCs w:val="36"/>
          </w:rPr>
          <w:t>一、</w:t>
        </w:r>
        <w:r w:rsidRPr="004F0DCD">
          <w:rPr>
            <w:rFonts w:ascii="宋体" w:hAnsi="宋体" w:hint="eastAsia"/>
            <w:szCs w:val="36"/>
          </w:rPr>
          <w:t>法定代表人</w:t>
        </w:r>
        <w:r w:rsidRPr="004F0DCD">
          <w:rPr>
            <w:rFonts w:ascii="宋体" w:hAnsi="宋体" w:hint="eastAsia"/>
            <w:szCs w:val="36"/>
          </w:rPr>
          <w:t>/</w:t>
        </w:r>
        <w:r w:rsidRPr="004F0DCD">
          <w:rPr>
            <w:rFonts w:ascii="宋体" w:hAnsi="宋体" w:hint="eastAsia"/>
            <w:szCs w:val="36"/>
          </w:rPr>
          <w:t>单位负责人身份证明书</w:t>
        </w:r>
        <w:r w:rsidRPr="004F0DCD">
          <w:tab/>
        </w:r>
        <w:r w:rsidRPr="004F0DCD">
          <w:fldChar w:fldCharType="begin"/>
        </w:r>
        <w:r w:rsidRPr="004F0DCD">
          <w:instrText xml:space="preserve"> PAGEREF _Toc5980 \h </w:instrText>
        </w:r>
        <w:r w:rsidRPr="004F0DCD">
          <w:fldChar w:fldCharType="separate"/>
        </w:r>
        <w:r w:rsidR="00895379">
          <w:rPr>
            <w:rFonts w:hint="eastAsia"/>
            <w:noProof/>
          </w:rPr>
          <w:t>24</w:t>
        </w:r>
        <w:r w:rsidRPr="004F0DCD">
          <w:fldChar w:fldCharType="end"/>
        </w:r>
      </w:hyperlink>
    </w:p>
    <w:p w14:paraId="41A1FE6B" w14:textId="4A952171" w:rsidR="00D36A3F" w:rsidRPr="004F0DCD" w:rsidRDefault="00D36A3F">
      <w:pPr>
        <w:pStyle w:val="TOC2"/>
        <w:tabs>
          <w:tab w:val="right" w:leader="dot" w:pos="8317"/>
        </w:tabs>
        <w:ind w:firstLine="440"/>
        <w:rPr>
          <w:rFonts w:hint="eastAsia"/>
        </w:rPr>
      </w:pPr>
      <w:hyperlink w:anchor="_Toc16654" w:history="1">
        <w:r w:rsidRPr="004F0DCD">
          <w:rPr>
            <w:rFonts w:ascii="宋体" w:hAnsi="宋体" w:hint="eastAsia"/>
            <w:szCs w:val="32"/>
          </w:rPr>
          <w:t>二、法定代表人</w:t>
        </w:r>
        <w:r w:rsidRPr="004F0DCD">
          <w:rPr>
            <w:rFonts w:ascii="宋体" w:hAnsi="宋体" w:hint="eastAsia"/>
            <w:szCs w:val="32"/>
          </w:rPr>
          <w:t>/</w:t>
        </w:r>
        <w:r w:rsidRPr="004F0DCD">
          <w:rPr>
            <w:rFonts w:ascii="宋体" w:hAnsi="宋体" w:hint="eastAsia"/>
            <w:szCs w:val="32"/>
          </w:rPr>
          <w:t>单位负责人授权书</w:t>
        </w:r>
        <w:r w:rsidRPr="004F0DCD">
          <w:tab/>
        </w:r>
        <w:r w:rsidRPr="004F0DCD">
          <w:fldChar w:fldCharType="begin"/>
        </w:r>
        <w:r w:rsidRPr="004F0DCD">
          <w:instrText xml:space="preserve"> PAGEREF _Toc16654 \h </w:instrText>
        </w:r>
        <w:r w:rsidRPr="004F0DCD">
          <w:fldChar w:fldCharType="separate"/>
        </w:r>
        <w:r w:rsidR="00895379">
          <w:rPr>
            <w:rFonts w:hint="eastAsia"/>
            <w:noProof/>
          </w:rPr>
          <w:t>25</w:t>
        </w:r>
        <w:r w:rsidRPr="004F0DCD">
          <w:fldChar w:fldCharType="end"/>
        </w:r>
      </w:hyperlink>
    </w:p>
    <w:p w14:paraId="504D73E3" w14:textId="25BD692D" w:rsidR="00D36A3F" w:rsidRPr="004F0DCD" w:rsidRDefault="00D36A3F">
      <w:pPr>
        <w:pStyle w:val="TOC2"/>
        <w:tabs>
          <w:tab w:val="right" w:leader="dot" w:pos="8317"/>
        </w:tabs>
        <w:ind w:firstLine="440"/>
        <w:rPr>
          <w:rFonts w:hint="eastAsia"/>
        </w:rPr>
      </w:pPr>
      <w:hyperlink w:anchor="_Toc6642" w:history="1">
        <w:r w:rsidRPr="004F0DCD">
          <w:rPr>
            <w:rFonts w:ascii="宋体" w:hAnsi="宋体" w:hint="eastAsia"/>
            <w:szCs w:val="32"/>
          </w:rPr>
          <w:t>三、承诺函</w:t>
        </w:r>
        <w:r w:rsidRPr="004F0DCD">
          <w:tab/>
        </w:r>
        <w:r w:rsidRPr="004F0DCD">
          <w:fldChar w:fldCharType="begin"/>
        </w:r>
        <w:r w:rsidRPr="004F0DCD">
          <w:instrText xml:space="preserve"> PAGEREF _Toc6642 \h </w:instrText>
        </w:r>
        <w:r w:rsidRPr="004F0DCD">
          <w:fldChar w:fldCharType="separate"/>
        </w:r>
        <w:r w:rsidR="00895379">
          <w:rPr>
            <w:rFonts w:hint="eastAsia"/>
            <w:noProof/>
          </w:rPr>
          <w:t>26</w:t>
        </w:r>
        <w:r w:rsidRPr="004F0DCD">
          <w:fldChar w:fldCharType="end"/>
        </w:r>
      </w:hyperlink>
    </w:p>
    <w:p w14:paraId="2645304D" w14:textId="28DC2DAA" w:rsidR="00D36A3F" w:rsidRPr="004F0DCD" w:rsidRDefault="00D36A3F">
      <w:pPr>
        <w:pStyle w:val="TOC2"/>
        <w:tabs>
          <w:tab w:val="right" w:leader="dot" w:pos="8317"/>
        </w:tabs>
        <w:ind w:firstLine="440"/>
        <w:rPr>
          <w:rFonts w:hint="eastAsia"/>
        </w:rPr>
      </w:pPr>
      <w:hyperlink w:anchor="_Toc10634" w:history="1">
        <w:r w:rsidRPr="004F0DCD">
          <w:rPr>
            <w:rFonts w:ascii="宋体" w:hAnsi="宋体" w:cs="宋体" w:hint="eastAsia"/>
            <w:bCs/>
            <w:szCs w:val="32"/>
          </w:rPr>
          <w:t>格式</w:t>
        </w:r>
        <w:r w:rsidRPr="004F0DCD">
          <w:rPr>
            <w:rFonts w:ascii="宋体" w:hAnsi="宋体" w:cs="宋体" w:hint="eastAsia"/>
            <w:bCs/>
            <w:szCs w:val="32"/>
          </w:rPr>
          <w:t>1-4</w:t>
        </w:r>
        <w:r w:rsidRPr="004F0DCD">
          <w:tab/>
        </w:r>
        <w:r w:rsidRPr="004F0DCD">
          <w:fldChar w:fldCharType="begin"/>
        </w:r>
        <w:r w:rsidRPr="004F0DCD">
          <w:instrText xml:space="preserve"> PAGEREF _Toc10634 \h </w:instrText>
        </w:r>
        <w:r w:rsidRPr="004F0DCD">
          <w:fldChar w:fldCharType="separate"/>
        </w:r>
        <w:r w:rsidR="00895379">
          <w:rPr>
            <w:rFonts w:hint="eastAsia"/>
            <w:noProof/>
          </w:rPr>
          <w:t>27</w:t>
        </w:r>
        <w:r w:rsidRPr="004F0DCD">
          <w:fldChar w:fldCharType="end"/>
        </w:r>
      </w:hyperlink>
    </w:p>
    <w:p w14:paraId="09D03B48" w14:textId="59586AD8" w:rsidR="00D36A3F" w:rsidRPr="004F0DCD" w:rsidRDefault="00D36A3F">
      <w:pPr>
        <w:pStyle w:val="TOC2"/>
        <w:tabs>
          <w:tab w:val="right" w:leader="dot" w:pos="8317"/>
        </w:tabs>
        <w:ind w:firstLine="440"/>
        <w:rPr>
          <w:rFonts w:hint="eastAsia"/>
        </w:rPr>
      </w:pPr>
      <w:hyperlink w:anchor="_Toc5991" w:history="1">
        <w:r w:rsidRPr="004F0DCD">
          <w:rPr>
            <w:rFonts w:ascii="宋体" w:hAnsi="宋体" w:hint="eastAsia"/>
            <w:szCs w:val="32"/>
          </w:rPr>
          <w:t>四、供应商其他资格相关证明材料</w:t>
        </w:r>
        <w:r w:rsidRPr="004F0DCD">
          <w:tab/>
        </w:r>
        <w:r w:rsidRPr="004F0DCD">
          <w:fldChar w:fldCharType="begin"/>
        </w:r>
        <w:r w:rsidRPr="004F0DCD">
          <w:instrText xml:space="preserve"> PAGEREF _Toc5991 \h </w:instrText>
        </w:r>
        <w:r w:rsidRPr="004F0DCD">
          <w:fldChar w:fldCharType="separate"/>
        </w:r>
        <w:r w:rsidR="00895379">
          <w:rPr>
            <w:rFonts w:hint="eastAsia"/>
            <w:noProof/>
          </w:rPr>
          <w:t>27</w:t>
        </w:r>
        <w:r w:rsidRPr="004F0DCD">
          <w:fldChar w:fldCharType="end"/>
        </w:r>
      </w:hyperlink>
    </w:p>
    <w:p w14:paraId="28138B15" w14:textId="367FD7F9" w:rsidR="00D36A3F" w:rsidRPr="004F0DCD" w:rsidRDefault="00D36A3F">
      <w:pPr>
        <w:pStyle w:val="TOC2"/>
        <w:tabs>
          <w:tab w:val="right" w:leader="dot" w:pos="8317"/>
        </w:tabs>
        <w:ind w:firstLine="440"/>
        <w:rPr>
          <w:rFonts w:hint="eastAsia"/>
        </w:rPr>
      </w:pPr>
      <w:hyperlink w:anchor="_Toc30101" w:history="1">
        <w:r w:rsidRPr="004F0DCD">
          <w:rPr>
            <w:rFonts w:ascii="宋体" w:hAnsi="宋体"/>
            <w:bCs/>
            <w:szCs w:val="52"/>
          </w:rPr>
          <w:t>第</w:t>
        </w:r>
        <w:r w:rsidRPr="004F0DCD">
          <w:rPr>
            <w:rFonts w:ascii="宋体" w:hAnsi="宋体" w:hint="eastAsia"/>
            <w:bCs/>
            <w:szCs w:val="52"/>
          </w:rPr>
          <w:t>二</w:t>
        </w:r>
        <w:r w:rsidRPr="004F0DCD">
          <w:rPr>
            <w:rFonts w:ascii="宋体" w:hAnsi="宋体"/>
            <w:bCs/>
            <w:szCs w:val="52"/>
          </w:rPr>
          <w:t>部分</w:t>
        </w:r>
        <w:r w:rsidRPr="004F0DCD">
          <w:rPr>
            <w:rFonts w:ascii="宋体" w:hAnsi="宋体"/>
            <w:bCs/>
            <w:szCs w:val="52"/>
          </w:rPr>
          <w:t xml:space="preserve">  </w:t>
        </w:r>
        <w:r w:rsidRPr="004F0DCD">
          <w:rPr>
            <w:rFonts w:ascii="宋体" w:hAnsi="宋体"/>
            <w:bCs/>
            <w:szCs w:val="52"/>
          </w:rPr>
          <w:t>技术、服务</w:t>
        </w:r>
        <w:r w:rsidRPr="004F0DCD">
          <w:rPr>
            <w:rFonts w:ascii="宋体" w:hAnsi="宋体" w:hint="eastAsia"/>
            <w:bCs/>
            <w:szCs w:val="52"/>
          </w:rPr>
          <w:t>性</w:t>
        </w:r>
        <w:r w:rsidRPr="004F0DCD">
          <w:rPr>
            <w:rFonts w:ascii="宋体" w:hAnsi="宋体"/>
            <w:bCs/>
            <w:szCs w:val="52"/>
          </w:rPr>
          <w:t>响应文件</w:t>
        </w:r>
        <w:r w:rsidRPr="004F0DCD">
          <w:tab/>
        </w:r>
        <w:r w:rsidRPr="004F0DCD">
          <w:fldChar w:fldCharType="begin"/>
        </w:r>
        <w:r w:rsidRPr="004F0DCD">
          <w:instrText xml:space="preserve"> PAGEREF _Toc30101 \h </w:instrText>
        </w:r>
        <w:r w:rsidRPr="004F0DCD">
          <w:fldChar w:fldCharType="separate"/>
        </w:r>
        <w:r w:rsidR="00895379">
          <w:rPr>
            <w:rFonts w:hint="eastAsia"/>
            <w:noProof/>
          </w:rPr>
          <w:t>28</w:t>
        </w:r>
        <w:r w:rsidRPr="004F0DCD">
          <w:fldChar w:fldCharType="end"/>
        </w:r>
      </w:hyperlink>
    </w:p>
    <w:p w14:paraId="6377506E" w14:textId="0049ED15" w:rsidR="00D36A3F" w:rsidRPr="004F0DCD" w:rsidRDefault="00D36A3F">
      <w:pPr>
        <w:pStyle w:val="TOC2"/>
        <w:tabs>
          <w:tab w:val="right" w:leader="dot" w:pos="8317"/>
        </w:tabs>
        <w:ind w:firstLine="440"/>
        <w:rPr>
          <w:rFonts w:hint="eastAsia"/>
        </w:rPr>
      </w:pPr>
      <w:hyperlink w:anchor="_Toc10923" w:history="1">
        <w:r w:rsidRPr="004F0DCD">
          <w:rPr>
            <w:rFonts w:ascii="宋体" w:hAnsi="宋体"/>
            <w:szCs w:val="32"/>
            <w:lang w:eastAsia="en-US"/>
          </w:rPr>
          <w:t>一、</w:t>
        </w:r>
        <w:r w:rsidRPr="004F0DCD">
          <w:rPr>
            <w:rFonts w:ascii="宋体" w:hAnsi="宋体"/>
            <w:szCs w:val="32"/>
            <w:lang w:eastAsia="en-US"/>
          </w:rPr>
          <w:t xml:space="preserve"> </w:t>
        </w:r>
        <w:r w:rsidRPr="004F0DCD">
          <w:rPr>
            <w:rFonts w:ascii="宋体" w:hAnsi="宋体" w:hint="eastAsia"/>
            <w:szCs w:val="32"/>
          </w:rPr>
          <w:t>响应</w:t>
        </w:r>
        <w:r w:rsidRPr="004F0DCD">
          <w:rPr>
            <w:rFonts w:ascii="宋体" w:hAnsi="宋体" w:hint="eastAsia"/>
            <w:szCs w:val="32"/>
            <w:lang w:eastAsia="en-US"/>
          </w:rPr>
          <w:t>函</w:t>
        </w:r>
        <w:r w:rsidRPr="004F0DCD">
          <w:tab/>
        </w:r>
        <w:r w:rsidRPr="004F0DCD">
          <w:fldChar w:fldCharType="begin"/>
        </w:r>
        <w:r w:rsidRPr="004F0DCD">
          <w:instrText xml:space="preserve"> PAGEREF _Toc10923 \h </w:instrText>
        </w:r>
        <w:r w:rsidRPr="004F0DCD">
          <w:fldChar w:fldCharType="separate"/>
        </w:r>
        <w:r w:rsidR="00895379">
          <w:rPr>
            <w:rFonts w:hint="eastAsia"/>
            <w:noProof/>
          </w:rPr>
          <w:t>29</w:t>
        </w:r>
        <w:r w:rsidRPr="004F0DCD">
          <w:fldChar w:fldCharType="end"/>
        </w:r>
      </w:hyperlink>
    </w:p>
    <w:p w14:paraId="6C154513" w14:textId="6C48F941" w:rsidR="00D36A3F" w:rsidRPr="004F0DCD" w:rsidRDefault="00D36A3F">
      <w:pPr>
        <w:pStyle w:val="TOC2"/>
        <w:tabs>
          <w:tab w:val="right" w:leader="dot" w:pos="8317"/>
        </w:tabs>
        <w:ind w:firstLine="440"/>
        <w:rPr>
          <w:rFonts w:hint="eastAsia"/>
        </w:rPr>
      </w:pPr>
      <w:hyperlink w:anchor="_Toc1975" w:history="1">
        <w:r w:rsidRPr="004F0DCD">
          <w:rPr>
            <w:rFonts w:ascii="宋体" w:hAnsi="宋体"/>
            <w:szCs w:val="32"/>
            <w:lang w:eastAsia="en-US"/>
          </w:rPr>
          <w:t>二、</w:t>
        </w:r>
        <w:r w:rsidRPr="004F0DCD">
          <w:rPr>
            <w:rFonts w:ascii="宋体" w:hAnsi="宋体"/>
            <w:szCs w:val="32"/>
            <w:lang w:eastAsia="en-US"/>
          </w:rPr>
          <w:t xml:space="preserve"> </w:t>
        </w:r>
        <w:r w:rsidRPr="004F0DCD">
          <w:rPr>
            <w:rFonts w:ascii="宋体" w:hAnsi="宋体" w:hint="eastAsia"/>
            <w:szCs w:val="32"/>
            <w:lang w:eastAsia="en-US"/>
          </w:rPr>
          <w:t>承诺函</w:t>
        </w:r>
        <w:r w:rsidRPr="004F0DCD">
          <w:tab/>
        </w:r>
        <w:r w:rsidRPr="004F0DCD">
          <w:fldChar w:fldCharType="begin"/>
        </w:r>
        <w:r w:rsidRPr="004F0DCD">
          <w:instrText xml:space="preserve"> PAGEREF _Toc1975 \h </w:instrText>
        </w:r>
        <w:r w:rsidRPr="004F0DCD">
          <w:fldChar w:fldCharType="separate"/>
        </w:r>
        <w:r w:rsidR="00895379">
          <w:rPr>
            <w:rFonts w:hint="eastAsia"/>
            <w:noProof/>
          </w:rPr>
          <w:t>30</w:t>
        </w:r>
        <w:r w:rsidRPr="004F0DCD">
          <w:fldChar w:fldCharType="end"/>
        </w:r>
      </w:hyperlink>
    </w:p>
    <w:p w14:paraId="0F2B9D5B" w14:textId="7C026BAC" w:rsidR="00D36A3F" w:rsidRPr="004F0DCD" w:rsidRDefault="00D36A3F">
      <w:pPr>
        <w:pStyle w:val="TOC2"/>
        <w:tabs>
          <w:tab w:val="right" w:leader="dot" w:pos="8317"/>
        </w:tabs>
        <w:ind w:firstLine="440"/>
        <w:rPr>
          <w:rFonts w:hint="eastAsia"/>
        </w:rPr>
      </w:pPr>
      <w:hyperlink w:anchor="_Toc31260" w:history="1">
        <w:r w:rsidRPr="004F0DCD">
          <w:rPr>
            <w:rFonts w:ascii="宋体" w:hAnsi="宋体" w:hint="eastAsia"/>
            <w:szCs w:val="32"/>
          </w:rPr>
          <w:t>三、技术参数表</w:t>
        </w:r>
        <w:r w:rsidRPr="004F0DCD">
          <w:tab/>
        </w:r>
        <w:r w:rsidRPr="004F0DCD">
          <w:fldChar w:fldCharType="begin"/>
        </w:r>
        <w:r w:rsidRPr="004F0DCD">
          <w:instrText xml:space="preserve"> PAGEREF _Toc31260 \h </w:instrText>
        </w:r>
        <w:r w:rsidRPr="004F0DCD">
          <w:fldChar w:fldCharType="separate"/>
        </w:r>
        <w:r w:rsidR="00895379">
          <w:rPr>
            <w:rFonts w:hint="eastAsia"/>
            <w:noProof/>
          </w:rPr>
          <w:t>31</w:t>
        </w:r>
        <w:r w:rsidRPr="004F0DCD">
          <w:fldChar w:fldCharType="end"/>
        </w:r>
      </w:hyperlink>
    </w:p>
    <w:p w14:paraId="709B130D" w14:textId="360D3CAF" w:rsidR="00D36A3F" w:rsidRPr="004F0DCD" w:rsidRDefault="00D36A3F">
      <w:pPr>
        <w:pStyle w:val="TOC2"/>
        <w:tabs>
          <w:tab w:val="right" w:leader="dot" w:pos="8317"/>
        </w:tabs>
        <w:ind w:firstLine="440"/>
        <w:rPr>
          <w:rFonts w:hint="eastAsia"/>
        </w:rPr>
      </w:pPr>
      <w:hyperlink w:anchor="_Toc19200" w:history="1">
        <w:r w:rsidRPr="004F0DCD">
          <w:rPr>
            <w:rFonts w:ascii="宋体" w:hAnsi="宋体" w:hint="eastAsia"/>
            <w:szCs w:val="32"/>
          </w:rPr>
          <w:t>四、服务、商务应答表</w:t>
        </w:r>
        <w:r w:rsidRPr="004F0DCD">
          <w:tab/>
        </w:r>
        <w:r w:rsidRPr="004F0DCD">
          <w:fldChar w:fldCharType="begin"/>
        </w:r>
        <w:r w:rsidRPr="004F0DCD">
          <w:instrText xml:space="preserve"> PAGEREF _Toc19200 \h </w:instrText>
        </w:r>
        <w:r w:rsidRPr="004F0DCD">
          <w:fldChar w:fldCharType="separate"/>
        </w:r>
        <w:r w:rsidR="00895379">
          <w:rPr>
            <w:rFonts w:hint="eastAsia"/>
            <w:noProof/>
          </w:rPr>
          <w:t>32</w:t>
        </w:r>
        <w:r w:rsidRPr="004F0DCD">
          <w:fldChar w:fldCharType="end"/>
        </w:r>
      </w:hyperlink>
    </w:p>
    <w:p w14:paraId="12957569" w14:textId="3ACE855A" w:rsidR="00D36A3F" w:rsidRPr="004F0DCD" w:rsidRDefault="00D36A3F">
      <w:pPr>
        <w:pStyle w:val="TOC2"/>
        <w:tabs>
          <w:tab w:val="right" w:leader="dot" w:pos="8317"/>
        </w:tabs>
        <w:ind w:firstLine="440"/>
        <w:rPr>
          <w:rFonts w:hint="eastAsia"/>
        </w:rPr>
      </w:pPr>
      <w:hyperlink w:anchor="_Toc21000" w:history="1">
        <w:r w:rsidRPr="004F0DCD">
          <w:rPr>
            <w:rFonts w:ascii="宋体" w:hAnsi="宋体" w:hint="eastAsia"/>
            <w:szCs w:val="32"/>
          </w:rPr>
          <w:t>五、知识产权声明函</w:t>
        </w:r>
        <w:r w:rsidRPr="004F0DCD">
          <w:tab/>
        </w:r>
        <w:r w:rsidRPr="004F0DCD">
          <w:fldChar w:fldCharType="begin"/>
        </w:r>
        <w:r w:rsidRPr="004F0DCD">
          <w:instrText xml:space="preserve"> PAGEREF _Toc21000 \h </w:instrText>
        </w:r>
        <w:r w:rsidRPr="004F0DCD">
          <w:fldChar w:fldCharType="separate"/>
        </w:r>
        <w:r w:rsidR="00895379">
          <w:rPr>
            <w:rFonts w:hint="eastAsia"/>
            <w:noProof/>
          </w:rPr>
          <w:t>33</w:t>
        </w:r>
        <w:r w:rsidRPr="004F0DCD">
          <w:fldChar w:fldCharType="end"/>
        </w:r>
      </w:hyperlink>
    </w:p>
    <w:p w14:paraId="1863BAB6" w14:textId="37FF9049" w:rsidR="00D36A3F" w:rsidRPr="004F0DCD" w:rsidRDefault="00D36A3F">
      <w:pPr>
        <w:pStyle w:val="TOC2"/>
        <w:tabs>
          <w:tab w:val="right" w:leader="dot" w:pos="8317"/>
        </w:tabs>
        <w:ind w:firstLine="440"/>
        <w:rPr>
          <w:rFonts w:hint="eastAsia"/>
        </w:rPr>
      </w:pPr>
      <w:hyperlink w:anchor="_Toc14851" w:history="1">
        <w:r w:rsidRPr="004F0DCD">
          <w:rPr>
            <w:rFonts w:ascii="宋体" w:hAnsi="宋体" w:hint="eastAsia"/>
            <w:szCs w:val="32"/>
          </w:rPr>
          <w:t>六、其他有关材料（格式自拟）</w:t>
        </w:r>
        <w:r w:rsidRPr="004F0DCD">
          <w:tab/>
        </w:r>
        <w:r w:rsidRPr="004F0DCD">
          <w:fldChar w:fldCharType="begin"/>
        </w:r>
        <w:r w:rsidRPr="004F0DCD">
          <w:instrText xml:space="preserve"> PAGEREF _Toc14851 \h </w:instrText>
        </w:r>
        <w:r w:rsidRPr="004F0DCD">
          <w:fldChar w:fldCharType="separate"/>
        </w:r>
        <w:r w:rsidR="00895379">
          <w:rPr>
            <w:rFonts w:hint="eastAsia"/>
            <w:noProof/>
          </w:rPr>
          <w:t>34</w:t>
        </w:r>
        <w:r w:rsidRPr="004F0DCD">
          <w:fldChar w:fldCharType="end"/>
        </w:r>
      </w:hyperlink>
    </w:p>
    <w:p w14:paraId="6546C3AB" w14:textId="0C46548B" w:rsidR="00D36A3F" w:rsidRPr="004F0DCD" w:rsidRDefault="00D36A3F">
      <w:pPr>
        <w:pStyle w:val="TOC2"/>
        <w:tabs>
          <w:tab w:val="right" w:leader="dot" w:pos="8317"/>
        </w:tabs>
        <w:ind w:firstLine="440"/>
        <w:rPr>
          <w:rFonts w:hint="eastAsia"/>
        </w:rPr>
      </w:pPr>
      <w:hyperlink w:anchor="_Toc3149" w:history="1">
        <w:r w:rsidRPr="004F0DCD">
          <w:rPr>
            <w:rFonts w:ascii="宋体" w:hAnsi="宋体" w:cs="宋体"/>
            <w:szCs w:val="32"/>
          </w:rPr>
          <w:t>第</w:t>
        </w:r>
        <w:r w:rsidRPr="004F0DCD">
          <w:rPr>
            <w:rFonts w:ascii="宋体" w:hAnsi="宋体" w:cs="宋体" w:hint="eastAsia"/>
            <w:szCs w:val="32"/>
          </w:rPr>
          <w:t>三</w:t>
        </w:r>
        <w:r w:rsidRPr="004F0DCD">
          <w:rPr>
            <w:rFonts w:ascii="宋体" w:hAnsi="宋体" w:cs="宋体"/>
            <w:szCs w:val="32"/>
          </w:rPr>
          <w:t>部分</w:t>
        </w:r>
        <w:r w:rsidRPr="004F0DCD">
          <w:rPr>
            <w:rFonts w:ascii="宋体" w:hAnsi="宋体" w:cs="宋体"/>
            <w:szCs w:val="32"/>
          </w:rPr>
          <w:t xml:space="preserve">  </w:t>
        </w:r>
        <w:r w:rsidRPr="004F0DCD">
          <w:rPr>
            <w:rFonts w:ascii="宋体" w:hAnsi="宋体" w:cs="宋体" w:hint="eastAsia"/>
            <w:szCs w:val="32"/>
          </w:rPr>
          <w:t>报价函</w:t>
        </w:r>
        <w:r w:rsidRPr="004F0DCD">
          <w:tab/>
        </w:r>
        <w:r w:rsidRPr="004F0DCD">
          <w:fldChar w:fldCharType="begin"/>
        </w:r>
        <w:r w:rsidRPr="004F0DCD">
          <w:instrText xml:space="preserve"> PAGEREF _Toc3149 \h </w:instrText>
        </w:r>
        <w:r w:rsidRPr="004F0DCD">
          <w:fldChar w:fldCharType="separate"/>
        </w:r>
        <w:r w:rsidR="00895379">
          <w:rPr>
            <w:rFonts w:hint="eastAsia"/>
            <w:noProof/>
          </w:rPr>
          <w:t>35</w:t>
        </w:r>
        <w:r w:rsidRPr="004F0DCD">
          <w:fldChar w:fldCharType="end"/>
        </w:r>
      </w:hyperlink>
    </w:p>
    <w:p w14:paraId="2D68146D" w14:textId="2A39118E" w:rsidR="00D36A3F" w:rsidRPr="004F0DCD" w:rsidRDefault="00D36A3F">
      <w:pPr>
        <w:pStyle w:val="TOC1"/>
        <w:tabs>
          <w:tab w:val="right" w:leader="dot" w:pos="8317"/>
        </w:tabs>
        <w:rPr>
          <w:rFonts w:hint="eastAsia"/>
        </w:rPr>
      </w:pPr>
      <w:hyperlink w:anchor="_Toc12910" w:history="1">
        <w:r w:rsidRPr="004F0DCD">
          <w:rPr>
            <w:rFonts w:hint="eastAsia"/>
          </w:rPr>
          <w:t>第七章  评审方法</w:t>
        </w:r>
        <w:r w:rsidRPr="004F0DCD">
          <w:tab/>
        </w:r>
        <w:r w:rsidRPr="004F0DCD">
          <w:fldChar w:fldCharType="begin"/>
        </w:r>
        <w:r w:rsidRPr="004F0DCD">
          <w:instrText xml:space="preserve"> PAGEREF _Toc12910 \h </w:instrText>
        </w:r>
        <w:r w:rsidRPr="004F0DCD">
          <w:fldChar w:fldCharType="separate"/>
        </w:r>
        <w:r w:rsidR="00895379">
          <w:rPr>
            <w:rFonts w:hint="eastAsia"/>
            <w:noProof/>
          </w:rPr>
          <w:t>36</w:t>
        </w:r>
        <w:r w:rsidRPr="004F0DCD">
          <w:fldChar w:fldCharType="end"/>
        </w:r>
      </w:hyperlink>
    </w:p>
    <w:p w14:paraId="6228E9FA" w14:textId="7CA54136" w:rsidR="00D36A3F" w:rsidRPr="004F0DCD" w:rsidRDefault="00D36A3F">
      <w:pPr>
        <w:pStyle w:val="TOC1"/>
        <w:tabs>
          <w:tab w:val="right" w:leader="dot" w:pos="8317"/>
        </w:tabs>
        <w:rPr>
          <w:rFonts w:hint="eastAsia"/>
        </w:rPr>
      </w:pPr>
      <w:hyperlink w:anchor="_Toc30208" w:history="1">
        <w:r w:rsidRPr="004F0DCD">
          <w:rPr>
            <w:rFonts w:ascii="宋体" w:eastAsia="宋体" w:hAnsi="宋体" w:cs="宋体" w:hint="eastAsia"/>
            <w:szCs w:val="32"/>
          </w:rPr>
          <w:t>第八章 采购合同</w:t>
        </w:r>
        <w:r w:rsidRPr="004F0DCD">
          <w:tab/>
        </w:r>
        <w:r w:rsidRPr="004F0DCD">
          <w:fldChar w:fldCharType="begin"/>
        </w:r>
        <w:r w:rsidRPr="004F0DCD">
          <w:instrText xml:space="preserve"> PAGEREF _Toc30208 \h </w:instrText>
        </w:r>
        <w:r w:rsidRPr="004F0DCD">
          <w:fldChar w:fldCharType="separate"/>
        </w:r>
        <w:r w:rsidR="00895379">
          <w:rPr>
            <w:rFonts w:hint="eastAsia"/>
            <w:noProof/>
          </w:rPr>
          <w:t>43</w:t>
        </w:r>
        <w:r w:rsidRPr="004F0DCD">
          <w:fldChar w:fldCharType="end"/>
        </w:r>
      </w:hyperlink>
    </w:p>
    <w:p w14:paraId="42BFB7C6" w14:textId="77777777" w:rsidR="00D36A3F" w:rsidRPr="004F0DCD" w:rsidRDefault="00D36A3F">
      <w:pPr>
        <w:pStyle w:val="TOC2"/>
        <w:tabs>
          <w:tab w:val="right" w:leader="dot" w:pos="8317"/>
        </w:tabs>
        <w:ind w:firstLine="440"/>
        <w:rPr>
          <w:rFonts w:hint="eastAsia"/>
        </w:rPr>
      </w:pPr>
    </w:p>
    <w:p w14:paraId="27E7CC2E" w14:textId="77777777" w:rsidR="00D36A3F" w:rsidRPr="004F0DCD" w:rsidRDefault="008A68D6">
      <w:pPr>
        <w:spacing w:line="360" w:lineRule="auto"/>
        <w:sectPr w:rsidR="00D36A3F" w:rsidRPr="004F0DCD">
          <w:footerReference w:type="default" r:id="rId15"/>
          <w:headerReference w:type="first" r:id="rId16"/>
          <w:footerReference w:type="first" r:id="rId17"/>
          <w:pgSz w:w="11911" w:h="16838"/>
          <w:pgMar w:top="1440" w:right="1797" w:bottom="1440" w:left="1797" w:header="850" w:footer="737" w:gutter="0"/>
          <w:pgNumType w:start="1"/>
          <w:cols w:space="720"/>
          <w:titlePg/>
          <w:docGrid w:linePitch="299"/>
        </w:sectPr>
      </w:pPr>
      <w:r w:rsidRPr="004F0DCD">
        <w:fldChar w:fldCharType="end"/>
      </w:r>
    </w:p>
    <w:p w14:paraId="49A64C52" w14:textId="77777777" w:rsidR="00D36A3F" w:rsidRPr="004F0DCD" w:rsidRDefault="008A68D6">
      <w:pPr>
        <w:pStyle w:val="af9"/>
        <w:spacing w:before="0" w:after="0" w:line="360" w:lineRule="auto"/>
        <w:rPr>
          <w:rFonts w:hint="eastAsia"/>
        </w:rPr>
      </w:pPr>
      <w:bookmarkStart w:id="2" w:name="_Toc10467"/>
      <w:bookmarkStart w:id="3" w:name="_Toc504991335"/>
      <w:r w:rsidRPr="004F0DCD">
        <w:rPr>
          <w:rFonts w:hint="eastAsia"/>
        </w:rPr>
        <w:lastRenderedPageBreak/>
        <w:t>第一章</w:t>
      </w:r>
      <w:r w:rsidRPr="004F0DCD">
        <w:rPr>
          <w:rFonts w:hint="eastAsia"/>
        </w:rPr>
        <w:t xml:space="preserve">  </w:t>
      </w:r>
      <w:r w:rsidRPr="004F0DCD">
        <w:rPr>
          <w:rFonts w:hint="eastAsia"/>
        </w:rPr>
        <w:t>谈判邀请</w:t>
      </w:r>
      <w:bookmarkEnd w:id="0"/>
      <w:bookmarkEnd w:id="1"/>
      <w:bookmarkEnd w:id="2"/>
      <w:bookmarkEnd w:id="3"/>
    </w:p>
    <w:p w14:paraId="79132471" w14:textId="77777777" w:rsidR="00D36A3F" w:rsidRPr="004F0DCD" w:rsidRDefault="008A68D6">
      <w:pPr>
        <w:spacing w:line="360" w:lineRule="auto"/>
        <w:ind w:firstLineChars="150" w:firstLine="360"/>
        <w:jc w:val="left"/>
        <w:rPr>
          <w:rFonts w:ascii="宋体" w:hAnsi="宋体" w:hint="eastAsia"/>
          <w:sz w:val="24"/>
        </w:rPr>
      </w:pPr>
      <w:r w:rsidRPr="004F0DCD">
        <w:rPr>
          <w:rFonts w:ascii="宋体" w:hAnsi="宋体" w:hint="eastAsia"/>
          <w:sz w:val="24"/>
          <w:u w:val="single"/>
        </w:rPr>
        <w:t>四川省成都市第二中学</w:t>
      </w:r>
      <w:r w:rsidRPr="004F0DCD">
        <w:rPr>
          <w:rFonts w:ascii="宋体" w:hAnsi="宋体" w:hint="eastAsia"/>
          <w:sz w:val="24"/>
        </w:rPr>
        <w:t>拟对</w:t>
      </w:r>
      <w:r w:rsidRPr="004F0DCD">
        <w:rPr>
          <w:rFonts w:ascii="宋体" w:hAnsi="宋体" w:hint="eastAsia"/>
          <w:b/>
          <w:sz w:val="24"/>
          <w:u w:val="single"/>
        </w:rPr>
        <w:t>2026-2027年成都市第二中学教师培训服务项目</w:t>
      </w:r>
      <w:r w:rsidRPr="004F0DCD">
        <w:rPr>
          <w:rFonts w:ascii="宋体" w:hAnsi="宋体" w:hint="eastAsia"/>
          <w:sz w:val="24"/>
        </w:rPr>
        <w:t>采用竞争性谈判方式进行采购兹邀请符合资格条件的供应商就下述采购项目提交密封的响应文件并提出报价。</w:t>
      </w:r>
    </w:p>
    <w:p w14:paraId="3BC65D9F" w14:textId="77777777" w:rsidR="00D36A3F" w:rsidRPr="004F0DCD" w:rsidRDefault="008A68D6">
      <w:pPr>
        <w:spacing w:line="360" w:lineRule="auto"/>
        <w:ind w:firstLineChars="150" w:firstLine="361"/>
        <w:jc w:val="left"/>
        <w:rPr>
          <w:rFonts w:ascii="宋体" w:hAnsi="宋体" w:hint="eastAsia"/>
          <w:b/>
          <w:sz w:val="24"/>
        </w:rPr>
      </w:pPr>
      <w:r w:rsidRPr="004F0DCD">
        <w:rPr>
          <w:rFonts w:ascii="宋体" w:hAnsi="宋体" w:hint="eastAsia"/>
          <w:b/>
          <w:sz w:val="24"/>
        </w:rPr>
        <w:t>一、采购项目名称：</w:t>
      </w:r>
      <w:r w:rsidRPr="004F0DCD">
        <w:rPr>
          <w:rFonts w:ascii="宋体" w:hAnsi="宋体" w:hint="eastAsia"/>
          <w:sz w:val="24"/>
        </w:rPr>
        <w:t>2026-2027年成都市第二中学教师培训服务项目</w:t>
      </w:r>
    </w:p>
    <w:p w14:paraId="2ADA4E08" w14:textId="3347FBFD" w:rsidR="00D36A3F" w:rsidRPr="004F0DCD" w:rsidRDefault="008A68D6">
      <w:pPr>
        <w:spacing w:line="360" w:lineRule="auto"/>
        <w:ind w:firstLineChars="200" w:firstLine="482"/>
        <w:rPr>
          <w:rFonts w:ascii="宋体" w:hAnsi="宋体" w:hint="eastAsia"/>
          <w:sz w:val="24"/>
        </w:rPr>
      </w:pPr>
      <w:r w:rsidRPr="004F0DCD">
        <w:rPr>
          <w:rFonts w:ascii="宋体" w:hAnsi="宋体" w:hint="eastAsia"/>
          <w:b/>
          <w:sz w:val="24"/>
        </w:rPr>
        <w:t>二、采购项目编号</w:t>
      </w:r>
      <w:r w:rsidRPr="004F0DCD">
        <w:rPr>
          <w:rFonts w:ascii="宋体" w:hAnsi="宋体" w:hint="eastAsia"/>
          <w:sz w:val="24"/>
        </w:rPr>
        <w:t>：</w:t>
      </w:r>
      <w:r w:rsidR="00BE242D" w:rsidRPr="004F0DCD">
        <w:rPr>
          <w:rFonts w:ascii="宋体" w:hAnsi="宋体" w:hint="eastAsia"/>
          <w:sz w:val="24"/>
        </w:rPr>
        <w:t>无</w:t>
      </w:r>
    </w:p>
    <w:p w14:paraId="7152C7BD" w14:textId="715A6ECA" w:rsidR="00D36A3F" w:rsidRPr="004F0DCD" w:rsidRDefault="008A68D6">
      <w:pPr>
        <w:spacing w:line="360" w:lineRule="auto"/>
        <w:ind w:firstLineChars="200" w:firstLine="482"/>
        <w:rPr>
          <w:rFonts w:ascii="宋体" w:hAnsi="宋体" w:hint="eastAsia"/>
          <w:sz w:val="24"/>
        </w:rPr>
      </w:pPr>
      <w:r w:rsidRPr="004F0DCD">
        <w:rPr>
          <w:rFonts w:ascii="宋体" w:hAnsi="宋体" w:hint="eastAsia"/>
          <w:b/>
          <w:sz w:val="24"/>
        </w:rPr>
        <w:t>三、</w:t>
      </w:r>
      <w:r w:rsidRPr="004F0DCD">
        <w:rPr>
          <w:rFonts w:ascii="宋体" w:hAnsi="宋体" w:cs="宋体" w:hint="eastAsia"/>
          <w:b/>
          <w:kern w:val="1"/>
          <w:sz w:val="24"/>
        </w:rPr>
        <w:t>预算金额</w:t>
      </w:r>
      <w:r w:rsidRPr="004F0DCD">
        <w:rPr>
          <w:rFonts w:ascii="宋体" w:hAnsi="宋体" w:cs="宋体" w:hint="eastAsia"/>
          <w:kern w:val="1"/>
          <w:sz w:val="24"/>
        </w:rPr>
        <w:t>：</w:t>
      </w:r>
      <w:r w:rsidR="00895379">
        <w:rPr>
          <w:rFonts w:hint="eastAsia"/>
          <w:szCs w:val="21"/>
        </w:rPr>
        <w:t>13</w:t>
      </w:r>
      <w:r w:rsidR="00895379" w:rsidRPr="004F0DCD">
        <w:rPr>
          <w:rFonts w:hint="eastAsia"/>
          <w:szCs w:val="21"/>
        </w:rPr>
        <w:t>万元</w:t>
      </w:r>
      <w:r w:rsidRPr="004F0DCD">
        <w:rPr>
          <w:rFonts w:ascii="宋体" w:hAnsi="宋体" w:hint="eastAsia"/>
          <w:color w:val="000000"/>
          <w:sz w:val="24"/>
        </w:rPr>
        <w:t>。</w:t>
      </w:r>
    </w:p>
    <w:p w14:paraId="678E470A" w14:textId="77777777" w:rsidR="00D36A3F" w:rsidRPr="004F0DCD" w:rsidRDefault="008A68D6">
      <w:pPr>
        <w:widowControl/>
        <w:spacing w:line="360" w:lineRule="auto"/>
        <w:ind w:firstLineChars="200" w:firstLine="482"/>
        <w:jc w:val="left"/>
        <w:rPr>
          <w:rFonts w:ascii="宋体" w:hAnsi="宋体" w:hint="eastAsia"/>
          <w:sz w:val="24"/>
          <w:szCs w:val="28"/>
        </w:rPr>
      </w:pPr>
      <w:r w:rsidRPr="004F0DCD">
        <w:rPr>
          <w:rFonts w:ascii="宋体" w:hAnsi="宋体" w:hint="eastAsia"/>
          <w:b/>
          <w:sz w:val="24"/>
        </w:rPr>
        <w:t>四、采购内容：</w:t>
      </w:r>
      <w:r w:rsidRPr="004F0DCD">
        <w:rPr>
          <w:rFonts w:ascii="宋体" w:hAnsi="宋体" w:hint="eastAsia"/>
          <w:sz w:val="24"/>
        </w:rPr>
        <w:t>2026-2027年成都市第二中学教师培训服务项目。</w:t>
      </w:r>
    </w:p>
    <w:p w14:paraId="2944A1DA" w14:textId="77777777" w:rsidR="00D36A3F" w:rsidRPr="004F0DCD" w:rsidRDefault="008A68D6">
      <w:pPr>
        <w:spacing w:line="360" w:lineRule="auto"/>
        <w:ind w:firstLineChars="200" w:firstLine="482"/>
        <w:rPr>
          <w:rFonts w:ascii="宋体" w:hAnsi="宋体" w:hint="eastAsia"/>
          <w:b/>
          <w:bCs/>
          <w:sz w:val="24"/>
        </w:rPr>
      </w:pPr>
      <w:r w:rsidRPr="004F0DCD">
        <w:rPr>
          <w:rFonts w:ascii="宋体" w:hAnsi="宋体" w:hint="eastAsia"/>
          <w:b/>
          <w:bCs/>
          <w:sz w:val="24"/>
        </w:rPr>
        <w:t>五</w:t>
      </w:r>
      <w:r w:rsidRPr="004F0DCD">
        <w:rPr>
          <w:rFonts w:ascii="宋体" w:hAnsi="宋体" w:hint="eastAsia"/>
          <w:sz w:val="24"/>
        </w:rPr>
        <w:t>、</w:t>
      </w:r>
      <w:r w:rsidRPr="004F0DCD">
        <w:rPr>
          <w:rFonts w:ascii="宋体" w:hAnsi="宋体" w:hint="eastAsia"/>
          <w:b/>
          <w:bCs/>
          <w:sz w:val="24"/>
        </w:rPr>
        <w:t>合格供应商要求：</w:t>
      </w:r>
    </w:p>
    <w:p w14:paraId="13D247A5" w14:textId="77777777" w:rsidR="00D36A3F" w:rsidRPr="004F0DCD" w:rsidRDefault="008A68D6">
      <w:pPr>
        <w:wordWrap w:val="0"/>
        <w:spacing w:line="360" w:lineRule="auto"/>
        <w:ind w:firstLine="488"/>
        <w:jc w:val="left"/>
        <w:rPr>
          <w:rFonts w:ascii="宋体" w:hAnsi="宋体" w:hint="eastAsia"/>
          <w:sz w:val="24"/>
        </w:rPr>
      </w:pPr>
      <w:r w:rsidRPr="004F0DCD">
        <w:rPr>
          <w:rFonts w:ascii="宋体" w:hAnsi="宋体" w:hint="eastAsia"/>
          <w:sz w:val="24"/>
        </w:rPr>
        <w:t>1、具有独立承担民事责任的能力；</w:t>
      </w:r>
    </w:p>
    <w:p w14:paraId="5848BA8B" w14:textId="77777777" w:rsidR="00D36A3F" w:rsidRPr="004F0DCD" w:rsidRDefault="008A68D6">
      <w:pPr>
        <w:wordWrap w:val="0"/>
        <w:spacing w:line="360" w:lineRule="auto"/>
        <w:ind w:firstLine="488"/>
        <w:jc w:val="left"/>
        <w:rPr>
          <w:rFonts w:ascii="宋体" w:hAnsi="宋体" w:hint="eastAsia"/>
          <w:sz w:val="24"/>
        </w:rPr>
      </w:pPr>
      <w:r w:rsidRPr="004F0DCD">
        <w:rPr>
          <w:rFonts w:ascii="宋体" w:hAnsi="宋体" w:hint="eastAsia"/>
          <w:sz w:val="24"/>
        </w:rPr>
        <w:t>2、具有良好的商业信誉和健全的财务会计制度；</w:t>
      </w:r>
    </w:p>
    <w:p w14:paraId="1F30C0B3" w14:textId="77777777" w:rsidR="00D36A3F" w:rsidRPr="004F0DCD" w:rsidRDefault="008A68D6">
      <w:pPr>
        <w:wordWrap w:val="0"/>
        <w:spacing w:line="360" w:lineRule="auto"/>
        <w:ind w:firstLine="488"/>
        <w:jc w:val="left"/>
        <w:rPr>
          <w:rFonts w:ascii="宋体" w:hAnsi="宋体" w:hint="eastAsia"/>
          <w:sz w:val="24"/>
        </w:rPr>
      </w:pPr>
      <w:r w:rsidRPr="004F0DCD">
        <w:rPr>
          <w:rFonts w:ascii="宋体" w:hAnsi="宋体" w:hint="eastAsia"/>
          <w:sz w:val="24"/>
        </w:rPr>
        <w:t>3、具有履行合同所必须的设备和专业技术能力；</w:t>
      </w:r>
    </w:p>
    <w:p w14:paraId="5AFCBAA0" w14:textId="77777777" w:rsidR="00D36A3F" w:rsidRPr="004F0DCD" w:rsidRDefault="008A68D6">
      <w:pPr>
        <w:wordWrap w:val="0"/>
        <w:spacing w:line="360" w:lineRule="auto"/>
        <w:ind w:firstLine="488"/>
        <w:jc w:val="left"/>
        <w:rPr>
          <w:rFonts w:ascii="宋体" w:hAnsi="宋体" w:hint="eastAsia"/>
          <w:sz w:val="24"/>
        </w:rPr>
      </w:pPr>
      <w:r w:rsidRPr="004F0DCD">
        <w:rPr>
          <w:rFonts w:ascii="宋体" w:hAnsi="宋体" w:hint="eastAsia"/>
          <w:sz w:val="24"/>
        </w:rPr>
        <w:t>4、具有依法缴纳税收和社会保障资金的良好记录；</w:t>
      </w:r>
    </w:p>
    <w:p w14:paraId="6BCA6661" w14:textId="77777777" w:rsidR="00D36A3F" w:rsidRPr="004F0DCD" w:rsidRDefault="008A68D6">
      <w:pPr>
        <w:wordWrap w:val="0"/>
        <w:spacing w:line="360" w:lineRule="auto"/>
        <w:ind w:firstLine="488"/>
        <w:jc w:val="left"/>
        <w:rPr>
          <w:rFonts w:ascii="宋体" w:hAnsi="宋体" w:hint="eastAsia"/>
          <w:sz w:val="24"/>
        </w:rPr>
      </w:pPr>
      <w:r w:rsidRPr="004F0DCD">
        <w:rPr>
          <w:rFonts w:ascii="宋体" w:hAnsi="宋体" w:hint="eastAsia"/>
          <w:sz w:val="24"/>
        </w:rPr>
        <w:t>5、参加本次招标活动前三年内，在经营活动中没有重大违法记录；</w:t>
      </w:r>
    </w:p>
    <w:p w14:paraId="66E084F8" w14:textId="77777777" w:rsidR="00D36A3F" w:rsidRPr="004F0DCD" w:rsidRDefault="008A68D6">
      <w:pPr>
        <w:wordWrap w:val="0"/>
        <w:spacing w:line="360" w:lineRule="auto"/>
        <w:ind w:firstLine="488"/>
        <w:jc w:val="left"/>
        <w:rPr>
          <w:rFonts w:ascii="宋体" w:hAnsi="宋体" w:hint="eastAsia"/>
          <w:sz w:val="24"/>
        </w:rPr>
      </w:pPr>
      <w:r w:rsidRPr="004F0DCD">
        <w:rPr>
          <w:rFonts w:ascii="宋体" w:hAnsi="宋体" w:hint="eastAsia"/>
          <w:sz w:val="24"/>
        </w:rPr>
        <w:t>6、供应商及其现任法定代表人（非法人机构则为主要负责人）不得具有行贿犯罪记录。</w:t>
      </w:r>
    </w:p>
    <w:p w14:paraId="01D7EC8A" w14:textId="77777777" w:rsidR="00D36A3F" w:rsidRPr="004F0DCD" w:rsidRDefault="008A68D6">
      <w:pPr>
        <w:wordWrap w:val="0"/>
        <w:spacing w:line="360" w:lineRule="auto"/>
        <w:ind w:firstLine="488"/>
        <w:jc w:val="left"/>
        <w:rPr>
          <w:rFonts w:ascii="宋体" w:hAnsi="宋体" w:hint="eastAsia"/>
          <w:sz w:val="24"/>
        </w:rPr>
      </w:pPr>
      <w:r w:rsidRPr="004F0DCD">
        <w:rPr>
          <w:rFonts w:ascii="宋体" w:hAnsi="宋体" w:hint="eastAsia"/>
          <w:sz w:val="24"/>
        </w:rPr>
        <w:t>7、截止至递交响应文件截止时间当日，未被“信用中国”网站（www.creditchina.gov.cn）、“中国政府采购网”网站（www.ccgp.gov.cn）等平台列入失信被执行人、重大税收违法案件当事人名单、政府采购严重违法失信行为记录名单中的供应商。</w:t>
      </w:r>
    </w:p>
    <w:p w14:paraId="55037780" w14:textId="1BBBD940" w:rsidR="00D36A3F" w:rsidRPr="004F0DCD" w:rsidRDefault="008A68D6">
      <w:pPr>
        <w:wordWrap w:val="0"/>
        <w:spacing w:line="360" w:lineRule="auto"/>
        <w:ind w:firstLine="480"/>
        <w:jc w:val="left"/>
        <w:rPr>
          <w:rFonts w:ascii="宋体" w:hAnsi="宋体" w:hint="eastAsia"/>
          <w:sz w:val="24"/>
        </w:rPr>
      </w:pPr>
      <w:r w:rsidRPr="004F0DCD">
        <w:rPr>
          <w:rFonts w:ascii="宋体" w:hAnsi="宋体" w:hint="eastAsia"/>
          <w:sz w:val="24"/>
        </w:rPr>
        <w:t>8</w:t>
      </w:r>
      <w:r w:rsidR="006579F1" w:rsidRPr="004F0DCD">
        <w:rPr>
          <w:rFonts w:ascii="宋体" w:hAnsi="宋体" w:hint="eastAsia"/>
          <w:sz w:val="24"/>
        </w:rPr>
        <w:t>、</w:t>
      </w:r>
      <w:r w:rsidRPr="004F0DCD">
        <w:rPr>
          <w:rFonts w:ascii="宋体" w:hAnsi="宋体" w:hint="eastAsia"/>
          <w:sz w:val="24"/>
        </w:rPr>
        <w:t>本项目不接受联合体参加谈判活动。</w:t>
      </w:r>
    </w:p>
    <w:p w14:paraId="01267060" w14:textId="77777777" w:rsidR="00D36A3F" w:rsidRPr="004F0DCD" w:rsidRDefault="008A68D6">
      <w:pPr>
        <w:spacing w:line="360" w:lineRule="auto"/>
        <w:ind w:firstLineChars="200" w:firstLine="482"/>
        <w:rPr>
          <w:rFonts w:ascii="宋体" w:hAnsi="宋体" w:hint="eastAsia"/>
          <w:b/>
          <w:sz w:val="24"/>
        </w:rPr>
      </w:pPr>
      <w:r w:rsidRPr="004F0DCD">
        <w:rPr>
          <w:rFonts w:ascii="宋体" w:hAnsi="宋体" w:hint="eastAsia"/>
          <w:b/>
          <w:sz w:val="24"/>
        </w:rPr>
        <w:t>六、严禁参加本次采购活动的供应商</w:t>
      </w:r>
    </w:p>
    <w:p w14:paraId="2831D9C9" w14:textId="77777777" w:rsidR="00D36A3F" w:rsidRPr="004F0DCD" w:rsidRDefault="008A68D6">
      <w:pPr>
        <w:spacing w:line="360" w:lineRule="auto"/>
        <w:ind w:firstLineChars="200" w:firstLine="480"/>
        <w:rPr>
          <w:rFonts w:ascii="宋体" w:hAnsi="宋体" w:hint="eastAsia"/>
          <w:sz w:val="24"/>
        </w:rPr>
      </w:pPr>
      <w:r w:rsidRPr="004F0DCD">
        <w:rPr>
          <w:rFonts w:ascii="宋体" w:hAnsi="宋体" w:hint="eastAsia"/>
          <w:sz w:val="24"/>
        </w:rPr>
        <w:t>1.根据《关于在政府采购活动中查询及使用信用记录有关问题的通知》（财库〔2026〕125号）的要求，供应商被“信用中国”网站（www.creditchina.gov.cn）、“中国政府采购”网站（www.ccgp.gov.cn）等网站列入失信被执行人名单、重大税收违法案件当事人名单、政府采购严重违法失信行为记录名单中的供应商不得报名参加本项目的采购活动。</w:t>
      </w:r>
    </w:p>
    <w:p w14:paraId="2C9DDCDC" w14:textId="77777777" w:rsidR="00D36A3F" w:rsidRPr="004F0DCD" w:rsidRDefault="008A68D6">
      <w:pPr>
        <w:spacing w:line="360" w:lineRule="auto"/>
        <w:ind w:firstLineChars="200" w:firstLine="482"/>
        <w:rPr>
          <w:rFonts w:ascii="宋体" w:hAnsi="宋体" w:hint="eastAsia"/>
          <w:b/>
          <w:sz w:val="24"/>
        </w:rPr>
      </w:pPr>
      <w:r w:rsidRPr="004F0DCD">
        <w:rPr>
          <w:rFonts w:ascii="宋体" w:hAnsi="宋体" w:hint="eastAsia"/>
          <w:b/>
          <w:sz w:val="24"/>
        </w:rPr>
        <w:t>七、谈判文件获取方式、时间、地点：</w:t>
      </w:r>
    </w:p>
    <w:p w14:paraId="690CF43A" w14:textId="196B2D06" w:rsidR="00D36A3F" w:rsidRPr="004F0DCD" w:rsidRDefault="008A68D6">
      <w:pPr>
        <w:wordWrap w:val="0"/>
        <w:spacing w:line="360" w:lineRule="auto"/>
        <w:ind w:firstLineChars="200" w:firstLine="480"/>
        <w:rPr>
          <w:rFonts w:ascii="仿宋" w:eastAsia="仿宋" w:hAnsi="仿宋" w:cs="仿宋" w:hint="eastAsia"/>
          <w:sz w:val="24"/>
        </w:rPr>
      </w:pPr>
      <w:r w:rsidRPr="004F0DCD">
        <w:rPr>
          <w:rFonts w:ascii="仿宋" w:eastAsia="仿宋" w:hAnsi="仿宋" w:cs="仿宋" w:hint="eastAsia"/>
          <w:sz w:val="24"/>
        </w:rPr>
        <w:t>1、获取时间：2026年</w:t>
      </w:r>
      <w:r w:rsidR="006579F1" w:rsidRPr="004F0DCD">
        <w:rPr>
          <w:rFonts w:ascii="仿宋" w:eastAsia="仿宋" w:hAnsi="仿宋" w:cs="仿宋" w:hint="eastAsia"/>
          <w:sz w:val="24"/>
        </w:rPr>
        <w:t>3</w:t>
      </w:r>
      <w:r w:rsidRPr="004F0DCD">
        <w:rPr>
          <w:rFonts w:ascii="仿宋" w:eastAsia="仿宋" w:hAnsi="仿宋" w:cs="仿宋" w:hint="eastAsia"/>
          <w:sz w:val="24"/>
        </w:rPr>
        <w:t>月</w:t>
      </w:r>
      <w:r w:rsidR="006579F1" w:rsidRPr="004F0DCD">
        <w:rPr>
          <w:rFonts w:ascii="仿宋" w:eastAsia="仿宋" w:hAnsi="仿宋" w:cs="仿宋" w:hint="eastAsia"/>
          <w:sz w:val="24"/>
        </w:rPr>
        <w:t>9</w:t>
      </w:r>
      <w:r w:rsidRPr="004F0DCD">
        <w:rPr>
          <w:rFonts w:ascii="仿宋" w:eastAsia="仿宋" w:hAnsi="仿宋" w:cs="仿宋" w:hint="eastAsia"/>
          <w:sz w:val="24"/>
        </w:rPr>
        <w:t>日至2026年</w:t>
      </w:r>
      <w:r w:rsidR="006579F1" w:rsidRPr="004F0DCD">
        <w:rPr>
          <w:rFonts w:ascii="仿宋" w:eastAsia="仿宋" w:hAnsi="仿宋" w:cs="仿宋" w:hint="eastAsia"/>
          <w:sz w:val="24"/>
        </w:rPr>
        <w:t>3</w:t>
      </w:r>
      <w:r w:rsidRPr="004F0DCD">
        <w:rPr>
          <w:rFonts w:ascii="仿宋" w:eastAsia="仿宋" w:hAnsi="仿宋" w:cs="仿宋" w:hint="eastAsia"/>
          <w:sz w:val="24"/>
        </w:rPr>
        <w:t>月</w:t>
      </w:r>
      <w:r w:rsidR="006579F1" w:rsidRPr="004F0DCD">
        <w:rPr>
          <w:rFonts w:ascii="仿宋" w:eastAsia="仿宋" w:hAnsi="仿宋" w:cs="仿宋" w:hint="eastAsia"/>
          <w:sz w:val="24"/>
        </w:rPr>
        <w:t>12</w:t>
      </w:r>
      <w:r w:rsidRPr="004F0DCD">
        <w:rPr>
          <w:rFonts w:ascii="仿宋" w:eastAsia="仿宋" w:hAnsi="仿宋" w:cs="仿宋" w:hint="eastAsia"/>
          <w:sz w:val="24"/>
        </w:rPr>
        <w:t>日09:00-17:00（北京时</w:t>
      </w:r>
      <w:r w:rsidRPr="004F0DCD">
        <w:rPr>
          <w:rFonts w:ascii="仿宋" w:eastAsia="仿宋" w:hAnsi="仿宋" w:cs="仿宋" w:hint="eastAsia"/>
          <w:sz w:val="24"/>
        </w:rPr>
        <w:lastRenderedPageBreak/>
        <w:t>间）</w:t>
      </w:r>
    </w:p>
    <w:p w14:paraId="7162FD60" w14:textId="77777777" w:rsidR="00D36A3F" w:rsidRPr="004F0DCD" w:rsidRDefault="008A68D6">
      <w:pPr>
        <w:wordWrap w:val="0"/>
        <w:spacing w:line="360" w:lineRule="auto"/>
        <w:ind w:firstLineChars="200" w:firstLine="480"/>
        <w:rPr>
          <w:rFonts w:ascii="宋体" w:hAnsi="宋体" w:cs="宋体" w:hint="eastAsia"/>
          <w:kern w:val="1"/>
          <w:sz w:val="24"/>
        </w:rPr>
      </w:pPr>
      <w:r w:rsidRPr="004F0DCD">
        <w:rPr>
          <w:rFonts w:ascii="仿宋" w:eastAsia="仿宋" w:hAnsi="仿宋" w:cs="仿宋" w:hint="eastAsia"/>
          <w:sz w:val="24"/>
        </w:rPr>
        <w:t>2、获取地点及方式：供应商请访问四川省成都市第二中学官方网站获取谈判文件。</w:t>
      </w:r>
    </w:p>
    <w:p w14:paraId="00C4E785" w14:textId="7864993B" w:rsidR="00D36A3F" w:rsidRPr="004F0DCD" w:rsidRDefault="008A68D6">
      <w:pPr>
        <w:spacing w:line="360" w:lineRule="auto"/>
        <w:ind w:firstLineChars="200" w:firstLine="482"/>
        <w:rPr>
          <w:rFonts w:ascii="宋体" w:hAnsi="宋体" w:hint="eastAsia"/>
          <w:sz w:val="24"/>
          <w:szCs w:val="28"/>
        </w:rPr>
      </w:pPr>
      <w:r w:rsidRPr="004F0DCD">
        <w:rPr>
          <w:rFonts w:ascii="宋体" w:hAnsi="宋体" w:hint="eastAsia"/>
          <w:b/>
          <w:sz w:val="24"/>
          <w:szCs w:val="28"/>
        </w:rPr>
        <w:t>八、递交响应文件</w:t>
      </w:r>
      <w:r w:rsidRPr="004F0DCD">
        <w:rPr>
          <w:rFonts w:ascii="宋体" w:hAnsi="宋体" w:hint="eastAsia"/>
          <w:b/>
          <w:sz w:val="24"/>
        </w:rPr>
        <w:t>截止时间：</w:t>
      </w:r>
      <w:r w:rsidRPr="004F0DCD">
        <w:rPr>
          <w:rFonts w:hAnsi="宋体" w:hint="eastAsia"/>
          <w:bCs/>
          <w:sz w:val="24"/>
          <w:szCs w:val="28"/>
          <w:u w:val="single"/>
        </w:rPr>
        <w:t>2026</w:t>
      </w:r>
      <w:r w:rsidRPr="004F0DCD">
        <w:rPr>
          <w:rFonts w:hAnsi="宋体" w:hint="eastAsia"/>
          <w:bCs/>
          <w:sz w:val="24"/>
          <w:szCs w:val="28"/>
          <w:u w:val="single"/>
        </w:rPr>
        <w:t>年</w:t>
      </w:r>
      <w:r w:rsidR="006579F1" w:rsidRPr="004F0DCD">
        <w:rPr>
          <w:rFonts w:hAnsi="宋体" w:hint="eastAsia"/>
          <w:bCs/>
          <w:sz w:val="24"/>
          <w:szCs w:val="28"/>
          <w:u w:val="single"/>
        </w:rPr>
        <w:t>3</w:t>
      </w:r>
      <w:r w:rsidRPr="004F0DCD">
        <w:rPr>
          <w:rFonts w:hAnsi="宋体" w:hint="eastAsia"/>
          <w:bCs/>
          <w:sz w:val="24"/>
          <w:szCs w:val="28"/>
          <w:u w:val="single"/>
        </w:rPr>
        <w:t>月</w:t>
      </w:r>
      <w:r w:rsidR="006579F1" w:rsidRPr="004F0DCD">
        <w:rPr>
          <w:rFonts w:ascii="宋体" w:hAnsi="宋体" w:hint="eastAsia"/>
          <w:sz w:val="24"/>
          <w:u w:val="single"/>
        </w:rPr>
        <w:t>12</w:t>
      </w:r>
      <w:r w:rsidRPr="004F0DCD">
        <w:rPr>
          <w:rFonts w:ascii="宋体" w:hAnsi="宋体" w:hint="eastAsia"/>
          <w:sz w:val="24"/>
          <w:u w:val="single"/>
        </w:rPr>
        <w:t>日9:30</w:t>
      </w:r>
      <w:r w:rsidRPr="004F0DCD">
        <w:rPr>
          <w:rFonts w:hAnsi="宋体"/>
          <w:sz w:val="24"/>
          <w:szCs w:val="28"/>
          <w:u w:val="single"/>
        </w:rPr>
        <w:t>（北京时间）</w:t>
      </w:r>
      <w:r w:rsidRPr="004F0DCD">
        <w:rPr>
          <w:rFonts w:ascii="宋体" w:hAnsi="宋体" w:hint="eastAsia"/>
          <w:sz w:val="24"/>
          <w:szCs w:val="28"/>
        </w:rPr>
        <w:t>。</w:t>
      </w:r>
    </w:p>
    <w:p w14:paraId="41BC386F" w14:textId="27CBE650" w:rsidR="00D36A3F" w:rsidRPr="004F0DCD" w:rsidRDefault="008A68D6">
      <w:pPr>
        <w:spacing w:line="360" w:lineRule="auto"/>
        <w:ind w:firstLineChars="200" w:firstLine="482"/>
        <w:rPr>
          <w:rFonts w:ascii="宋体" w:hAnsi="宋体" w:hint="eastAsia"/>
          <w:sz w:val="24"/>
          <w:szCs w:val="28"/>
        </w:rPr>
      </w:pPr>
      <w:r w:rsidRPr="004F0DCD">
        <w:rPr>
          <w:rFonts w:ascii="宋体" w:hAnsi="宋体" w:hint="eastAsia"/>
          <w:b/>
          <w:bCs/>
          <w:sz w:val="24"/>
          <w:szCs w:val="28"/>
        </w:rPr>
        <w:t>九、开标时间：</w:t>
      </w:r>
      <w:r w:rsidRPr="004F0DCD">
        <w:rPr>
          <w:rFonts w:hAnsi="宋体" w:hint="eastAsia"/>
          <w:bCs/>
          <w:sz w:val="24"/>
          <w:szCs w:val="28"/>
          <w:u w:val="single"/>
        </w:rPr>
        <w:t>2026</w:t>
      </w:r>
      <w:r w:rsidRPr="004F0DCD">
        <w:rPr>
          <w:rFonts w:hAnsi="宋体" w:hint="eastAsia"/>
          <w:bCs/>
          <w:sz w:val="24"/>
          <w:szCs w:val="28"/>
          <w:u w:val="single"/>
        </w:rPr>
        <w:t>年</w:t>
      </w:r>
      <w:r w:rsidR="006579F1" w:rsidRPr="004F0DCD">
        <w:rPr>
          <w:rFonts w:hAnsi="宋体" w:hint="eastAsia"/>
          <w:bCs/>
          <w:sz w:val="24"/>
          <w:szCs w:val="28"/>
          <w:u w:val="single"/>
        </w:rPr>
        <w:t>3</w:t>
      </w:r>
      <w:r w:rsidRPr="004F0DCD">
        <w:rPr>
          <w:rFonts w:hAnsi="宋体" w:hint="eastAsia"/>
          <w:bCs/>
          <w:sz w:val="24"/>
          <w:szCs w:val="28"/>
          <w:u w:val="single"/>
        </w:rPr>
        <w:t>月</w:t>
      </w:r>
      <w:r w:rsidR="006579F1" w:rsidRPr="004F0DCD">
        <w:rPr>
          <w:rFonts w:ascii="宋体" w:hAnsi="宋体" w:hint="eastAsia"/>
          <w:sz w:val="24"/>
          <w:u w:val="single"/>
        </w:rPr>
        <w:t>12</w:t>
      </w:r>
      <w:r w:rsidRPr="004F0DCD">
        <w:rPr>
          <w:rFonts w:ascii="宋体" w:hAnsi="宋体" w:hint="eastAsia"/>
          <w:sz w:val="24"/>
          <w:u w:val="single"/>
        </w:rPr>
        <w:t>日1</w:t>
      </w:r>
      <w:r w:rsidR="006579F1" w:rsidRPr="004F0DCD">
        <w:rPr>
          <w:rFonts w:ascii="宋体" w:hAnsi="宋体" w:hint="eastAsia"/>
          <w:sz w:val="24"/>
          <w:u w:val="single"/>
        </w:rPr>
        <w:t>4</w:t>
      </w:r>
      <w:r w:rsidRPr="004F0DCD">
        <w:rPr>
          <w:rFonts w:ascii="宋体" w:hAnsi="宋体" w:hint="eastAsia"/>
          <w:sz w:val="24"/>
          <w:u w:val="single"/>
        </w:rPr>
        <w:t>:00</w:t>
      </w:r>
      <w:r w:rsidRPr="004F0DCD">
        <w:rPr>
          <w:rFonts w:hAnsi="宋体"/>
          <w:sz w:val="24"/>
          <w:szCs w:val="28"/>
          <w:u w:val="single"/>
        </w:rPr>
        <w:t>（北京时间）</w:t>
      </w:r>
    </w:p>
    <w:p w14:paraId="79B83463" w14:textId="108A353C" w:rsidR="00D36A3F" w:rsidRPr="004F0DCD" w:rsidRDefault="008A68D6">
      <w:pPr>
        <w:spacing w:line="360" w:lineRule="auto"/>
        <w:ind w:firstLineChars="200" w:firstLine="482"/>
        <w:rPr>
          <w:rFonts w:ascii="宋体" w:hAnsi="宋体" w:hint="eastAsia"/>
          <w:b/>
          <w:sz w:val="24"/>
        </w:rPr>
      </w:pPr>
      <w:r w:rsidRPr="004F0DCD">
        <w:rPr>
          <w:rFonts w:ascii="宋体" w:hAnsi="宋体" w:hint="eastAsia"/>
          <w:b/>
          <w:sz w:val="24"/>
        </w:rPr>
        <w:t>十、递交响应文件地点：四川省成都市第二中学（成都市锦江区红星路一段37号）</w:t>
      </w:r>
    </w:p>
    <w:p w14:paraId="59EFF041" w14:textId="77777777" w:rsidR="00D36A3F" w:rsidRPr="004F0DCD" w:rsidRDefault="008A68D6">
      <w:pPr>
        <w:spacing w:line="360" w:lineRule="auto"/>
        <w:ind w:firstLineChars="200" w:firstLine="480"/>
        <w:rPr>
          <w:rFonts w:ascii="宋体" w:hAnsi="宋体" w:hint="eastAsia"/>
          <w:sz w:val="24"/>
        </w:rPr>
      </w:pPr>
      <w:r w:rsidRPr="004F0DCD">
        <w:rPr>
          <w:rFonts w:ascii="宋体" w:hAnsi="宋体" w:hint="eastAsia"/>
          <w:sz w:val="24"/>
        </w:rPr>
        <w:t>响应文件必须在递交响应文件截止时间前送达</w:t>
      </w:r>
      <w:r w:rsidRPr="004F0DCD">
        <w:rPr>
          <w:rFonts w:ascii="宋体" w:hAnsi="宋体" w:hint="eastAsia"/>
          <w:sz w:val="24"/>
          <w:szCs w:val="18"/>
        </w:rPr>
        <w:t>谈判</w:t>
      </w:r>
      <w:r w:rsidRPr="004F0DCD">
        <w:rPr>
          <w:rFonts w:ascii="宋体" w:hAnsi="宋体" w:hint="eastAsia"/>
          <w:sz w:val="24"/>
        </w:rPr>
        <w:t>地点。逾期送达或者未按照谈判文件要求密封的响应文件，不予接收。本次采购不接收邮寄的响应文件。</w:t>
      </w:r>
    </w:p>
    <w:p w14:paraId="25D80179" w14:textId="77777777" w:rsidR="00D36A3F" w:rsidRPr="004F0DCD" w:rsidRDefault="008A68D6">
      <w:pPr>
        <w:spacing w:line="360" w:lineRule="auto"/>
        <w:ind w:firstLineChars="200" w:firstLine="482"/>
        <w:rPr>
          <w:rFonts w:ascii="宋体" w:hAnsi="宋体" w:hint="eastAsia"/>
          <w:b/>
          <w:sz w:val="24"/>
        </w:rPr>
      </w:pPr>
      <w:r w:rsidRPr="004F0DCD">
        <w:rPr>
          <w:rFonts w:ascii="宋体" w:hAnsi="宋体" w:hint="eastAsia"/>
          <w:b/>
          <w:sz w:val="24"/>
          <w:szCs w:val="28"/>
        </w:rPr>
        <w:t>谈判</w:t>
      </w:r>
      <w:r w:rsidRPr="004F0DCD">
        <w:rPr>
          <w:rFonts w:ascii="宋体" w:hAnsi="宋体"/>
          <w:b/>
          <w:sz w:val="24"/>
          <w:szCs w:val="28"/>
        </w:rPr>
        <w:t>地点：</w:t>
      </w:r>
      <w:r w:rsidRPr="004F0DCD">
        <w:rPr>
          <w:rFonts w:ascii="宋体" w:hAnsi="宋体" w:hint="eastAsia"/>
          <w:b/>
          <w:sz w:val="24"/>
        </w:rPr>
        <w:t>成都市锦江区红星路一段37号</w:t>
      </w:r>
    </w:p>
    <w:p w14:paraId="197B1923" w14:textId="77777777" w:rsidR="00D36A3F" w:rsidRPr="004F0DCD" w:rsidRDefault="008A68D6">
      <w:pPr>
        <w:pStyle w:val="a9"/>
        <w:ind w:firstLineChars="200" w:firstLine="482"/>
        <w:rPr>
          <w:b/>
          <w:sz w:val="24"/>
        </w:rPr>
      </w:pPr>
      <w:r w:rsidRPr="004F0DCD">
        <w:rPr>
          <w:rFonts w:ascii="宋体" w:hAnsi="宋体" w:hint="eastAsia"/>
          <w:b/>
          <w:sz w:val="24"/>
        </w:rPr>
        <w:t>十一、</w:t>
      </w:r>
      <w:r w:rsidRPr="004F0DCD">
        <w:rPr>
          <w:rFonts w:ascii="宋体" w:hAnsi="宋体" w:cs="宋体" w:hint="eastAsia"/>
          <w:b/>
          <w:kern w:val="1"/>
          <w:sz w:val="24"/>
        </w:rPr>
        <w:t>本项目相关信息在四川省成都市第二中学官方网站上公示。</w:t>
      </w:r>
    </w:p>
    <w:p w14:paraId="5A81DC41" w14:textId="77777777" w:rsidR="00D36A3F" w:rsidRPr="004F0DCD" w:rsidRDefault="008A68D6">
      <w:pPr>
        <w:pStyle w:val="affd"/>
        <w:ind w:firstLine="482"/>
        <w:rPr>
          <w:b/>
          <w:sz w:val="24"/>
        </w:rPr>
      </w:pPr>
      <w:r w:rsidRPr="004F0DCD">
        <w:rPr>
          <w:rFonts w:hint="eastAsia"/>
          <w:b/>
          <w:sz w:val="24"/>
        </w:rPr>
        <w:t>十二、联系方式</w:t>
      </w:r>
    </w:p>
    <w:p w14:paraId="19DB763E" w14:textId="77777777" w:rsidR="00D36A3F" w:rsidRPr="004F0DCD" w:rsidRDefault="008A68D6">
      <w:pPr>
        <w:pStyle w:val="affd"/>
        <w:ind w:firstLine="482"/>
        <w:rPr>
          <w:b/>
          <w:bCs/>
          <w:sz w:val="24"/>
        </w:rPr>
      </w:pPr>
      <w:r w:rsidRPr="004F0DCD">
        <w:rPr>
          <w:rFonts w:hint="eastAsia"/>
          <w:b/>
          <w:bCs/>
          <w:sz w:val="24"/>
        </w:rPr>
        <w:t>采</w:t>
      </w:r>
      <w:r w:rsidRPr="004F0DCD">
        <w:rPr>
          <w:rFonts w:hint="eastAsia"/>
          <w:b/>
          <w:bCs/>
          <w:sz w:val="24"/>
        </w:rPr>
        <w:t xml:space="preserve"> </w:t>
      </w:r>
      <w:r w:rsidRPr="004F0DCD">
        <w:rPr>
          <w:rFonts w:hint="eastAsia"/>
          <w:b/>
          <w:bCs/>
          <w:sz w:val="24"/>
        </w:rPr>
        <w:t>购</w:t>
      </w:r>
      <w:r w:rsidRPr="004F0DCD">
        <w:rPr>
          <w:rFonts w:hint="eastAsia"/>
          <w:b/>
          <w:bCs/>
          <w:sz w:val="24"/>
        </w:rPr>
        <w:t xml:space="preserve"> </w:t>
      </w:r>
      <w:r w:rsidRPr="004F0DCD">
        <w:rPr>
          <w:rFonts w:hint="eastAsia"/>
          <w:b/>
          <w:bCs/>
          <w:sz w:val="24"/>
        </w:rPr>
        <w:t>人：四川省成都市第二中学</w:t>
      </w:r>
    </w:p>
    <w:p w14:paraId="6C47D07F" w14:textId="77777777" w:rsidR="00D36A3F" w:rsidRPr="004F0DCD" w:rsidRDefault="008A68D6">
      <w:pPr>
        <w:spacing w:line="360" w:lineRule="auto"/>
        <w:ind w:firstLineChars="200" w:firstLine="480"/>
        <w:rPr>
          <w:rFonts w:ascii="宋体" w:hAnsi="宋体" w:hint="eastAsia"/>
          <w:color w:val="FF0000"/>
          <w:sz w:val="24"/>
        </w:rPr>
      </w:pPr>
      <w:r w:rsidRPr="004F0DCD">
        <w:rPr>
          <w:rFonts w:ascii="宋体" w:hAnsi="宋体" w:hint="eastAsia"/>
          <w:sz w:val="24"/>
        </w:rPr>
        <w:t>通讯地址：</w:t>
      </w:r>
      <w:r w:rsidRPr="004F0DCD">
        <w:rPr>
          <w:rFonts w:ascii="宋体" w:hAnsi="宋体" w:hint="eastAsia"/>
          <w:b/>
          <w:sz w:val="24"/>
        </w:rPr>
        <w:t>成都市锦江区红星路一段37号</w:t>
      </w:r>
    </w:p>
    <w:p w14:paraId="2DEE55A1" w14:textId="77777777" w:rsidR="00D36A3F" w:rsidRPr="004F0DCD" w:rsidRDefault="008A68D6">
      <w:pPr>
        <w:tabs>
          <w:tab w:val="left" w:pos="1095"/>
        </w:tabs>
        <w:wordWrap w:val="0"/>
        <w:spacing w:line="360" w:lineRule="auto"/>
        <w:ind w:firstLine="480"/>
        <w:jc w:val="left"/>
        <w:rPr>
          <w:rFonts w:ascii="宋体" w:hAnsi="宋体" w:hint="eastAsia"/>
          <w:sz w:val="24"/>
        </w:rPr>
      </w:pPr>
      <w:r w:rsidRPr="004F0DCD">
        <w:rPr>
          <w:rFonts w:ascii="宋体" w:hAnsi="宋体" w:hint="eastAsia"/>
          <w:sz w:val="24"/>
        </w:rPr>
        <w:t>联 系 人：邓老师</w:t>
      </w:r>
    </w:p>
    <w:p w14:paraId="187449E8" w14:textId="77777777" w:rsidR="00D36A3F" w:rsidRPr="004F0DCD" w:rsidRDefault="008A68D6">
      <w:pPr>
        <w:ind w:firstLineChars="200" w:firstLine="480"/>
        <w:rPr>
          <w:rFonts w:ascii="宋体" w:hAnsi="宋体" w:hint="eastAsia"/>
          <w:sz w:val="24"/>
        </w:rPr>
      </w:pPr>
      <w:r w:rsidRPr="004F0DCD">
        <w:rPr>
          <w:rFonts w:ascii="宋体" w:hAnsi="宋体" w:hint="eastAsia"/>
          <w:sz w:val="24"/>
        </w:rPr>
        <w:t>联系电话：</w:t>
      </w:r>
      <w:bookmarkStart w:id="4" w:name="_Toc213396945"/>
      <w:bookmarkStart w:id="5" w:name="_Toc504987192"/>
      <w:bookmarkStart w:id="6" w:name="_Toc213397009"/>
      <w:bookmarkStart w:id="7" w:name="_Toc213496267"/>
      <w:bookmarkStart w:id="8" w:name="_Toc504991336"/>
      <w:bookmarkStart w:id="9" w:name="_Toc504988291"/>
      <w:bookmarkStart w:id="10" w:name="_Toc213396759"/>
      <w:bookmarkStart w:id="11" w:name="_Toc217446031"/>
      <w:r w:rsidRPr="004F0DCD">
        <w:rPr>
          <w:rFonts w:ascii="宋体" w:hAnsi="宋体" w:hint="eastAsia"/>
          <w:sz w:val="24"/>
        </w:rPr>
        <w:t>17761261230</w:t>
      </w:r>
    </w:p>
    <w:p w14:paraId="5CC1D0BA" w14:textId="77777777" w:rsidR="00D36A3F" w:rsidRPr="004F0DCD" w:rsidRDefault="00D36A3F">
      <w:pPr>
        <w:rPr>
          <w:rFonts w:ascii="宋体" w:hAnsi="宋体" w:hint="eastAsia"/>
          <w:sz w:val="24"/>
        </w:rPr>
      </w:pPr>
    </w:p>
    <w:p w14:paraId="7BE29CB5" w14:textId="77777777" w:rsidR="00D36A3F" w:rsidRPr="004F0DCD" w:rsidRDefault="00D36A3F">
      <w:pPr>
        <w:rPr>
          <w:rFonts w:ascii="宋体" w:hAnsi="宋体" w:hint="eastAsia"/>
          <w:sz w:val="24"/>
        </w:rPr>
      </w:pPr>
    </w:p>
    <w:p w14:paraId="09FAF0E8" w14:textId="77777777" w:rsidR="00D36A3F" w:rsidRPr="004F0DCD" w:rsidRDefault="00D36A3F">
      <w:pPr>
        <w:rPr>
          <w:rFonts w:ascii="宋体" w:hAnsi="宋体" w:hint="eastAsia"/>
          <w:sz w:val="24"/>
        </w:rPr>
      </w:pPr>
    </w:p>
    <w:p w14:paraId="1F2A7D24" w14:textId="77777777" w:rsidR="00D36A3F" w:rsidRPr="004F0DCD" w:rsidRDefault="00D36A3F">
      <w:pPr>
        <w:rPr>
          <w:rFonts w:ascii="宋体" w:hAnsi="宋体" w:hint="eastAsia"/>
          <w:sz w:val="24"/>
        </w:rPr>
      </w:pPr>
    </w:p>
    <w:p w14:paraId="2587766A" w14:textId="77777777" w:rsidR="00D36A3F" w:rsidRPr="004F0DCD" w:rsidRDefault="00D36A3F">
      <w:pPr>
        <w:rPr>
          <w:rFonts w:ascii="宋体" w:hAnsi="宋体" w:hint="eastAsia"/>
          <w:sz w:val="24"/>
        </w:rPr>
      </w:pPr>
    </w:p>
    <w:p w14:paraId="104F8A77" w14:textId="77777777" w:rsidR="00D36A3F" w:rsidRPr="004F0DCD" w:rsidRDefault="00D36A3F">
      <w:pPr>
        <w:rPr>
          <w:rFonts w:ascii="宋体" w:hAnsi="宋体" w:hint="eastAsia"/>
          <w:sz w:val="24"/>
        </w:rPr>
      </w:pPr>
    </w:p>
    <w:p w14:paraId="0AF0E734" w14:textId="77777777" w:rsidR="00D36A3F" w:rsidRPr="004F0DCD" w:rsidRDefault="00D36A3F">
      <w:pPr>
        <w:rPr>
          <w:rFonts w:ascii="宋体" w:hAnsi="宋体" w:hint="eastAsia"/>
          <w:sz w:val="24"/>
        </w:rPr>
      </w:pPr>
    </w:p>
    <w:p w14:paraId="6C14F2D3" w14:textId="77777777" w:rsidR="00D36A3F" w:rsidRPr="004F0DCD" w:rsidRDefault="00D36A3F">
      <w:pPr>
        <w:rPr>
          <w:rFonts w:ascii="宋体" w:hAnsi="宋体" w:hint="eastAsia"/>
          <w:sz w:val="24"/>
        </w:rPr>
      </w:pPr>
    </w:p>
    <w:p w14:paraId="2909A97F" w14:textId="77777777" w:rsidR="00D36A3F" w:rsidRPr="004F0DCD" w:rsidRDefault="00D36A3F">
      <w:pPr>
        <w:rPr>
          <w:rFonts w:ascii="宋体" w:hAnsi="宋体" w:hint="eastAsia"/>
          <w:sz w:val="24"/>
        </w:rPr>
      </w:pPr>
    </w:p>
    <w:p w14:paraId="1EBD1D98" w14:textId="77777777" w:rsidR="00D36A3F" w:rsidRPr="004F0DCD" w:rsidRDefault="00D36A3F">
      <w:pPr>
        <w:rPr>
          <w:rFonts w:ascii="宋体" w:hAnsi="宋体" w:hint="eastAsia"/>
          <w:sz w:val="24"/>
        </w:rPr>
      </w:pPr>
    </w:p>
    <w:p w14:paraId="53D1C332" w14:textId="77777777" w:rsidR="00D36A3F" w:rsidRPr="004F0DCD" w:rsidRDefault="00D36A3F">
      <w:pPr>
        <w:rPr>
          <w:rFonts w:ascii="宋体" w:hAnsi="宋体" w:hint="eastAsia"/>
          <w:sz w:val="24"/>
        </w:rPr>
      </w:pPr>
    </w:p>
    <w:p w14:paraId="0575677A" w14:textId="77777777" w:rsidR="00D36A3F" w:rsidRPr="004F0DCD" w:rsidRDefault="00D36A3F">
      <w:pPr>
        <w:rPr>
          <w:rFonts w:ascii="宋体" w:hAnsi="宋体" w:hint="eastAsia"/>
          <w:sz w:val="24"/>
        </w:rPr>
      </w:pPr>
    </w:p>
    <w:p w14:paraId="182F118E" w14:textId="77777777" w:rsidR="00D36A3F" w:rsidRPr="004F0DCD" w:rsidRDefault="00D36A3F">
      <w:pPr>
        <w:rPr>
          <w:rFonts w:ascii="宋体" w:hAnsi="宋体" w:hint="eastAsia"/>
          <w:sz w:val="24"/>
        </w:rPr>
      </w:pPr>
    </w:p>
    <w:p w14:paraId="59A802B9" w14:textId="77777777" w:rsidR="00D36A3F" w:rsidRPr="004F0DCD" w:rsidRDefault="00D36A3F">
      <w:pPr>
        <w:rPr>
          <w:rFonts w:ascii="宋体" w:hAnsi="宋体" w:hint="eastAsia"/>
          <w:sz w:val="24"/>
        </w:rPr>
      </w:pPr>
    </w:p>
    <w:p w14:paraId="7373A468" w14:textId="77777777" w:rsidR="00D36A3F" w:rsidRPr="004F0DCD" w:rsidRDefault="00D36A3F">
      <w:pPr>
        <w:rPr>
          <w:rFonts w:ascii="宋体" w:hAnsi="宋体" w:hint="eastAsia"/>
          <w:sz w:val="24"/>
        </w:rPr>
      </w:pPr>
    </w:p>
    <w:p w14:paraId="31F816DA" w14:textId="77777777" w:rsidR="00D36A3F" w:rsidRPr="004F0DCD" w:rsidRDefault="00D36A3F">
      <w:pPr>
        <w:rPr>
          <w:rFonts w:ascii="宋体" w:hAnsi="宋体" w:hint="eastAsia"/>
          <w:sz w:val="24"/>
        </w:rPr>
      </w:pPr>
    </w:p>
    <w:p w14:paraId="1699A8B3" w14:textId="77777777" w:rsidR="00D36A3F" w:rsidRPr="004F0DCD" w:rsidRDefault="00D36A3F">
      <w:pPr>
        <w:rPr>
          <w:rFonts w:ascii="宋体" w:hAnsi="宋体" w:hint="eastAsia"/>
          <w:sz w:val="24"/>
        </w:rPr>
      </w:pPr>
    </w:p>
    <w:p w14:paraId="55CE3FF7" w14:textId="77777777" w:rsidR="00D36A3F" w:rsidRPr="004F0DCD" w:rsidRDefault="00D36A3F">
      <w:pPr>
        <w:rPr>
          <w:rFonts w:ascii="宋体" w:hAnsi="宋体" w:hint="eastAsia"/>
          <w:sz w:val="24"/>
        </w:rPr>
      </w:pPr>
    </w:p>
    <w:p w14:paraId="7A6FB953" w14:textId="77777777" w:rsidR="00D36A3F" w:rsidRPr="004F0DCD" w:rsidRDefault="00D36A3F">
      <w:pPr>
        <w:rPr>
          <w:rFonts w:ascii="宋体" w:hAnsi="宋体" w:hint="eastAsia"/>
          <w:sz w:val="24"/>
        </w:rPr>
      </w:pPr>
    </w:p>
    <w:p w14:paraId="3DE3AC13" w14:textId="77777777" w:rsidR="00D36A3F" w:rsidRPr="004F0DCD" w:rsidRDefault="00D36A3F">
      <w:pPr>
        <w:rPr>
          <w:rFonts w:ascii="宋体" w:hAnsi="宋体" w:hint="eastAsia"/>
          <w:sz w:val="24"/>
        </w:rPr>
      </w:pPr>
    </w:p>
    <w:p w14:paraId="3B872DCA" w14:textId="77777777" w:rsidR="00D36A3F" w:rsidRPr="004F0DCD" w:rsidRDefault="00D36A3F">
      <w:pPr>
        <w:rPr>
          <w:rFonts w:ascii="宋体" w:hAnsi="宋体" w:hint="eastAsia"/>
          <w:sz w:val="24"/>
        </w:rPr>
      </w:pPr>
    </w:p>
    <w:p w14:paraId="2DE9B77F" w14:textId="77777777" w:rsidR="00D36A3F" w:rsidRPr="004F0DCD" w:rsidRDefault="008A68D6">
      <w:pPr>
        <w:pStyle w:val="af9"/>
        <w:spacing w:before="0" w:after="0" w:line="360" w:lineRule="auto"/>
        <w:rPr>
          <w:rFonts w:hint="eastAsia"/>
        </w:rPr>
      </w:pPr>
      <w:bookmarkStart w:id="12" w:name="_Toc14710"/>
      <w:r w:rsidRPr="004F0DCD">
        <w:rPr>
          <w:rFonts w:hint="eastAsia"/>
        </w:rPr>
        <w:lastRenderedPageBreak/>
        <w:t>第二章</w:t>
      </w:r>
      <w:r w:rsidRPr="004F0DCD">
        <w:rPr>
          <w:rFonts w:hint="eastAsia"/>
        </w:rPr>
        <w:t xml:space="preserve">  </w:t>
      </w:r>
      <w:r w:rsidRPr="004F0DCD">
        <w:rPr>
          <w:rFonts w:hint="eastAsia"/>
        </w:rPr>
        <w:t>谈判须知</w:t>
      </w:r>
      <w:bookmarkEnd w:id="4"/>
      <w:bookmarkEnd w:id="5"/>
      <w:bookmarkEnd w:id="6"/>
      <w:bookmarkEnd w:id="7"/>
      <w:bookmarkEnd w:id="8"/>
      <w:bookmarkEnd w:id="9"/>
      <w:bookmarkEnd w:id="10"/>
      <w:bookmarkEnd w:id="11"/>
      <w:bookmarkEnd w:id="12"/>
    </w:p>
    <w:p w14:paraId="4D1714E1" w14:textId="77777777" w:rsidR="00D36A3F" w:rsidRPr="004F0DCD" w:rsidRDefault="008A68D6">
      <w:pPr>
        <w:pStyle w:val="2"/>
        <w:keepNext w:val="0"/>
        <w:keepLines w:val="0"/>
        <w:spacing w:before="0" w:after="0" w:line="360" w:lineRule="auto"/>
        <w:jc w:val="center"/>
      </w:pPr>
      <w:bookmarkStart w:id="13" w:name="_Toc504991337"/>
      <w:bookmarkStart w:id="14" w:name="_Toc504988292"/>
      <w:bookmarkStart w:id="15" w:name="_Toc16604"/>
      <w:bookmarkStart w:id="16" w:name="_Toc504987193"/>
      <w:r w:rsidRPr="004F0DCD">
        <w:rPr>
          <w:rFonts w:hint="eastAsia"/>
        </w:rPr>
        <w:t>一、供应商须知附表</w:t>
      </w:r>
      <w:bookmarkEnd w:id="13"/>
      <w:bookmarkEnd w:id="14"/>
      <w:bookmarkEnd w:id="15"/>
      <w:bookmarkEnd w:id="16"/>
    </w:p>
    <w:tbl>
      <w:tblPr>
        <w:tblW w:w="9195" w:type="dxa"/>
        <w:jc w:val="center"/>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570"/>
        <w:gridCol w:w="1388"/>
        <w:gridCol w:w="7237"/>
      </w:tblGrid>
      <w:tr w:rsidR="00D36A3F" w:rsidRPr="004F0DCD" w14:paraId="1FD08F0C" w14:textId="77777777">
        <w:trPr>
          <w:tblHeader/>
          <w:jc w:val="center"/>
        </w:trPr>
        <w:tc>
          <w:tcPr>
            <w:tcW w:w="570" w:type="dxa"/>
            <w:vAlign w:val="center"/>
          </w:tcPr>
          <w:p w14:paraId="47FF59B0" w14:textId="77777777" w:rsidR="00D36A3F" w:rsidRPr="004F0DCD" w:rsidRDefault="008A68D6">
            <w:pPr>
              <w:pStyle w:val="aff7"/>
              <w:spacing w:line="360" w:lineRule="auto"/>
              <w:ind w:left="9"/>
              <w:jc w:val="center"/>
              <w:rPr>
                <w:rFonts w:hint="eastAsia"/>
                <w:b/>
                <w:sz w:val="21"/>
                <w:szCs w:val="21"/>
                <w:lang w:val="zh-CN"/>
              </w:rPr>
            </w:pPr>
            <w:r w:rsidRPr="004F0DCD">
              <w:rPr>
                <w:rFonts w:hint="eastAsia"/>
                <w:b/>
                <w:sz w:val="21"/>
                <w:szCs w:val="21"/>
                <w:lang w:val="zh-CN"/>
              </w:rPr>
              <w:t>序号</w:t>
            </w:r>
          </w:p>
        </w:tc>
        <w:tc>
          <w:tcPr>
            <w:tcW w:w="1388" w:type="dxa"/>
            <w:vAlign w:val="center"/>
          </w:tcPr>
          <w:p w14:paraId="19529951" w14:textId="77777777" w:rsidR="00D36A3F" w:rsidRPr="004F0DCD" w:rsidRDefault="008A68D6">
            <w:pPr>
              <w:pStyle w:val="aff7"/>
              <w:spacing w:line="360" w:lineRule="auto"/>
              <w:ind w:left="38"/>
              <w:jc w:val="center"/>
              <w:rPr>
                <w:rFonts w:hint="eastAsia"/>
                <w:b/>
                <w:sz w:val="21"/>
                <w:szCs w:val="21"/>
                <w:lang w:val="zh-CN"/>
              </w:rPr>
            </w:pPr>
            <w:r w:rsidRPr="004F0DCD">
              <w:rPr>
                <w:rFonts w:hint="eastAsia"/>
                <w:b/>
                <w:sz w:val="21"/>
                <w:szCs w:val="21"/>
                <w:lang w:val="zh-CN"/>
              </w:rPr>
              <w:t>应知事项</w:t>
            </w:r>
          </w:p>
        </w:tc>
        <w:tc>
          <w:tcPr>
            <w:tcW w:w="7237" w:type="dxa"/>
            <w:vAlign w:val="center"/>
          </w:tcPr>
          <w:p w14:paraId="6572C500" w14:textId="77777777" w:rsidR="00D36A3F" w:rsidRPr="004F0DCD" w:rsidRDefault="008A68D6">
            <w:pPr>
              <w:pStyle w:val="aff7"/>
              <w:spacing w:line="360" w:lineRule="auto"/>
              <w:jc w:val="center"/>
              <w:rPr>
                <w:rFonts w:hint="eastAsia"/>
                <w:b/>
                <w:sz w:val="21"/>
                <w:szCs w:val="21"/>
                <w:lang w:val="zh-CN"/>
              </w:rPr>
            </w:pPr>
            <w:r w:rsidRPr="004F0DCD">
              <w:rPr>
                <w:rFonts w:hint="eastAsia"/>
                <w:b/>
                <w:sz w:val="21"/>
                <w:szCs w:val="21"/>
                <w:lang w:val="zh-CN"/>
              </w:rPr>
              <w:t>说明和要求</w:t>
            </w:r>
          </w:p>
        </w:tc>
      </w:tr>
      <w:tr w:rsidR="00D36A3F" w:rsidRPr="004F0DCD" w14:paraId="06CAB79E" w14:textId="77777777">
        <w:trPr>
          <w:jc w:val="center"/>
        </w:trPr>
        <w:tc>
          <w:tcPr>
            <w:tcW w:w="570" w:type="dxa"/>
            <w:vAlign w:val="center"/>
          </w:tcPr>
          <w:p w14:paraId="7E0A417C" w14:textId="77777777" w:rsidR="00D36A3F" w:rsidRPr="004F0DCD" w:rsidRDefault="008A68D6">
            <w:pPr>
              <w:pStyle w:val="aff7"/>
              <w:spacing w:line="360" w:lineRule="auto"/>
              <w:ind w:right="230"/>
              <w:jc w:val="center"/>
              <w:rPr>
                <w:rFonts w:cs="Courier New" w:hint="eastAsia"/>
                <w:sz w:val="21"/>
                <w:szCs w:val="21"/>
                <w:lang w:val="zh-CN"/>
              </w:rPr>
            </w:pPr>
            <w:r w:rsidRPr="004F0DCD">
              <w:rPr>
                <w:rFonts w:cs="Courier New" w:hint="eastAsia"/>
                <w:sz w:val="21"/>
                <w:szCs w:val="21"/>
                <w:lang w:val="zh-CN"/>
              </w:rPr>
              <w:t>1</w:t>
            </w:r>
          </w:p>
        </w:tc>
        <w:tc>
          <w:tcPr>
            <w:tcW w:w="1388" w:type="dxa"/>
            <w:vAlign w:val="center"/>
          </w:tcPr>
          <w:p w14:paraId="7F2B1EBA" w14:textId="77777777" w:rsidR="00D36A3F" w:rsidRPr="004F0DCD" w:rsidRDefault="008A68D6">
            <w:pPr>
              <w:pStyle w:val="aff7"/>
              <w:spacing w:line="360" w:lineRule="auto"/>
              <w:jc w:val="both"/>
              <w:rPr>
                <w:rFonts w:hint="eastAsia"/>
                <w:szCs w:val="21"/>
                <w:lang w:val="zh-CN"/>
              </w:rPr>
            </w:pPr>
            <w:r w:rsidRPr="004F0DCD">
              <w:rPr>
                <w:rFonts w:hint="eastAsia"/>
                <w:szCs w:val="21"/>
                <w:lang w:val="zh-CN"/>
              </w:rPr>
              <w:t>采购预算（实质性要求）</w:t>
            </w:r>
          </w:p>
        </w:tc>
        <w:tc>
          <w:tcPr>
            <w:tcW w:w="7237" w:type="dxa"/>
            <w:vAlign w:val="center"/>
          </w:tcPr>
          <w:p w14:paraId="6E78904C" w14:textId="5A1675F0" w:rsidR="00D36A3F" w:rsidRPr="004F0DCD" w:rsidRDefault="008A68D6">
            <w:pPr>
              <w:pStyle w:val="aff7"/>
              <w:spacing w:line="360" w:lineRule="auto"/>
              <w:jc w:val="both"/>
              <w:rPr>
                <w:rFonts w:hint="eastAsia"/>
                <w:szCs w:val="21"/>
              </w:rPr>
            </w:pPr>
            <w:r w:rsidRPr="004F0DCD">
              <w:rPr>
                <w:rFonts w:hint="eastAsia"/>
                <w:szCs w:val="21"/>
              </w:rPr>
              <w:t>采购预算：</w:t>
            </w:r>
            <w:r w:rsidR="00895379">
              <w:rPr>
                <w:rFonts w:hint="eastAsia"/>
                <w:szCs w:val="21"/>
              </w:rPr>
              <w:t>13</w:t>
            </w:r>
            <w:r w:rsidR="006579F1" w:rsidRPr="004F0DCD">
              <w:rPr>
                <w:rFonts w:hint="eastAsia"/>
                <w:szCs w:val="21"/>
              </w:rPr>
              <w:t>万</w:t>
            </w:r>
            <w:r w:rsidRPr="004F0DCD">
              <w:rPr>
                <w:rFonts w:hint="eastAsia"/>
                <w:szCs w:val="21"/>
              </w:rPr>
              <w:t>元，超过预算按无效处理。</w:t>
            </w:r>
          </w:p>
        </w:tc>
      </w:tr>
      <w:tr w:rsidR="00D36A3F" w:rsidRPr="004F0DCD" w14:paraId="2D2039E8" w14:textId="77777777">
        <w:trPr>
          <w:jc w:val="center"/>
        </w:trPr>
        <w:tc>
          <w:tcPr>
            <w:tcW w:w="570" w:type="dxa"/>
            <w:vAlign w:val="center"/>
          </w:tcPr>
          <w:p w14:paraId="230FFC16" w14:textId="77777777" w:rsidR="00D36A3F" w:rsidRPr="004F0DCD" w:rsidRDefault="008A68D6">
            <w:pPr>
              <w:pStyle w:val="aff7"/>
              <w:spacing w:line="360" w:lineRule="auto"/>
              <w:ind w:right="230"/>
              <w:jc w:val="center"/>
              <w:rPr>
                <w:rFonts w:cs="Courier New" w:hint="eastAsia"/>
                <w:sz w:val="21"/>
                <w:szCs w:val="21"/>
                <w:lang w:val="zh-CN"/>
              </w:rPr>
            </w:pPr>
            <w:r w:rsidRPr="004F0DCD">
              <w:rPr>
                <w:rFonts w:cs="Courier New" w:hint="eastAsia"/>
                <w:sz w:val="21"/>
                <w:szCs w:val="21"/>
                <w:lang w:val="zh-CN"/>
              </w:rPr>
              <w:t>2</w:t>
            </w:r>
          </w:p>
        </w:tc>
        <w:tc>
          <w:tcPr>
            <w:tcW w:w="1388" w:type="dxa"/>
            <w:vAlign w:val="center"/>
          </w:tcPr>
          <w:p w14:paraId="1F12EC8D" w14:textId="77777777" w:rsidR="00D36A3F" w:rsidRPr="004F0DCD" w:rsidRDefault="008A68D6">
            <w:pPr>
              <w:pStyle w:val="aff7"/>
              <w:spacing w:line="360" w:lineRule="auto"/>
              <w:jc w:val="both"/>
              <w:rPr>
                <w:rFonts w:hint="eastAsia"/>
                <w:szCs w:val="21"/>
                <w:lang w:val="zh-CN"/>
              </w:rPr>
            </w:pPr>
            <w:r w:rsidRPr="004F0DCD">
              <w:rPr>
                <w:rFonts w:hint="eastAsia"/>
                <w:szCs w:val="21"/>
                <w:lang w:val="zh-CN"/>
              </w:rPr>
              <w:t>最高限价（实质性要求）</w:t>
            </w:r>
          </w:p>
        </w:tc>
        <w:tc>
          <w:tcPr>
            <w:tcW w:w="7237" w:type="dxa"/>
            <w:vAlign w:val="center"/>
          </w:tcPr>
          <w:p w14:paraId="66E4B237" w14:textId="2A51B68B" w:rsidR="00D36A3F" w:rsidRPr="004F0DCD" w:rsidRDefault="008A68D6">
            <w:pPr>
              <w:pStyle w:val="aff7"/>
              <w:spacing w:line="360" w:lineRule="auto"/>
              <w:jc w:val="both"/>
              <w:rPr>
                <w:rFonts w:hint="eastAsia"/>
                <w:szCs w:val="21"/>
              </w:rPr>
            </w:pPr>
            <w:r w:rsidRPr="004F0DCD">
              <w:rPr>
                <w:rFonts w:hint="eastAsia"/>
                <w:szCs w:val="21"/>
              </w:rPr>
              <w:t>最高限价：</w:t>
            </w:r>
            <w:r w:rsidR="00895379">
              <w:rPr>
                <w:rFonts w:hint="eastAsia"/>
                <w:szCs w:val="21"/>
              </w:rPr>
              <w:t>13</w:t>
            </w:r>
            <w:r w:rsidR="006579F1" w:rsidRPr="004F0DCD">
              <w:rPr>
                <w:rFonts w:hint="eastAsia"/>
                <w:szCs w:val="21"/>
              </w:rPr>
              <w:t>万</w:t>
            </w:r>
            <w:r w:rsidRPr="004F0DCD">
              <w:rPr>
                <w:rFonts w:hint="eastAsia"/>
                <w:szCs w:val="21"/>
              </w:rPr>
              <w:t>元，超过最高限价按照无效处理。</w:t>
            </w:r>
          </w:p>
        </w:tc>
      </w:tr>
      <w:tr w:rsidR="00D36A3F" w:rsidRPr="004F0DCD" w14:paraId="1A93BA87" w14:textId="77777777">
        <w:trPr>
          <w:jc w:val="center"/>
        </w:trPr>
        <w:tc>
          <w:tcPr>
            <w:tcW w:w="570" w:type="dxa"/>
            <w:vAlign w:val="center"/>
          </w:tcPr>
          <w:p w14:paraId="18E99357" w14:textId="77777777" w:rsidR="00D36A3F" w:rsidRPr="004F0DCD" w:rsidRDefault="008A68D6">
            <w:pPr>
              <w:pStyle w:val="aff7"/>
              <w:spacing w:line="360" w:lineRule="auto"/>
              <w:ind w:right="230"/>
              <w:jc w:val="center"/>
              <w:rPr>
                <w:rFonts w:cs="Courier New" w:hint="eastAsia"/>
                <w:sz w:val="21"/>
                <w:szCs w:val="21"/>
                <w:lang w:val="zh-CN"/>
              </w:rPr>
            </w:pPr>
            <w:r w:rsidRPr="004F0DCD">
              <w:rPr>
                <w:rFonts w:cs="Courier New" w:hint="eastAsia"/>
                <w:sz w:val="21"/>
                <w:szCs w:val="21"/>
                <w:lang w:val="zh-CN"/>
              </w:rPr>
              <w:t>3</w:t>
            </w:r>
          </w:p>
        </w:tc>
        <w:tc>
          <w:tcPr>
            <w:tcW w:w="1388" w:type="dxa"/>
            <w:vAlign w:val="center"/>
          </w:tcPr>
          <w:p w14:paraId="2DA29982" w14:textId="77777777" w:rsidR="00D36A3F" w:rsidRPr="004F0DCD" w:rsidRDefault="008A68D6">
            <w:pPr>
              <w:pStyle w:val="aff7"/>
              <w:spacing w:line="360" w:lineRule="auto"/>
              <w:jc w:val="both"/>
              <w:rPr>
                <w:rFonts w:hint="eastAsia"/>
                <w:szCs w:val="21"/>
                <w:lang w:val="zh-CN"/>
              </w:rPr>
            </w:pPr>
            <w:r w:rsidRPr="004F0DCD">
              <w:rPr>
                <w:rFonts w:hint="eastAsia"/>
                <w:szCs w:val="21"/>
                <w:lang w:val="zh-CN"/>
              </w:rPr>
              <w:t>联合体</w:t>
            </w:r>
          </w:p>
        </w:tc>
        <w:tc>
          <w:tcPr>
            <w:tcW w:w="7237" w:type="dxa"/>
            <w:vAlign w:val="center"/>
          </w:tcPr>
          <w:p w14:paraId="7C648D73" w14:textId="77777777" w:rsidR="00D36A3F" w:rsidRPr="004F0DCD" w:rsidRDefault="008A68D6">
            <w:pPr>
              <w:pStyle w:val="aff7"/>
              <w:spacing w:line="360" w:lineRule="auto"/>
              <w:jc w:val="both"/>
              <w:rPr>
                <w:rFonts w:hint="eastAsia"/>
                <w:szCs w:val="21"/>
                <w:lang w:val="zh-CN"/>
              </w:rPr>
            </w:pPr>
            <w:r w:rsidRPr="004F0DCD">
              <w:rPr>
                <w:rFonts w:hint="eastAsia"/>
                <w:szCs w:val="21"/>
              </w:rPr>
              <w:t>本次采购不接受联合体参与谈判。</w:t>
            </w:r>
          </w:p>
        </w:tc>
      </w:tr>
      <w:tr w:rsidR="00D36A3F" w:rsidRPr="004F0DCD" w14:paraId="07162AE9" w14:textId="77777777">
        <w:trPr>
          <w:jc w:val="center"/>
        </w:trPr>
        <w:tc>
          <w:tcPr>
            <w:tcW w:w="570" w:type="dxa"/>
            <w:vAlign w:val="center"/>
          </w:tcPr>
          <w:p w14:paraId="1259DC30" w14:textId="77777777" w:rsidR="00D36A3F" w:rsidRPr="004F0DCD" w:rsidRDefault="008A68D6">
            <w:pPr>
              <w:pStyle w:val="aff7"/>
              <w:spacing w:line="360" w:lineRule="auto"/>
              <w:ind w:right="230"/>
              <w:jc w:val="center"/>
              <w:rPr>
                <w:rFonts w:cs="Courier New" w:hint="eastAsia"/>
                <w:sz w:val="21"/>
                <w:szCs w:val="21"/>
                <w:lang w:val="zh-CN"/>
              </w:rPr>
            </w:pPr>
            <w:r w:rsidRPr="004F0DCD">
              <w:rPr>
                <w:rFonts w:cs="Courier New" w:hint="eastAsia"/>
                <w:sz w:val="21"/>
                <w:szCs w:val="21"/>
                <w:lang w:val="zh-CN"/>
              </w:rPr>
              <w:t>4</w:t>
            </w:r>
          </w:p>
        </w:tc>
        <w:tc>
          <w:tcPr>
            <w:tcW w:w="1388" w:type="dxa"/>
            <w:vAlign w:val="center"/>
          </w:tcPr>
          <w:p w14:paraId="297506B0" w14:textId="77777777" w:rsidR="00D36A3F" w:rsidRPr="004F0DCD" w:rsidRDefault="008A68D6">
            <w:pPr>
              <w:pStyle w:val="aff7"/>
              <w:spacing w:line="360" w:lineRule="auto"/>
              <w:jc w:val="both"/>
              <w:rPr>
                <w:rFonts w:hint="eastAsia"/>
                <w:szCs w:val="21"/>
                <w:lang w:val="zh-CN"/>
              </w:rPr>
            </w:pPr>
            <w:r w:rsidRPr="004F0DCD">
              <w:rPr>
                <w:rFonts w:hint="eastAsia"/>
                <w:szCs w:val="21"/>
                <w:lang w:val="zh-CN"/>
              </w:rPr>
              <w:t>低于成本价不正当竞争预防措施（实质性要求）</w:t>
            </w:r>
          </w:p>
        </w:tc>
        <w:tc>
          <w:tcPr>
            <w:tcW w:w="7237" w:type="dxa"/>
            <w:vAlign w:val="center"/>
          </w:tcPr>
          <w:p w14:paraId="1936BC1D" w14:textId="77777777" w:rsidR="00D36A3F" w:rsidRPr="004F0DCD" w:rsidRDefault="008A68D6">
            <w:pPr>
              <w:pStyle w:val="aff7"/>
              <w:spacing w:line="360" w:lineRule="auto"/>
              <w:jc w:val="both"/>
              <w:rPr>
                <w:rFonts w:hint="eastAsia"/>
                <w:szCs w:val="21"/>
              </w:rPr>
            </w:pPr>
            <w:r w:rsidRPr="004F0DCD">
              <w:rPr>
                <w:rFonts w:hint="eastAsia"/>
                <w:szCs w:val="21"/>
              </w:rPr>
              <w:t>1.谈判小组认为报价人的报价明显低于其他通过资格性审查报价人的报价，有可能影响产品质量或者不能诚信履约的，应当要求其在评标现场合理的时间内提供书面说明，必要时提交相关证明材料；报价人不能证明其报价合理性的，谈判小组应当将其作为无效报价处理。</w:t>
            </w:r>
          </w:p>
          <w:p w14:paraId="06D93981" w14:textId="77777777" w:rsidR="00D36A3F" w:rsidRPr="004F0DCD" w:rsidRDefault="008A68D6">
            <w:pPr>
              <w:pStyle w:val="aff7"/>
              <w:spacing w:line="360" w:lineRule="auto"/>
              <w:jc w:val="both"/>
              <w:rPr>
                <w:rFonts w:hint="eastAsia"/>
                <w:szCs w:val="21"/>
              </w:rPr>
            </w:pPr>
            <w:r w:rsidRPr="004F0DCD">
              <w:rPr>
                <w:rFonts w:hint="eastAsia"/>
                <w:szCs w:val="21"/>
              </w:rPr>
              <w:t>2.供应商的书面说明材料应当按照国家财务会计制度的规定要求，逐项就供应商提供的货物或服务、工程和服务的主营业务成本、税金及附加、销售费用、管理费用、财务费用等成本构成事项详细陈述。</w:t>
            </w:r>
          </w:p>
          <w:p w14:paraId="175CB0B4" w14:textId="77777777" w:rsidR="00D36A3F" w:rsidRPr="004F0DCD" w:rsidRDefault="008A68D6">
            <w:pPr>
              <w:pStyle w:val="aff7"/>
              <w:spacing w:line="360" w:lineRule="auto"/>
              <w:jc w:val="both"/>
              <w:rPr>
                <w:rFonts w:hint="eastAsia"/>
                <w:szCs w:val="21"/>
              </w:rPr>
            </w:pPr>
            <w:r w:rsidRPr="004F0DCD">
              <w:rPr>
                <w:rFonts w:hint="eastAsia"/>
                <w:szCs w:val="21"/>
              </w:rPr>
              <w:t>3.供应商书面说明应当签字确认或者加盖公章，否则无效。书面说明的签字确认，由其法定代表人/主要负责人/本人或者其授权代表签字确认。</w:t>
            </w:r>
          </w:p>
          <w:p w14:paraId="41469A25" w14:textId="77777777" w:rsidR="00D36A3F" w:rsidRPr="004F0DCD" w:rsidRDefault="008A68D6">
            <w:pPr>
              <w:pStyle w:val="aff7"/>
              <w:spacing w:line="360" w:lineRule="auto"/>
              <w:jc w:val="both"/>
              <w:rPr>
                <w:rFonts w:hint="eastAsia"/>
                <w:szCs w:val="21"/>
                <w:lang w:val="zh-CN"/>
              </w:rPr>
            </w:pPr>
            <w:r w:rsidRPr="004F0DCD">
              <w:rPr>
                <w:rFonts w:hint="eastAsia"/>
                <w:szCs w:val="21"/>
              </w:rPr>
              <w:t>4.供应商提供书面说明后，谈判小组应当结合采购项目采购需求、专业实际情况、供应商财务状况报告、与其他供应商比较情况等就供应商书面说明进行审查评价。供应商拒绝或者变相拒绝提供有效书面说明或者书面说明不能证明其报价合理性的或未在规定时间内递交有效书面说明书的，谈判小组应当将其响应文件作为无效处理。</w:t>
            </w:r>
          </w:p>
        </w:tc>
      </w:tr>
      <w:tr w:rsidR="00D36A3F" w:rsidRPr="004F0DCD" w14:paraId="4210C1D1" w14:textId="77777777">
        <w:trPr>
          <w:jc w:val="center"/>
        </w:trPr>
        <w:tc>
          <w:tcPr>
            <w:tcW w:w="570" w:type="dxa"/>
            <w:tcBorders>
              <w:top w:val="single" w:sz="4" w:space="0" w:color="auto"/>
            </w:tcBorders>
            <w:vAlign w:val="center"/>
          </w:tcPr>
          <w:p w14:paraId="41B92606" w14:textId="77777777" w:rsidR="00D36A3F" w:rsidRPr="004F0DCD" w:rsidRDefault="008A68D6">
            <w:pPr>
              <w:autoSpaceDE w:val="0"/>
              <w:autoSpaceDN w:val="0"/>
              <w:adjustRightInd w:val="0"/>
              <w:spacing w:line="360" w:lineRule="auto"/>
              <w:ind w:rightChars="50" w:right="105"/>
              <w:jc w:val="center"/>
              <w:rPr>
                <w:rFonts w:cs="Courier New"/>
                <w:szCs w:val="21"/>
                <w:lang w:val="zh-CN"/>
              </w:rPr>
            </w:pPr>
            <w:r w:rsidRPr="004F0DCD">
              <w:rPr>
                <w:rFonts w:ascii="宋体" w:hAnsi="宋体" w:cs="宋体" w:hint="eastAsia"/>
                <w:color w:val="000000"/>
                <w:szCs w:val="21"/>
              </w:rPr>
              <w:t>5</w:t>
            </w:r>
          </w:p>
        </w:tc>
        <w:tc>
          <w:tcPr>
            <w:tcW w:w="1388" w:type="dxa"/>
            <w:tcBorders>
              <w:top w:val="single" w:sz="4" w:space="0" w:color="auto"/>
            </w:tcBorders>
            <w:vAlign w:val="center"/>
          </w:tcPr>
          <w:p w14:paraId="48D5619F" w14:textId="77777777" w:rsidR="00D36A3F" w:rsidRPr="004F0DCD" w:rsidRDefault="008A68D6">
            <w:pPr>
              <w:pStyle w:val="aff7"/>
              <w:spacing w:line="360" w:lineRule="auto"/>
              <w:jc w:val="both"/>
              <w:rPr>
                <w:rFonts w:hint="eastAsia"/>
                <w:szCs w:val="21"/>
                <w:lang w:val="zh-CN"/>
              </w:rPr>
            </w:pPr>
            <w:r w:rsidRPr="004F0DCD">
              <w:rPr>
                <w:rFonts w:hint="eastAsia"/>
                <w:szCs w:val="21"/>
              </w:rPr>
              <w:t>节能、环保及无线局域网产品政府采购政策</w:t>
            </w:r>
          </w:p>
        </w:tc>
        <w:tc>
          <w:tcPr>
            <w:tcW w:w="7237" w:type="dxa"/>
            <w:tcBorders>
              <w:top w:val="single" w:sz="4" w:space="0" w:color="auto"/>
            </w:tcBorders>
            <w:vAlign w:val="center"/>
          </w:tcPr>
          <w:p w14:paraId="15E70CC2" w14:textId="77777777" w:rsidR="00D36A3F" w:rsidRPr="004F0DCD" w:rsidRDefault="008A68D6">
            <w:pPr>
              <w:pStyle w:val="aff7"/>
              <w:spacing w:line="360" w:lineRule="auto"/>
              <w:jc w:val="both"/>
              <w:rPr>
                <w:rFonts w:hint="eastAsia"/>
                <w:szCs w:val="21"/>
              </w:rPr>
            </w:pPr>
            <w:r w:rsidRPr="004F0DCD">
              <w:rPr>
                <w:rFonts w:hint="eastAsia"/>
                <w:szCs w:val="21"/>
              </w:rPr>
              <w:t>本项目不涉及</w:t>
            </w:r>
          </w:p>
        </w:tc>
      </w:tr>
      <w:tr w:rsidR="00D36A3F" w:rsidRPr="004F0DCD" w14:paraId="2AC400F7" w14:textId="77777777">
        <w:trPr>
          <w:jc w:val="center"/>
        </w:trPr>
        <w:tc>
          <w:tcPr>
            <w:tcW w:w="570" w:type="dxa"/>
            <w:vAlign w:val="center"/>
          </w:tcPr>
          <w:p w14:paraId="4328D474" w14:textId="77777777" w:rsidR="00D36A3F" w:rsidRPr="004F0DCD" w:rsidRDefault="008A68D6">
            <w:pPr>
              <w:pStyle w:val="aff7"/>
              <w:spacing w:line="360" w:lineRule="auto"/>
              <w:ind w:right="230"/>
              <w:jc w:val="center"/>
              <w:rPr>
                <w:rFonts w:cs="Courier New" w:hint="eastAsia"/>
                <w:sz w:val="21"/>
                <w:szCs w:val="21"/>
                <w:lang w:val="zh-CN"/>
              </w:rPr>
            </w:pPr>
            <w:r w:rsidRPr="004F0DCD">
              <w:rPr>
                <w:rFonts w:cs="Courier New" w:hint="eastAsia"/>
                <w:sz w:val="21"/>
                <w:szCs w:val="21"/>
              </w:rPr>
              <w:t>6</w:t>
            </w:r>
          </w:p>
        </w:tc>
        <w:tc>
          <w:tcPr>
            <w:tcW w:w="1388" w:type="dxa"/>
            <w:vAlign w:val="center"/>
          </w:tcPr>
          <w:p w14:paraId="3D594895" w14:textId="77777777" w:rsidR="00D36A3F" w:rsidRPr="004F0DCD" w:rsidRDefault="008A68D6">
            <w:pPr>
              <w:pStyle w:val="aff7"/>
              <w:spacing w:line="360" w:lineRule="auto"/>
              <w:jc w:val="both"/>
              <w:rPr>
                <w:rFonts w:hint="eastAsia"/>
                <w:szCs w:val="21"/>
                <w:lang w:val="zh-CN"/>
              </w:rPr>
            </w:pPr>
            <w:r w:rsidRPr="004F0DCD">
              <w:rPr>
                <w:rFonts w:hint="eastAsia"/>
                <w:szCs w:val="21"/>
                <w:lang w:val="zh-CN"/>
              </w:rPr>
              <w:t>谈判情况公告</w:t>
            </w:r>
          </w:p>
        </w:tc>
        <w:tc>
          <w:tcPr>
            <w:tcW w:w="7237" w:type="dxa"/>
            <w:vAlign w:val="center"/>
          </w:tcPr>
          <w:p w14:paraId="50FCC6D4" w14:textId="77777777" w:rsidR="00D36A3F" w:rsidRPr="004F0DCD" w:rsidRDefault="008A68D6">
            <w:pPr>
              <w:pStyle w:val="aff7"/>
              <w:spacing w:line="360" w:lineRule="auto"/>
              <w:jc w:val="both"/>
              <w:rPr>
                <w:rFonts w:hint="eastAsia"/>
                <w:szCs w:val="21"/>
                <w:lang w:val="zh-CN"/>
              </w:rPr>
            </w:pPr>
            <w:r w:rsidRPr="004F0DCD">
              <w:rPr>
                <w:rFonts w:hint="eastAsia"/>
                <w:szCs w:val="21"/>
                <w:lang w:val="zh-CN"/>
              </w:rPr>
              <w:t>供应商资格审查情况、谈判情况、报价情况、谈判结果等在中国招标投标公共服务平台结果公告栏中予以公告。</w:t>
            </w:r>
          </w:p>
        </w:tc>
      </w:tr>
      <w:tr w:rsidR="00D36A3F" w:rsidRPr="004F0DCD" w14:paraId="39791ADC" w14:textId="77777777">
        <w:trPr>
          <w:jc w:val="center"/>
        </w:trPr>
        <w:tc>
          <w:tcPr>
            <w:tcW w:w="570" w:type="dxa"/>
            <w:vAlign w:val="center"/>
          </w:tcPr>
          <w:p w14:paraId="7694E05A" w14:textId="77777777" w:rsidR="00D36A3F" w:rsidRPr="004F0DCD" w:rsidRDefault="008A68D6">
            <w:pPr>
              <w:pStyle w:val="aff7"/>
              <w:spacing w:line="360" w:lineRule="auto"/>
              <w:ind w:right="230"/>
              <w:jc w:val="center"/>
              <w:rPr>
                <w:rFonts w:cs="Courier New" w:hint="eastAsia"/>
                <w:sz w:val="21"/>
                <w:szCs w:val="21"/>
              </w:rPr>
            </w:pPr>
            <w:r w:rsidRPr="004F0DCD">
              <w:rPr>
                <w:rFonts w:cs="Courier New" w:hint="eastAsia"/>
                <w:sz w:val="21"/>
                <w:szCs w:val="21"/>
              </w:rPr>
              <w:lastRenderedPageBreak/>
              <w:t>7</w:t>
            </w:r>
          </w:p>
        </w:tc>
        <w:tc>
          <w:tcPr>
            <w:tcW w:w="1388" w:type="dxa"/>
            <w:vAlign w:val="center"/>
          </w:tcPr>
          <w:p w14:paraId="216E02B9" w14:textId="77777777" w:rsidR="00D36A3F" w:rsidRPr="004F0DCD" w:rsidRDefault="008A68D6">
            <w:pPr>
              <w:pStyle w:val="aff7"/>
              <w:spacing w:line="360" w:lineRule="auto"/>
              <w:jc w:val="both"/>
              <w:rPr>
                <w:rFonts w:hint="eastAsia"/>
                <w:szCs w:val="21"/>
                <w:lang w:val="zh-CN"/>
              </w:rPr>
            </w:pPr>
            <w:r w:rsidRPr="004F0DCD">
              <w:rPr>
                <w:rFonts w:hint="eastAsia"/>
                <w:szCs w:val="21"/>
              </w:rPr>
              <w:t>考察现场、标前答疑会</w:t>
            </w:r>
          </w:p>
        </w:tc>
        <w:tc>
          <w:tcPr>
            <w:tcW w:w="7237" w:type="dxa"/>
            <w:vAlign w:val="center"/>
          </w:tcPr>
          <w:p w14:paraId="491A71B2" w14:textId="77777777" w:rsidR="00D36A3F" w:rsidRPr="004F0DCD" w:rsidRDefault="008A68D6">
            <w:pPr>
              <w:pStyle w:val="aff7"/>
              <w:spacing w:line="360" w:lineRule="auto"/>
              <w:jc w:val="both"/>
              <w:rPr>
                <w:rFonts w:hint="eastAsia"/>
                <w:szCs w:val="21"/>
              </w:rPr>
            </w:pPr>
            <w:r w:rsidRPr="004F0DCD">
              <w:rPr>
                <w:rFonts w:hint="eastAsia"/>
                <w:szCs w:val="21"/>
              </w:rPr>
              <w:t>本项目不举行</w:t>
            </w:r>
          </w:p>
        </w:tc>
      </w:tr>
      <w:tr w:rsidR="00D36A3F" w:rsidRPr="004F0DCD" w14:paraId="7E566BBD" w14:textId="77777777">
        <w:trPr>
          <w:jc w:val="center"/>
        </w:trPr>
        <w:tc>
          <w:tcPr>
            <w:tcW w:w="570" w:type="dxa"/>
            <w:vAlign w:val="center"/>
          </w:tcPr>
          <w:p w14:paraId="23305EAA" w14:textId="77777777" w:rsidR="00D36A3F" w:rsidRPr="004F0DCD" w:rsidRDefault="008A68D6">
            <w:pPr>
              <w:pStyle w:val="aff7"/>
              <w:spacing w:line="360" w:lineRule="auto"/>
              <w:ind w:right="230"/>
              <w:jc w:val="center"/>
              <w:rPr>
                <w:rFonts w:cs="Courier New" w:hint="eastAsia"/>
                <w:sz w:val="21"/>
                <w:szCs w:val="21"/>
              </w:rPr>
            </w:pPr>
            <w:r w:rsidRPr="004F0DCD">
              <w:rPr>
                <w:rFonts w:cs="Courier New" w:hint="eastAsia"/>
                <w:sz w:val="21"/>
                <w:szCs w:val="21"/>
              </w:rPr>
              <w:t>8</w:t>
            </w:r>
          </w:p>
        </w:tc>
        <w:tc>
          <w:tcPr>
            <w:tcW w:w="1388" w:type="dxa"/>
            <w:vAlign w:val="center"/>
          </w:tcPr>
          <w:p w14:paraId="6531F9D0" w14:textId="77777777" w:rsidR="00D36A3F" w:rsidRPr="004F0DCD" w:rsidRDefault="008A68D6">
            <w:pPr>
              <w:pStyle w:val="aff7"/>
              <w:spacing w:line="360" w:lineRule="auto"/>
              <w:jc w:val="both"/>
              <w:rPr>
                <w:rFonts w:hint="eastAsia"/>
                <w:szCs w:val="21"/>
                <w:lang w:val="zh-CN"/>
              </w:rPr>
            </w:pPr>
            <w:r w:rsidRPr="004F0DCD">
              <w:rPr>
                <w:rFonts w:hint="eastAsia"/>
                <w:szCs w:val="21"/>
                <w:lang w:val="zh-CN"/>
              </w:rPr>
              <w:t>谈判保证金</w:t>
            </w:r>
          </w:p>
        </w:tc>
        <w:tc>
          <w:tcPr>
            <w:tcW w:w="7237" w:type="dxa"/>
            <w:vAlign w:val="center"/>
          </w:tcPr>
          <w:p w14:paraId="372D6364" w14:textId="77777777" w:rsidR="00D36A3F" w:rsidRPr="004F0DCD" w:rsidRDefault="008A68D6">
            <w:pPr>
              <w:pStyle w:val="aff7"/>
              <w:spacing w:line="360" w:lineRule="auto"/>
              <w:jc w:val="both"/>
              <w:rPr>
                <w:rFonts w:hint="eastAsia"/>
                <w:szCs w:val="21"/>
              </w:rPr>
            </w:pPr>
            <w:r w:rsidRPr="004F0DCD">
              <w:rPr>
                <w:rFonts w:hint="eastAsia"/>
                <w:szCs w:val="21"/>
              </w:rPr>
              <w:t>本项目不做要求。</w:t>
            </w:r>
          </w:p>
        </w:tc>
      </w:tr>
      <w:tr w:rsidR="00D36A3F" w:rsidRPr="004F0DCD" w14:paraId="4DE05AD2" w14:textId="77777777">
        <w:trPr>
          <w:jc w:val="center"/>
        </w:trPr>
        <w:tc>
          <w:tcPr>
            <w:tcW w:w="570" w:type="dxa"/>
            <w:vAlign w:val="center"/>
          </w:tcPr>
          <w:p w14:paraId="20C93A8F" w14:textId="77777777" w:rsidR="00D36A3F" w:rsidRPr="004F0DCD" w:rsidRDefault="008A68D6">
            <w:pPr>
              <w:pStyle w:val="aff7"/>
              <w:spacing w:line="360" w:lineRule="auto"/>
              <w:ind w:right="230"/>
              <w:jc w:val="center"/>
              <w:rPr>
                <w:rFonts w:cs="Courier New" w:hint="eastAsia"/>
                <w:sz w:val="21"/>
                <w:szCs w:val="21"/>
              </w:rPr>
            </w:pPr>
            <w:r w:rsidRPr="004F0DCD">
              <w:rPr>
                <w:rFonts w:cs="Courier New" w:hint="eastAsia"/>
                <w:sz w:val="21"/>
                <w:szCs w:val="21"/>
              </w:rPr>
              <w:t>9</w:t>
            </w:r>
          </w:p>
        </w:tc>
        <w:tc>
          <w:tcPr>
            <w:tcW w:w="1388" w:type="dxa"/>
            <w:vAlign w:val="center"/>
          </w:tcPr>
          <w:p w14:paraId="2886FF08" w14:textId="77777777" w:rsidR="00D36A3F" w:rsidRPr="004F0DCD" w:rsidRDefault="008A68D6">
            <w:pPr>
              <w:pStyle w:val="aff7"/>
              <w:spacing w:line="360" w:lineRule="auto"/>
              <w:jc w:val="both"/>
              <w:rPr>
                <w:rFonts w:hint="eastAsia"/>
                <w:szCs w:val="21"/>
                <w:lang w:val="zh-CN"/>
              </w:rPr>
            </w:pPr>
            <w:r w:rsidRPr="004F0DCD">
              <w:rPr>
                <w:rFonts w:hint="eastAsia"/>
                <w:szCs w:val="21"/>
                <w:lang w:val="zh-CN"/>
              </w:rPr>
              <w:t>履约保证金</w:t>
            </w:r>
          </w:p>
        </w:tc>
        <w:tc>
          <w:tcPr>
            <w:tcW w:w="7237" w:type="dxa"/>
            <w:vAlign w:val="center"/>
          </w:tcPr>
          <w:p w14:paraId="53A266FE" w14:textId="77777777" w:rsidR="00D36A3F" w:rsidRPr="004F0DCD" w:rsidRDefault="008A68D6">
            <w:pPr>
              <w:pStyle w:val="aff7"/>
              <w:spacing w:line="360" w:lineRule="auto"/>
              <w:jc w:val="both"/>
              <w:rPr>
                <w:rFonts w:hint="eastAsia"/>
                <w:szCs w:val="21"/>
              </w:rPr>
            </w:pPr>
            <w:r w:rsidRPr="004F0DCD">
              <w:rPr>
                <w:rFonts w:hint="eastAsia"/>
                <w:szCs w:val="21"/>
              </w:rPr>
              <w:t>本项目不收取履约保证金。</w:t>
            </w:r>
          </w:p>
        </w:tc>
      </w:tr>
      <w:tr w:rsidR="00D36A3F" w:rsidRPr="004F0DCD" w14:paraId="5FA7BD58" w14:textId="77777777">
        <w:trPr>
          <w:jc w:val="center"/>
        </w:trPr>
        <w:tc>
          <w:tcPr>
            <w:tcW w:w="570" w:type="dxa"/>
            <w:vAlign w:val="center"/>
          </w:tcPr>
          <w:p w14:paraId="19797557" w14:textId="77777777" w:rsidR="00D36A3F" w:rsidRPr="004F0DCD" w:rsidRDefault="008A68D6">
            <w:pPr>
              <w:pStyle w:val="aff7"/>
              <w:spacing w:line="360" w:lineRule="auto"/>
              <w:ind w:right="230"/>
              <w:jc w:val="center"/>
              <w:rPr>
                <w:rFonts w:cs="Courier New" w:hint="eastAsia"/>
                <w:sz w:val="21"/>
                <w:szCs w:val="21"/>
              </w:rPr>
            </w:pPr>
            <w:r w:rsidRPr="004F0DCD">
              <w:rPr>
                <w:rFonts w:cs="Courier New" w:hint="eastAsia"/>
                <w:sz w:val="21"/>
                <w:szCs w:val="21"/>
              </w:rPr>
              <w:t>10</w:t>
            </w:r>
          </w:p>
        </w:tc>
        <w:tc>
          <w:tcPr>
            <w:tcW w:w="1388" w:type="dxa"/>
            <w:vAlign w:val="center"/>
          </w:tcPr>
          <w:p w14:paraId="7845F39A" w14:textId="77777777" w:rsidR="00D36A3F" w:rsidRPr="004F0DCD" w:rsidRDefault="008A68D6">
            <w:pPr>
              <w:pStyle w:val="aff7"/>
              <w:spacing w:line="360" w:lineRule="auto"/>
              <w:jc w:val="both"/>
              <w:rPr>
                <w:rFonts w:hint="eastAsia"/>
                <w:szCs w:val="21"/>
                <w:lang w:val="zh-CN"/>
              </w:rPr>
            </w:pPr>
            <w:r w:rsidRPr="004F0DCD">
              <w:rPr>
                <w:rFonts w:hint="eastAsia"/>
                <w:szCs w:val="21"/>
              </w:rPr>
              <w:t>谈判</w:t>
            </w:r>
            <w:r w:rsidRPr="004F0DCD">
              <w:rPr>
                <w:rFonts w:hint="eastAsia"/>
                <w:szCs w:val="21"/>
                <w:lang w:val="zh-CN"/>
              </w:rPr>
              <w:t>文件咨询</w:t>
            </w:r>
          </w:p>
        </w:tc>
        <w:tc>
          <w:tcPr>
            <w:tcW w:w="7237" w:type="dxa"/>
            <w:vAlign w:val="center"/>
          </w:tcPr>
          <w:p w14:paraId="35A27B98" w14:textId="77777777" w:rsidR="00D36A3F" w:rsidRPr="004F0DCD" w:rsidRDefault="008A68D6">
            <w:pPr>
              <w:pStyle w:val="aff7"/>
              <w:spacing w:line="360" w:lineRule="auto"/>
              <w:jc w:val="both"/>
              <w:rPr>
                <w:rFonts w:hint="eastAsia"/>
                <w:szCs w:val="21"/>
              </w:rPr>
            </w:pPr>
            <w:r w:rsidRPr="004F0DCD">
              <w:rPr>
                <w:rFonts w:hint="eastAsia"/>
                <w:szCs w:val="21"/>
                <w:lang w:val="zh-CN"/>
              </w:rPr>
              <w:t>联系人：</w:t>
            </w:r>
            <w:r w:rsidRPr="004F0DCD">
              <w:rPr>
                <w:rFonts w:hint="eastAsia"/>
                <w:szCs w:val="21"/>
              </w:rPr>
              <w:t>王健洪</w:t>
            </w:r>
          </w:p>
          <w:p w14:paraId="2DCAD961" w14:textId="77777777" w:rsidR="00D36A3F" w:rsidRPr="004F0DCD" w:rsidRDefault="008A68D6">
            <w:pPr>
              <w:pStyle w:val="aff7"/>
              <w:spacing w:line="360" w:lineRule="auto"/>
              <w:jc w:val="both"/>
              <w:rPr>
                <w:rFonts w:hint="eastAsia"/>
                <w:szCs w:val="21"/>
              </w:rPr>
            </w:pPr>
            <w:r w:rsidRPr="004F0DCD">
              <w:rPr>
                <w:rFonts w:hint="eastAsia"/>
                <w:szCs w:val="21"/>
                <w:lang w:val="zh-CN"/>
              </w:rPr>
              <w:t>联系电话：</w:t>
            </w:r>
            <w:r w:rsidRPr="004F0DCD">
              <w:rPr>
                <w:rFonts w:hint="eastAsia"/>
                <w:szCs w:val="21"/>
              </w:rPr>
              <w:t>13558883482</w:t>
            </w:r>
          </w:p>
        </w:tc>
      </w:tr>
      <w:tr w:rsidR="00D36A3F" w:rsidRPr="004F0DCD" w14:paraId="05EE4456" w14:textId="77777777">
        <w:trPr>
          <w:jc w:val="center"/>
        </w:trPr>
        <w:tc>
          <w:tcPr>
            <w:tcW w:w="570" w:type="dxa"/>
            <w:vAlign w:val="center"/>
          </w:tcPr>
          <w:p w14:paraId="16CC9683" w14:textId="77777777" w:rsidR="00D36A3F" w:rsidRPr="004F0DCD" w:rsidRDefault="008A68D6">
            <w:pPr>
              <w:pStyle w:val="aff7"/>
              <w:spacing w:line="360" w:lineRule="auto"/>
              <w:ind w:right="230"/>
              <w:jc w:val="center"/>
              <w:rPr>
                <w:rFonts w:cs="Courier New" w:hint="eastAsia"/>
                <w:sz w:val="21"/>
                <w:szCs w:val="21"/>
              </w:rPr>
            </w:pPr>
            <w:r w:rsidRPr="004F0DCD">
              <w:rPr>
                <w:rFonts w:cs="Courier New" w:hint="eastAsia"/>
                <w:sz w:val="21"/>
                <w:szCs w:val="21"/>
                <w:lang w:val="zh-CN"/>
              </w:rPr>
              <w:t>1</w:t>
            </w:r>
            <w:r w:rsidRPr="004F0DCD">
              <w:rPr>
                <w:rFonts w:cs="Courier New" w:hint="eastAsia"/>
                <w:sz w:val="21"/>
                <w:szCs w:val="21"/>
              </w:rPr>
              <w:t>1</w:t>
            </w:r>
          </w:p>
        </w:tc>
        <w:tc>
          <w:tcPr>
            <w:tcW w:w="1388" w:type="dxa"/>
            <w:vAlign w:val="center"/>
          </w:tcPr>
          <w:p w14:paraId="047E0349" w14:textId="77777777" w:rsidR="00D36A3F" w:rsidRPr="004F0DCD" w:rsidRDefault="008A68D6">
            <w:pPr>
              <w:pStyle w:val="aff7"/>
              <w:spacing w:line="360" w:lineRule="auto"/>
              <w:jc w:val="both"/>
              <w:rPr>
                <w:rFonts w:hint="eastAsia"/>
                <w:szCs w:val="21"/>
                <w:lang w:val="zh-CN"/>
              </w:rPr>
            </w:pPr>
            <w:r w:rsidRPr="004F0DCD">
              <w:rPr>
                <w:rFonts w:hint="eastAsia"/>
                <w:szCs w:val="21"/>
                <w:lang w:val="zh-CN"/>
              </w:rPr>
              <w:t>谈判过程、结果工作咨询</w:t>
            </w:r>
          </w:p>
        </w:tc>
        <w:tc>
          <w:tcPr>
            <w:tcW w:w="7237" w:type="dxa"/>
            <w:vAlign w:val="center"/>
          </w:tcPr>
          <w:p w14:paraId="6F01364E" w14:textId="77777777" w:rsidR="00D36A3F" w:rsidRPr="004F0DCD" w:rsidRDefault="008A68D6">
            <w:pPr>
              <w:pStyle w:val="aff7"/>
              <w:spacing w:line="360" w:lineRule="auto"/>
              <w:jc w:val="both"/>
              <w:rPr>
                <w:rFonts w:hint="eastAsia"/>
                <w:szCs w:val="21"/>
              </w:rPr>
            </w:pPr>
            <w:r w:rsidRPr="004F0DCD">
              <w:rPr>
                <w:rFonts w:hint="eastAsia"/>
                <w:szCs w:val="21"/>
                <w:lang w:val="zh-CN"/>
              </w:rPr>
              <w:t>联系人：</w:t>
            </w:r>
            <w:r w:rsidRPr="004F0DCD">
              <w:rPr>
                <w:rFonts w:hint="eastAsia"/>
                <w:szCs w:val="21"/>
              </w:rPr>
              <w:t>邓老师</w:t>
            </w:r>
          </w:p>
          <w:p w14:paraId="1C398783" w14:textId="77777777" w:rsidR="00D36A3F" w:rsidRPr="004F0DCD" w:rsidRDefault="008A68D6">
            <w:pPr>
              <w:pStyle w:val="aff7"/>
              <w:spacing w:line="360" w:lineRule="auto"/>
              <w:jc w:val="both"/>
              <w:rPr>
                <w:rFonts w:hint="eastAsia"/>
                <w:szCs w:val="21"/>
              </w:rPr>
            </w:pPr>
            <w:r w:rsidRPr="004F0DCD">
              <w:rPr>
                <w:rFonts w:hint="eastAsia"/>
                <w:szCs w:val="21"/>
                <w:lang w:val="zh-CN"/>
              </w:rPr>
              <w:t>联系电话：</w:t>
            </w:r>
            <w:r w:rsidRPr="004F0DCD">
              <w:rPr>
                <w:rFonts w:hint="eastAsia"/>
                <w:szCs w:val="21"/>
              </w:rPr>
              <w:t>17761261230</w:t>
            </w:r>
          </w:p>
          <w:p w14:paraId="3B08CD2B" w14:textId="77777777" w:rsidR="00D36A3F" w:rsidRPr="004F0DCD" w:rsidRDefault="00D36A3F">
            <w:pPr>
              <w:pStyle w:val="aff7"/>
              <w:spacing w:line="360" w:lineRule="auto"/>
              <w:jc w:val="both"/>
              <w:rPr>
                <w:rFonts w:hint="eastAsia"/>
                <w:szCs w:val="21"/>
                <w:lang w:val="zh-CN"/>
              </w:rPr>
            </w:pPr>
          </w:p>
        </w:tc>
      </w:tr>
      <w:tr w:rsidR="00D36A3F" w:rsidRPr="004F0DCD" w14:paraId="7520B831" w14:textId="77777777">
        <w:trPr>
          <w:jc w:val="center"/>
        </w:trPr>
        <w:tc>
          <w:tcPr>
            <w:tcW w:w="570" w:type="dxa"/>
            <w:vAlign w:val="center"/>
          </w:tcPr>
          <w:p w14:paraId="6C4D2ADC" w14:textId="77777777" w:rsidR="00D36A3F" w:rsidRPr="004F0DCD" w:rsidRDefault="008A68D6">
            <w:pPr>
              <w:pStyle w:val="aff7"/>
              <w:spacing w:line="360" w:lineRule="auto"/>
              <w:ind w:right="230"/>
              <w:jc w:val="center"/>
              <w:rPr>
                <w:rFonts w:cs="Courier New" w:hint="eastAsia"/>
                <w:sz w:val="21"/>
                <w:szCs w:val="21"/>
              </w:rPr>
            </w:pPr>
            <w:r w:rsidRPr="004F0DCD">
              <w:rPr>
                <w:rFonts w:cs="Courier New" w:hint="eastAsia"/>
                <w:sz w:val="21"/>
                <w:szCs w:val="21"/>
                <w:lang w:val="zh-CN"/>
              </w:rPr>
              <w:t>1</w:t>
            </w:r>
            <w:r w:rsidRPr="004F0DCD">
              <w:rPr>
                <w:rFonts w:cs="Courier New" w:hint="eastAsia"/>
                <w:sz w:val="21"/>
                <w:szCs w:val="21"/>
              </w:rPr>
              <w:t>2</w:t>
            </w:r>
          </w:p>
        </w:tc>
        <w:tc>
          <w:tcPr>
            <w:tcW w:w="1388" w:type="dxa"/>
            <w:vAlign w:val="center"/>
          </w:tcPr>
          <w:p w14:paraId="2F0044A0" w14:textId="77777777" w:rsidR="00D36A3F" w:rsidRPr="004F0DCD" w:rsidRDefault="008A68D6">
            <w:pPr>
              <w:pStyle w:val="aff7"/>
              <w:spacing w:line="360" w:lineRule="auto"/>
              <w:jc w:val="both"/>
              <w:rPr>
                <w:rFonts w:hint="eastAsia"/>
                <w:szCs w:val="21"/>
                <w:lang w:val="zh-CN"/>
              </w:rPr>
            </w:pPr>
            <w:r w:rsidRPr="004F0DCD">
              <w:rPr>
                <w:rFonts w:hint="eastAsia"/>
                <w:szCs w:val="21"/>
                <w:lang w:val="zh-CN"/>
              </w:rPr>
              <w:t>成交通知书领取</w:t>
            </w:r>
          </w:p>
        </w:tc>
        <w:tc>
          <w:tcPr>
            <w:tcW w:w="7237" w:type="dxa"/>
            <w:vAlign w:val="center"/>
          </w:tcPr>
          <w:p w14:paraId="03664A62" w14:textId="77777777" w:rsidR="00D36A3F" w:rsidRPr="004F0DCD" w:rsidRDefault="008A68D6">
            <w:pPr>
              <w:pStyle w:val="aff7"/>
              <w:spacing w:line="360" w:lineRule="auto"/>
              <w:jc w:val="both"/>
              <w:rPr>
                <w:rFonts w:hint="eastAsia"/>
                <w:szCs w:val="21"/>
                <w:lang w:val="zh-CN"/>
              </w:rPr>
            </w:pPr>
            <w:r w:rsidRPr="004F0DCD">
              <w:rPr>
                <w:rFonts w:hint="eastAsia"/>
                <w:szCs w:val="21"/>
                <w:lang w:val="zh-CN"/>
              </w:rPr>
              <w:t>请成交供应商</w:t>
            </w:r>
            <w:r w:rsidRPr="004F0DCD">
              <w:rPr>
                <w:rFonts w:hint="eastAsia"/>
                <w:szCs w:val="21"/>
              </w:rPr>
              <w:t>自行前往成都市第二中学校园官方网站查询中标公告</w:t>
            </w:r>
            <w:r w:rsidRPr="004F0DCD">
              <w:rPr>
                <w:rFonts w:hint="eastAsia"/>
                <w:szCs w:val="21"/>
                <w:lang w:val="zh-CN"/>
              </w:rPr>
              <w:t>。</w:t>
            </w:r>
          </w:p>
          <w:p w14:paraId="68054D33" w14:textId="77777777" w:rsidR="00D36A3F" w:rsidRPr="004F0DCD" w:rsidRDefault="008A68D6">
            <w:pPr>
              <w:pStyle w:val="aff7"/>
              <w:spacing w:line="360" w:lineRule="auto"/>
              <w:jc w:val="both"/>
              <w:rPr>
                <w:rFonts w:hint="eastAsia"/>
                <w:szCs w:val="21"/>
              </w:rPr>
            </w:pPr>
            <w:r w:rsidRPr="004F0DCD">
              <w:rPr>
                <w:rFonts w:hint="eastAsia"/>
                <w:szCs w:val="21"/>
                <w:lang w:val="zh-CN"/>
              </w:rPr>
              <w:t>联系人：</w:t>
            </w:r>
            <w:r w:rsidRPr="004F0DCD">
              <w:rPr>
                <w:rFonts w:hint="eastAsia"/>
                <w:szCs w:val="21"/>
              </w:rPr>
              <w:t>邓老师</w:t>
            </w:r>
          </w:p>
          <w:p w14:paraId="70A96EC7" w14:textId="77777777" w:rsidR="00D36A3F" w:rsidRPr="004F0DCD" w:rsidRDefault="008A68D6">
            <w:pPr>
              <w:pStyle w:val="aff7"/>
              <w:spacing w:line="360" w:lineRule="auto"/>
              <w:jc w:val="both"/>
              <w:rPr>
                <w:rFonts w:hint="eastAsia"/>
                <w:szCs w:val="21"/>
              </w:rPr>
            </w:pPr>
            <w:r w:rsidRPr="004F0DCD">
              <w:rPr>
                <w:rFonts w:hint="eastAsia"/>
                <w:szCs w:val="21"/>
                <w:lang w:val="zh-CN"/>
              </w:rPr>
              <w:t>联系电话：</w:t>
            </w:r>
            <w:r w:rsidRPr="004F0DCD">
              <w:rPr>
                <w:rFonts w:hint="eastAsia"/>
                <w:szCs w:val="21"/>
              </w:rPr>
              <w:t>17761261230</w:t>
            </w:r>
          </w:p>
          <w:p w14:paraId="3812A876" w14:textId="77777777" w:rsidR="00D36A3F" w:rsidRPr="004F0DCD" w:rsidRDefault="00D36A3F">
            <w:pPr>
              <w:pStyle w:val="aff7"/>
              <w:spacing w:line="360" w:lineRule="auto"/>
              <w:jc w:val="both"/>
              <w:rPr>
                <w:rFonts w:hint="eastAsia"/>
                <w:szCs w:val="21"/>
              </w:rPr>
            </w:pPr>
          </w:p>
        </w:tc>
      </w:tr>
      <w:tr w:rsidR="00D36A3F" w:rsidRPr="004F0DCD" w14:paraId="78A6DCBC" w14:textId="77777777">
        <w:trPr>
          <w:jc w:val="center"/>
        </w:trPr>
        <w:tc>
          <w:tcPr>
            <w:tcW w:w="570" w:type="dxa"/>
            <w:vAlign w:val="center"/>
          </w:tcPr>
          <w:p w14:paraId="7C98CA0B" w14:textId="77777777" w:rsidR="00D36A3F" w:rsidRPr="004F0DCD" w:rsidRDefault="008A68D6">
            <w:pPr>
              <w:pStyle w:val="aff7"/>
              <w:spacing w:line="360" w:lineRule="auto"/>
              <w:ind w:right="230"/>
              <w:jc w:val="center"/>
              <w:rPr>
                <w:rFonts w:cs="Courier New" w:hint="eastAsia"/>
                <w:sz w:val="21"/>
                <w:szCs w:val="21"/>
              </w:rPr>
            </w:pPr>
            <w:r w:rsidRPr="004F0DCD">
              <w:rPr>
                <w:rFonts w:cs="Courier New" w:hint="eastAsia"/>
                <w:sz w:val="21"/>
                <w:szCs w:val="21"/>
                <w:lang w:val="zh-CN"/>
              </w:rPr>
              <w:t>1</w:t>
            </w:r>
            <w:r w:rsidRPr="004F0DCD">
              <w:rPr>
                <w:rFonts w:cs="Courier New" w:hint="eastAsia"/>
                <w:sz w:val="21"/>
                <w:szCs w:val="21"/>
              </w:rPr>
              <w:t>3</w:t>
            </w:r>
          </w:p>
        </w:tc>
        <w:tc>
          <w:tcPr>
            <w:tcW w:w="1388" w:type="dxa"/>
            <w:vAlign w:val="center"/>
          </w:tcPr>
          <w:p w14:paraId="5D8C46CF" w14:textId="77777777" w:rsidR="00D36A3F" w:rsidRPr="004F0DCD" w:rsidRDefault="008A68D6">
            <w:pPr>
              <w:pStyle w:val="aff7"/>
              <w:spacing w:line="360" w:lineRule="auto"/>
              <w:jc w:val="both"/>
              <w:rPr>
                <w:rFonts w:hint="eastAsia"/>
                <w:szCs w:val="21"/>
                <w:lang w:val="zh-CN"/>
              </w:rPr>
            </w:pPr>
            <w:r w:rsidRPr="004F0DCD">
              <w:rPr>
                <w:rFonts w:hint="eastAsia"/>
                <w:szCs w:val="21"/>
                <w:lang w:val="zh-CN"/>
              </w:rPr>
              <w:t>供应商询问</w:t>
            </w:r>
          </w:p>
        </w:tc>
        <w:tc>
          <w:tcPr>
            <w:tcW w:w="7237" w:type="dxa"/>
            <w:vAlign w:val="center"/>
          </w:tcPr>
          <w:p w14:paraId="49A5F8F5" w14:textId="77777777" w:rsidR="00D36A3F" w:rsidRPr="004F0DCD" w:rsidRDefault="008A68D6">
            <w:pPr>
              <w:pStyle w:val="aff7"/>
              <w:spacing w:line="360" w:lineRule="auto"/>
              <w:jc w:val="both"/>
              <w:rPr>
                <w:rFonts w:hint="eastAsia"/>
                <w:szCs w:val="21"/>
                <w:lang w:val="zh-CN"/>
              </w:rPr>
            </w:pPr>
            <w:r w:rsidRPr="004F0DCD">
              <w:rPr>
                <w:rFonts w:hint="eastAsia"/>
                <w:szCs w:val="21"/>
                <w:lang w:val="zh-CN"/>
              </w:rPr>
              <w:t>供应商询问由</w:t>
            </w:r>
            <w:r w:rsidRPr="004F0DCD">
              <w:rPr>
                <w:rFonts w:hint="eastAsia"/>
                <w:szCs w:val="21"/>
              </w:rPr>
              <w:t>四川省成都市第二中学</w:t>
            </w:r>
            <w:r w:rsidRPr="004F0DCD">
              <w:rPr>
                <w:rFonts w:hint="eastAsia"/>
                <w:szCs w:val="21"/>
                <w:lang w:val="zh-CN"/>
              </w:rPr>
              <w:t>负责答复。</w:t>
            </w:r>
          </w:p>
          <w:p w14:paraId="15285E04" w14:textId="77777777" w:rsidR="00D36A3F" w:rsidRPr="004F0DCD" w:rsidRDefault="008A68D6">
            <w:pPr>
              <w:pStyle w:val="aff7"/>
              <w:spacing w:line="360" w:lineRule="auto"/>
              <w:jc w:val="both"/>
              <w:rPr>
                <w:rFonts w:hint="eastAsia"/>
                <w:szCs w:val="21"/>
              </w:rPr>
            </w:pPr>
            <w:r w:rsidRPr="004F0DCD">
              <w:rPr>
                <w:rFonts w:hint="eastAsia"/>
                <w:szCs w:val="21"/>
                <w:lang w:val="zh-CN"/>
              </w:rPr>
              <w:t>联系人：</w:t>
            </w:r>
            <w:r w:rsidRPr="004F0DCD">
              <w:rPr>
                <w:rFonts w:hint="eastAsia"/>
                <w:szCs w:val="21"/>
              </w:rPr>
              <w:t>邓老师</w:t>
            </w:r>
          </w:p>
          <w:p w14:paraId="35D2773F" w14:textId="77777777" w:rsidR="00D36A3F" w:rsidRPr="004F0DCD" w:rsidRDefault="008A68D6">
            <w:pPr>
              <w:pStyle w:val="aff7"/>
              <w:spacing w:line="360" w:lineRule="auto"/>
              <w:jc w:val="both"/>
              <w:rPr>
                <w:rFonts w:hint="eastAsia"/>
                <w:szCs w:val="21"/>
              </w:rPr>
            </w:pPr>
            <w:r w:rsidRPr="004F0DCD">
              <w:rPr>
                <w:rFonts w:hint="eastAsia"/>
                <w:szCs w:val="21"/>
                <w:lang w:val="zh-CN"/>
              </w:rPr>
              <w:t>联系电话：</w:t>
            </w:r>
            <w:r w:rsidRPr="004F0DCD">
              <w:rPr>
                <w:rFonts w:hint="eastAsia"/>
                <w:szCs w:val="21"/>
              </w:rPr>
              <w:t>17761261230</w:t>
            </w:r>
          </w:p>
          <w:p w14:paraId="49ECAF12" w14:textId="77777777" w:rsidR="00D36A3F" w:rsidRPr="004F0DCD" w:rsidRDefault="008A68D6">
            <w:pPr>
              <w:pStyle w:val="aff7"/>
              <w:spacing w:line="360" w:lineRule="auto"/>
              <w:jc w:val="both"/>
              <w:rPr>
                <w:rFonts w:hint="eastAsia"/>
                <w:szCs w:val="21"/>
              </w:rPr>
            </w:pPr>
            <w:r w:rsidRPr="004F0DCD">
              <w:rPr>
                <w:rFonts w:hint="eastAsia"/>
                <w:szCs w:val="21"/>
              </w:rPr>
              <w:t>四川省成都市锦江去红星路一段37号</w:t>
            </w:r>
          </w:p>
        </w:tc>
      </w:tr>
      <w:tr w:rsidR="00D36A3F" w:rsidRPr="004F0DCD" w14:paraId="13C00AE5" w14:textId="77777777">
        <w:trPr>
          <w:jc w:val="center"/>
        </w:trPr>
        <w:tc>
          <w:tcPr>
            <w:tcW w:w="570" w:type="dxa"/>
            <w:vAlign w:val="center"/>
          </w:tcPr>
          <w:p w14:paraId="444654C4" w14:textId="77777777" w:rsidR="00D36A3F" w:rsidRPr="004F0DCD" w:rsidRDefault="008A68D6">
            <w:pPr>
              <w:pStyle w:val="aff7"/>
              <w:spacing w:line="360" w:lineRule="auto"/>
              <w:ind w:right="230"/>
              <w:jc w:val="center"/>
              <w:rPr>
                <w:rFonts w:cs="Courier New" w:hint="eastAsia"/>
                <w:sz w:val="21"/>
                <w:szCs w:val="21"/>
              </w:rPr>
            </w:pPr>
            <w:r w:rsidRPr="004F0DCD">
              <w:rPr>
                <w:rFonts w:cs="Courier New" w:hint="eastAsia"/>
                <w:sz w:val="21"/>
                <w:szCs w:val="21"/>
              </w:rPr>
              <w:t>14</w:t>
            </w:r>
          </w:p>
        </w:tc>
        <w:tc>
          <w:tcPr>
            <w:tcW w:w="1388" w:type="dxa"/>
            <w:vAlign w:val="center"/>
          </w:tcPr>
          <w:p w14:paraId="6BCAF01D" w14:textId="77777777" w:rsidR="00D36A3F" w:rsidRPr="004F0DCD" w:rsidRDefault="008A68D6">
            <w:pPr>
              <w:pStyle w:val="aff7"/>
              <w:spacing w:line="360" w:lineRule="auto"/>
              <w:jc w:val="both"/>
              <w:rPr>
                <w:rFonts w:hint="eastAsia"/>
                <w:szCs w:val="21"/>
                <w:lang w:val="zh-CN"/>
              </w:rPr>
            </w:pPr>
            <w:r w:rsidRPr="004F0DCD">
              <w:rPr>
                <w:rFonts w:hint="eastAsia"/>
                <w:szCs w:val="21"/>
                <w:lang w:val="zh-CN"/>
              </w:rPr>
              <w:t>供应商质疑</w:t>
            </w:r>
          </w:p>
        </w:tc>
        <w:tc>
          <w:tcPr>
            <w:tcW w:w="7237" w:type="dxa"/>
            <w:vAlign w:val="center"/>
          </w:tcPr>
          <w:p w14:paraId="7A16DB54" w14:textId="77777777" w:rsidR="00D36A3F" w:rsidRPr="004F0DCD" w:rsidRDefault="008A68D6">
            <w:pPr>
              <w:pStyle w:val="aff7"/>
              <w:spacing w:line="360" w:lineRule="auto"/>
              <w:jc w:val="both"/>
              <w:rPr>
                <w:rFonts w:hint="eastAsia"/>
                <w:szCs w:val="21"/>
              </w:rPr>
            </w:pPr>
            <w:r w:rsidRPr="004F0DCD">
              <w:rPr>
                <w:rFonts w:hint="eastAsia"/>
                <w:szCs w:val="21"/>
              </w:rPr>
              <w:t>对谈判文件的质疑由四川省成都市第二中学负责答复；对谈判过程的质疑由四川省成都市第二中学负责答复；对谈判结果的质疑由四川省成都市第二中学负责答复。</w:t>
            </w:r>
          </w:p>
          <w:p w14:paraId="44A1F39A" w14:textId="77777777" w:rsidR="00D36A3F" w:rsidRPr="004F0DCD" w:rsidRDefault="008A68D6">
            <w:pPr>
              <w:pStyle w:val="aff7"/>
              <w:spacing w:line="360" w:lineRule="auto"/>
              <w:jc w:val="both"/>
              <w:rPr>
                <w:rFonts w:hint="eastAsia"/>
                <w:szCs w:val="21"/>
              </w:rPr>
            </w:pPr>
            <w:r w:rsidRPr="004F0DCD">
              <w:rPr>
                <w:rFonts w:hint="eastAsia"/>
                <w:szCs w:val="21"/>
                <w:lang w:val="zh-CN"/>
              </w:rPr>
              <w:t>联系人：</w:t>
            </w:r>
            <w:r w:rsidRPr="004F0DCD">
              <w:rPr>
                <w:rFonts w:hint="eastAsia"/>
                <w:szCs w:val="21"/>
              </w:rPr>
              <w:t>邓老师</w:t>
            </w:r>
          </w:p>
          <w:p w14:paraId="331B3C1C" w14:textId="77777777" w:rsidR="00D36A3F" w:rsidRPr="004F0DCD" w:rsidRDefault="008A68D6">
            <w:pPr>
              <w:pStyle w:val="aff7"/>
              <w:spacing w:line="360" w:lineRule="auto"/>
              <w:jc w:val="both"/>
              <w:rPr>
                <w:rFonts w:hint="eastAsia"/>
                <w:szCs w:val="21"/>
              </w:rPr>
            </w:pPr>
            <w:r w:rsidRPr="004F0DCD">
              <w:rPr>
                <w:rFonts w:hint="eastAsia"/>
                <w:szCs w:val="21"/>
                <w:lang w:val="zh-CN"/>
              </w:rPr>
              <w:t>联系电话：</w:t>
            </w:r>
            <w:r w:rsidRPr="004F0DCD">
              <w:rPr>
                <w:rFonts w:hint="eastAsia"/>
                <w:szCs w:val="21"/>
              </w:rPr>
              <w:t>17761261230</w:t>
            </w:r>
          </w:p>
          <w:p w14:paraId="40B65666" w14:textId="77777777" w:rsidR="00D36A3F" w:rsidRPr="004F0DCD" w:rsidRDefault="008A68D6">
            <w:pPr>
              <w:pStyle w:val="aff7"/>
              <w:spacing w:line="360" w:lineRule="auto"/>
              <w:jc w:val="both"/>
              <w:rPr>
                <w:rFonts w:hint="eastAsia"/>
                <w:szCs w:val="21"/>
              </w:rPr>
            </w:pPr>
            <w:r w:rsidRPr="004F0DCD">
              <w:rPr>
                <w:rFonts w:hint="eastAsia"/>
                <w:szCs w:val="21"/>
              </w:rPr>
              <w:t>四川省成都市锦江去红星路一段37号注：供应商质疑不得超出谈判文件、谈判过程、谈判结果的范围。</w:t>
            </w:r>
          </w:p>
        </w:tc>
      </w:tr>
      <w:tr w:rsidR="00D36A3F" w:rsidRPr="004F0DCD" w14:paraId="42663A15" w14:textId="77777777">
        <w:trPr>
          <w:jc w:val="center"/>
        </w:trPr>
        <w:tc>
          <w:tcPr>
            <w:tcW w:w="570" w:type="dxa"/>
            <w:vAlign w:val="center"/>
          </w:tcPr>
          <w:p w14:paraId="28178E2A" w14:textId="77777777" w:rsidR="00D36A3F" w:rsidRPr="004F0DCD" w:rsidRDefault="008A68D6">
            <w:pPr>
              <w:pStyle w:val="aff7"/>
              <w:spacing w:line="360" w:lineRule="auto"/>
              <w:ind w:right="230"/>
              <w:jc w:val="center"/>
              <w:rPr>
                <w:rFonts w:cs="Courier New" w:hint="eastAsia"/>
                <w:sz w:val="21"/>
                <w:szCs w:val="21"/>
              </w:rPr>
            </w:pPr>
            <w:r w:rsidRPr="004F0DCD">
              <w:rPr>
                <w:rFonts w:cs="Courier New" w:hint="eastAsia"/>
                <w:sz w:val="21"/>
                <w:szCs w:val="21"/>
              </w:rPr>
              <w:t>15</w:t>
            </w:r>
          </w:p>
        </w:tc>
        <w:tc>
          <w:tcPr>
            <w:tcW w:w="1388" w:type="dxa"/>
            <w:vAlign w:val="center"/>
          </w:tcPr>
          <w:p w14:paraId="14603753" w14:textId="77777777" w:rsidR="00D36A3F" w:rsidRPr="004F0DCD" w:rsidRDefault="008A68D6">
            <w:pPr>
              <w:pStyle w:val="aff7"/>
              <w:spacing w:line="360" w:lineRule="auto"/>
              <w:jc w:val="both"/>
              <w:rPr>
                <w:rFonts w:hint="eastAsia"/>
                <w:szCs w:val="21"/>
                <w:lang w:val="zh-CN"/>
              </w:rPr>
            </w:pPr>
            <w:r w:rsidRPr="004F0DCD">
              <w:rPr>
                <w:rFonts w:hint="eastAsia"/>
                <w:szCs w:val="21"/>
                <w:lang w:val="zh-CN"/>
              </w:rPr>
              <w:t>代理服务费</w:t>
            </w:r>
          </w:p>
        </w:tc>
        <w:tc>
          <w:tcPr>
            <w:tcW w:w="7237" w:type="dxa"/>
            <w:vAlign w:val="center"/>
          </w:tcPr>
          <w:p w14:paraId="41A65E7E" w14:textId="77777777" w:rsidR="00D36A3F" w:rsidRPr="004F0DCD" w:rsidRDefault="008A68D6">
            <w:pPr>
              <w:pStyle w:val="aff7"/>
              <w:spacing w:line="360" w:lineRule="auto"/>
              <w:jc w:val="both"/>
              <w:rPr>
                <w:rFonts w:hint="eastAsia"/>
                <w:szCs w:val="21"/>
              </w:rPr>
            </w:pPr>
            <w:r w:rsidRPr="004F0DCD">
              <w:rPr>
                <w:rFonts w:hint="eastAsia"/>
                <w:szCs w:val="21"/>
              </w:rPr>
              <w:t>无</w:t>
            </w:r>
          </w:p>
        </w:tc>
      </w:tr>
    </w:tbl>
    <w:p w14:paraId="33E7C75D" w14:textId="77777777" w:rsidR="00D36A3F" w:rsidRPr="004F0DCD" w:rsidRDefault="008A68D6">
      <w:pPr>
        <w:pStyle w:val="2"/>
        <w:keepNext w:val="0"/>
        <w:keepLines w:val="0"/>
        <w:spacing w:before="0" w:after="0" w:line="360" w:lineRule="auto"/>
        <w:jc w:val="center"/>
        <w:rPr>
          <w:rFonts w:ascii="黑体"/>
          <w:bCs w:val="0"/>
        </w:rPr>
      </w:pPr>
      <w:r w:rsidRPr="004F0DCD">
        <w:rPr>
          <w:rFonts w:ascii="黑体"/>
          <w:bCs w:val="0"/>
        </w:rPr>
        <w:br w:type="page"/>
      </w:r>
      <w:bookmarkStart w:id="17" w:name="_Toc504987194"/>
      <w:bookmarkStart w:id="18" w:name="_Toc504991338"/>
      <w:bookmarkStart w:id="19" w:name="_Toc32571"/>
      <w:bookmarkStart w:id="20" w:name="_Toc504988293"/>
      <w:r w:rsidRPr="004F0DCD">
        <w:rPr>
          <w:rFonts w:ascii="黑体" w:hint="eastAsia"/>
          <w:bCs w:val="0"/>
        </w:rPr>
        <w:lastRenderedPageBreak/>
        <w:t>二、总  则</w:t>
      </w:r>
      <w:bookmarkEnd w:id="17"/>
      <w:bookmarkEnd w:id="18"/>
      <w:bookmarkEnd w:id="19"/>
      <w:bookmarkEnd w:id="20"/>
    </w:p>
    <w:p w14:paraId="1DC3C1BE" w14:textId="77777777" w:rsidR="00D36A3F" w:rsidRPr="004F0DCD" w:rsidRDefault="008A68D6">
      <w:pPr>
        <w:spacing w:line="360" w:lineRule="auto"/>
        <w:rPr>
          <w:rFonts w:ascii="宋体" w:hAnsi="宋体" w:hint="eastAsia"/>
          <w:b/>
          <w:sz w:val="24"/>
        </w:rPr>
      </w:pPr>
      <w:bookmarkStart w:id="21" w:name="_Toc77400782"/>
      <w:bookmarkStart w:id="22" w:name="_Toc217446056"/>
      <w:bookmarkStart w:id="23" w:name="_Toc183582231"/>
      <w:bookmarkStart w:id="24" w:name="_Toc89075878"/>
      <w:bookmarkStart w:id="25" w:name="_Toc183682368"/>
      <w:r w:rsidRPr="004F0DCD">
        <w:rPr>
          <w:rFonts w:ascii="宋体" w:hAnsi="宋体" w:hint="eastAsia"/>
          <w:b/>
          <w:sz w:val="24"/>
        </w:rPr>
        <w:t>1</w:t>
      </w:r>
      <w:r w:rsidRPr="004F0DCD">
        <w:rPr>
          <w:rFonts w:ascii="宋体" w:hAnsi="宋体"/>
          <w:b/>
          <w:sz w:val="24"/>
        </w:rPr>
        <w:t>.</w:t>
      </w:r>
      <w:r w:rsidRPr="004F0DCD">
        <w:rPr>
          <w:rFonts w:ascii="宋体" w:hAnsi="宋体" w:hint="eastAsia"/>
          <w:b/>
          <w:sz w:val="24"/>
        </w:rPr>
        <w:t>适用范围</w:t>
      </w:r>
    </w:p>
    <w:p w14:paraId="6969DCC7" w14:textId="77777777" w:rsidR="00D36A3F" w:rsidRPr="004F0DCD" w:rsidRDefault="008A68D6">
      <w:pPr>
        <w:tabs>
          <w:tab w:val="left" w:pos="7665"/>
        </w:tabs>
        <w:spacing w:line="360" w:lineRule="auto"/>
        <w:ind w:firstLineChars="200" w:firstLine="480"/>
        <w:rPr>
          <w:rFonts w:ascii="宋体" w:hAnsi="宋体" w:hint="eastAsia"/>
          <w:sz w:val="24"/>
        </w:rPr>
      </w:pPr>
      <w:r w:rsidRPr="004F0DCD">
        <w:rPr>
          <w:rFonts w:ascii="宋体" w:hAnsi="宋体" w:hint="eastAsia"/>
          <w:sz w:val="24"/>
        </w:rPr>
        <w:t>1</w:t>
      </w:r>
      <w:r w:rsidRPr="004F0DCD">
        <w:rPr>
          <w:rFonts w:ascii="宋体" w:hAnsi="宋体"/>
          <w:sz w:val="24"/>
        </w:rPr>
        <w:t>.</w:t>
      </w:r>
      <w:r w:rsidRPr="004F0DCD">
        <w:rPr>
          <w:rFonts w:ascii="宋体" w:hAnsi="宋体" w:hint="eastAsia"/>
          <w:sz w:val="24"/>
        </w:rPr>
        <w:t>1 本谈判文件仅适用于本次谈判所指采购项目。</w:t>
      </w:r>
    </w:p>
    <w:p w14:paraId="77A90228" w14:textId="77777777" w:rsidR="00D36A3F" w:rsidRPr="004F0DCD" w:rsidRDefault="008A68D6">
      <w:pPr>
        <w:tabs>
          <w:tab w:val="left" w:pos="7665"/>
        </w:tabs>
        <w:spacing w:line="360" w:lineRule="auto"/>
        <w:ind w:firstLineChars="200" w:firstLine="480"/>
        <w:rPr>
          <w:rFonts w:ascii="宋体" w:hAnsi="宋体" w:hint="eastAsia"/>
          <w:sz w:val="24"/>
        </w:rPr>
      </w:pPr>
      <w:r w:rsidRPr="004F0DCD">
        <w:rPr>
          <w:rFonts w:ascii="宋体" w:hAnsi="宋体" w:hint="eastAsia"/>
          <w:sz w:val="24"/>
        </w:rPr>
        <w:t>1.2 本谈判文件的解释权归采购人所有。</w:t>
      </w:r>
      <w:bookmarkStart w:id="26" w:name="_Toc217446035"/>
      <w:bookmarkStart w:id="27" w:name="_Toc183682343"/>
      <w:bookmarkStart w:id="28" w:name="_Toc183582206"/>
    </w:p>
    <w:p w14:paraId="39967979" w14:textId="77777777" w:rsidR="00D36A3F" w:rsidRPr="004F0DCD" w:rsidRDefault="008A68D6">
      <w:pPr>
        <w:spacing w:line="360" w:lineRule="auto"/>
        <w:rPr>
          <w:rFonts w:ascii="宋体" w:hAnsi="宋体" w:hint="eastAsia"/>
          <w:b/>
          <w:sz w:val="24"/>
        </w:rPr>
      </w:pPr>
      <w:r w:rsidRPr="004F0DCD">
        <w:rPr>
          <w:rFonts w:ascii="宋体" w:hAnsi="宋体"/>
          <w:b/>
          <w:sz w:val="24"/>
        </w:rPr>
        <w:t>2.</w:t>
      </w:r>
      <w:bookmarkEnd w:id="26"/>
      <w:bookmarkEnd w:id="27"/>
      <w:bookmarkEnd w:id="28"/>
      <w:r w:rsidRPr="004F0DCD">
        <w:rPr>
          <w:rFonts w:hAnsi="宋体" w:hint="eastAsia"/>
          <w:b/>
          <w:sz w:val="24"/>
        </w:rPr>
        <w:t xml:space="preserve"> </w:t>
      </w:r>
      <w:r w:rsidRPr="004F0DCD">
        <w:rPr>
          <w:rFonts w:hAnsi="宋体" w:hint="eastAsia"/>
          <w:b/>
          <w:sz w:val="24"/>
        </w:rPr>
        <w:t>定义</w:t>
      </w:r>
    </w:p>
    <w:p w14:paraId="2B064BF7" w14:textId="77777777" w:rsidR="00D36A3F" w:rsidRPr="004F0DCD" w:rsidRDefault="008A68D6">
      <w:pPr>
        <w:spacing w:line="360" w:lineRule="auto"/>
        <w:ind w:firstLineChars="200" w:firstLine="480"/>
        <w:rPr>
          <w:rFonts w:ascii="宋体" w:hAnsi="宋体" w:hint="eastAsia"/>
          <w:sz w:val="24"/>
          <w:u w:val="single"/>
        </w:rPr>
      </w:pPr>
      <w:r w:rsidRPr="004F0DCD">
        <w:rPr>
          <w:rFonts w:ascii="宋体" w:hAnsi="宋体" w:hint="eastAsia"/>
          <w:sz w:val="24"/>
        </w:rPr>
        <w:t>2</w:t>
      </w:r>
      <w:r w:rsidRPr="004F0DCD">
        <w:rPr>
          <w:rFonts w:ascii="宋体" w:hAnsi="宋体"/>
          <w:sz w:val="24"/>
        </w:rPr>
        <w:t>.</w:t>
      </w:r>
      <w:r w:rsidRPr="004F0DCD">
        <w:rPr>
          <w:rFonts w:ascii="宋体" w:hAnsi="宋体" w:hint="eastAsia"/>
          <w:sz w:val="24"/>
        </w:rPr>
        <w:t>1本次谈判的采购人是</w:t>
      </w:r>
      <w:r w:rsidRPr="004F0DCD">
        <w:rPr>
          <w:rFonts w:ascii="宋体" w:hAnsi="宋体" w:hint="eastAsia"/>
          <w:sz w:val="24"/>
          <w:u w:val="single"/>
        </w:rPr>
        <w:t>四川省成都市第二中学</w:t>
      </w:r>
      <w:r w:rsidRPr="004F0DCD">
        <w:rPr>
          <w:rFonts w:ascii="宋体" w:hAnsi="宋体" w:hint="eastAsia"/>
          <w:sz w:val="24"/>
        </w:rPr>
        <w:t>。</w:t>
      </w:r>
    </w:p>
    <w:p w14:paraId="38CFD214" w14:textId="77777777" w:rsidR="00D36A3F" w:rsidRPr="004F0DCD" w:rsidRDefault="008A68D6">
      <w:pPr>
        <w:spacing w:line="360" w:lineRule="auto"/>
        <w:rPr>
          <w:rFonts w:ascii="宋体" w:hAnsi="宋体" w:hint="eastAsia"/>
          <w:b/>
          <w:sz w:val="24"/>
        </w:rPr>
      </w:pPr>
      <w:bookmarkStart w:id="29" w:name="_Toc183582207"/>
      <w:bookmarkStart w:id="30" w:name="_Toc183682344"/>
      <w:bookmarkStart w:id="31" w:name="_Toc217390843"/>
      <w:bookmarkStart w:id="32" w:name="_Toc217446036"/>
      <w:r w:rsidRPr="004F0DCD">
        <w:rPr>
          <w:rFonts w:ascii="宋体" w:hAnsi="宋体"/>
          <w:b/>
          <w:sz w:val="24"/>
        </w:rPr>
        <w:t>3.</w:t>
      </w:r>
      <w:r w:rsidRPr="004F0DCD">
        <w:rPr>
          <w:rFonts w:ascii="宋体" w:hAnsi="宋体" w:hint="eastAsia"/>
          <w:b/>
          <w:sz w:val="24"/>
        </w:rPr>
        <w:t xml:space="preserve"> 合格</w:t>
      </w:r>
      <w:bookmarkEnd w:id="29"/>
      <w:bookmarkEnd w:id="30"/>
      <w:bookmarkEnd w:id="31"/>
      <w:bookmarkEnd w:id="32"/>
      <w:r w:rsidRPr="004F0DCD">
        <w:rPr>
          <w:rFonts w:ascii="宋体" w:hAnsi="宋体" w:hint="eastAsia"/>
          <w:b/>
          <w:sz w:val="24"/>
        </w:rPr>
        <w:t>供应商（实质性要求）</w:t>
      </w:r>
    </w:p>
    <w:p w14:paraId="3C83986C" w14:textId="77777777" w:rsidR="00D36A3F" w:rsidRPr="004F0DCD" w:rsidRDefault="008A68D6">
      <w:pPr>
        <w:tabs>
          <w:tab w:val="left" w:pos="7665"/>
        </w:tabs>
        <w:spacing w:line="360" w:lineRule="auto"/>
        <w:rPr>
          <w:rFonts w:ascii="宋体" w:hAnsi="宋体" w:hint="eastAsia"/>
          <w:sz w:val="24"/>
        </w:rPr>
      </w:pPr>
      <w:r w:rsidRPr="004F0DCD">
        <w:rPr>
          <w:rFonts w:ascii="宋体" w:hAnsi="宋体" w:hint="eastAsia"/>
          <w:b/>
          <w:sz w:val="24"/>
        </w:rPr>
        <w:t xml:space="preserve">    </w:t>
      </w:r>
      <w:r w:rsidRPr="004F0DCD">
        <w:rPr>
          <w:rFonts w:ascii="宋体" w:hAnsi="宋体" w:hint="eastAsia"/>
          <w:sz w:val="24"/>
        </w:rPr>
        <w:t>合格供应商应具备以下条件：</w:t>
      </w:r>
    </w:p>
    <w:p w14:paraId="6C4FD045" w14:textId="77777777" w:rsidR="00D36A3F" w:rsidRPr="004F0DCD" w:rsidRDefault="008A68D6">
      <w:pPr>
        <w:tabs>
          <w:tab w:val="left" w:pos="7665"/>
        </w:tabs>
        <w:spacing w:line="360" w:lineRule="auto"/>
        <w:ind w:firstLineChars="200" w:firstLine="480"/>
        <w:rPr>
          <w:rFonts w:ascii="宋体" w:hAnsi="宋体" w:hint="eastAsia"/>
          <w:sz w:val="24"/>
        </w:rPr>
      </w:pPr>
      <w:r w:rsidRPr="004F0DCD">
        <w:rPr>
          <w:rFonts w:ascii="宋体" w:hAnsi="宋体" w:hint="eastAsia"/>
          <w:sz w:val="24"/>
        </w:rPr>
        <w:t>3.1 具备法律法规和本采购文件规定的资格条件；</w:t>
      </w:r>
    </w:p>
    <w:p w14:paraId="24A6167A" w14:textId="77777777" w:rsidR="00D36A3F" w:rsidRPr="004F0DCD" w:rsidRDefault="008A68D6">
      <w:pPr>
        <w:tabs>
          <w:tab w:val="left" w:pos="7665"/>
        </w:tabs>
        <w:spacing w:line="360" w:lineRule="auto"/>
        <w:ind w:firstLineChars="200" w:firstLine="480"/>
        <w:rPr>
          <w:rFonts w:ascii="宋体" w:hAnsi="宋体" w:hint="eastAsia"/>
          <w:sz w:val="24"/>
        </w:rPr>
      </w:pPr>
      <w:r w:rsidRPr="004F0DCD">
        <w:rPr>
          <w:rFonts w:ascii="宋体" w:hAnsi="宋体" w:hint="eastAsia"/>
          <w:sz w:val="24"/>
        </w:rPr>
        <w:t>3.2 不属于禁止参加本项目采购活动的供应商；</w:t>
      </w:r>
    </w:p>
    <w:p w14:paraId="49859CAC" w14:textId="77777777" w:rsidR="00D36A3F" w:rsidRPr="004F0DCD" w:rsidRDefault="008A68D6">
      <w:pPr>
        <w:pStyle w:val="41"/>
        <w:snapToGrid w:val="0"/>
        <w:spacing w:line="360" w:lineRule="auto"/>
        <w:ind w:firstLineChars="200" w:firstLine="480"/>
        <w:rPr>
          <w:rFonts w:hAnsi="宋体" w:hint="eastAsia"/>
          <w:sz w:val="24"/>
        </w:rPr>
      </w:pPr>
      <w:r w:rsidRPr="004F0DCD">
        <w:rPr>
          <w:rFonts w:hAnsi="宋体" w:hint="eastAsia"/>
          <w:sz w:val="24"/>
        </w:rPr>
        <w:t>3.3按规定获取了谈判文件，属于实质性参加采购活动的供应商。</w:t>
      </w:r>
      <w:bookmarkStart w:id="33" w:name="_Toc183582208"/>
      <w:bookmarkStart w:id="34" w:name="_Toc183682345"/>
      <w:bookmarkStart w:id="35" w:name="_Toc217446037"/>
    </w:p>
    <w:p w14:paraId="2C0AE872" w14:textId="77777777" w:rsidR="00D36A3F" w:rsidRPr="004F0DCD" w:rsidRDefault="008A68D6">
      <w:pPr>
        <w:pStyle w:val="41"/>
        <w:snapToGrid w:val="0"/>
        <w:spacing w:line="360" w:lineRule="auto"/>
        <w:ind w:firstLineChars="200" w:firstLine="480"/>
        <w:rPr>
          <w:rFonts w:hAnsi="宋体" w:cs="宋体" w:hint="eastAsia"/>
          <w:color w:val="000000"/>
          <w:kern w:val="2"/>
          <w:sz w:val="24"/>
          <w:szCs w:val="24"/>
        </w:rPr>
      </w:pPr>
      <w:r w:rsidRPr="004F0DCD">
        <w:rPr>
          <w:rFonts w:hAnsi="宋体" w:cs="宋体" w:hint="eastAsia"/>
          <w:color w:val="000000"/>
          <w:kern w:val="2"/>
          <w:sz w:val="24"/>
          <w:szCs w:val="24"/>
        </w:rPr>
        <w:t>3.4有下列情形之一的，视为供应商串通投标，其报价无效：</w:t>
      </w:r>
    </w:p>
    <w:p w14:paraId="5B4DF3D8" w14:textId="77777777" w:rsidR="00D36A3F" w:rsidRPr="004F0DCD" w:rsidRDefault="008A68D6">
      <w:pPr>
        <w:pStyle w:val="41"/>
        <w:snapToGrid w:val="0"/>
        <w:spacing w:line="360" w:lineRule="auto"/>
        <w:ind w:left="1" w:firstLineChars="200" w:firstLine="480"/>
        <w:rPr>
          <w:rFonts w:hAnsi="宋体" w:hint="eastAsia"/>
          <w:sz w:val="24"/>
        </w:rPr>
      </w:pPr>
      <w:r w:rsidRPr="004F0DCD">
        <w:rPr>
          <w:rFonts w:hAnsi="宋体" w:hint="eastAsia"/>
          <w:sz w:val="24"/>
        </w:rPr>
        <w:t>（一）不同供应商的响应文件由同一单位或者个人编制;</w:t>
      </w:r>
    </w:p>
    <w:p w14:paraId="4F6D22A3" w14:textId="77777777" w:rsidR="00D36A3F" w:rsidRPr="004F0DCD" w:rsidRDefault="008A68D6">
      <w:pPr>
        <w:pStyle w:val="41"/>
        <w:snapToGrid w:val="0"/>
        <w:spacing w:line="360" w:lineRule="auto"/>
        <w:ind w:left="1" w:firstLineChars="200" w:firstLine="480"/>
        <w:rPr>
          <w:rFonts w:hAnsi="宋体" w:hint="eastAsia"/>
          <w:sz w:val="24"/>
        </w:rPr>
      </w:pPr>
      <w:r w:rsidRPr="004F0DCD">
        <w:rPr>
          <w:rFonts w:hAnsi="宋体" w:hint="eastAsia"/>
          <w:sz w:val="24"/>
        </w:rPr>
        <w:t>（二）不同供应商委托同一单位或者个人办理谈判事宜;</w:t>
      </w:r>
    </w:p>
    <w:p w14:paraId="1B0919FD" w14:textId="77777777" w:rsidR="00D36A3F" w:rsidRPr="004F0DCD" w:rsidRDefault="008A68D6">
      <w:pPr>
        <w:pStyle w:val="41"/>
        <w:snapToGrid w:val="0"/>
        <w:spacing w:line="360" w:lineRule="auto"/>
        <w:ind w:left="1" w:firstLineChars="200" w:firstLine="480"/>
        <w:rPr>
          <w:rFonts w:hAnsi="宋体" w:hint="eastAsia"/>
          <w:sz w:val="24"/>
        </w:rPr>
      </w:pPr>
      <w:r w:rsidRPr="004F0DCD">
        <w:rPr>
          <w:rFonts w:hAnsi="宋体" w:hint="eastAsia"/>
          <w:sz w:val="24"/>
        </w:rPr>
        <w:t>（三）不同供应商的响应文件载明的项目管理成员或者联系人员为同一人;</w:t>
      </w:r>
    </w:p>
    <w:p w14:paraId="2784F0A9" w14:textId="77777777" w:rsidR="00D36A3F" w:rsidRPr="004F0DCD" w:rsidRDefault="008A68D6">
      <w:pPr>
        <w:pStyle w:val="41"/>
        <w:snapToGrid w:val="0"/>
        <w:spacing w:line="360" w:lineRule="auto"/>
        <w:ind w:left="1" w:firstLineChars="200" w:firstLine="480"/>
        <w:rPr>
          <w:rFonts w:hAnsi="宋体" w:hint="eastAsia"/>
          <w:sz w:val="24"/>
        </w:rPr>
      </w:pPr>
      <w:r w:rsidRPr="004F0DCD">
        <w:rPr>
          <w:rFonts w:hAnsi="宋体" w:hint="eastAsia"/>
          <w:sz w:val="24"/>
        </w:rPr>
        <w:t>（四）不同供应商的响应文件异常一致或者报价呈规律性差异;</w:t>
      </w:r>
    </w:p>
    <w:p w14:paraId="5DB8070E" w14:textId="77777777" w:rsidR="00D36A3F" w:rsidRPr="004F0DCD" w:rsidRDefault="008A68D6">
      <w:pPr>
        <w:pStyle w:val="41"/>
        <w:snapToGrid w:val="0"/>
        <w:spacing w:line="360" w:lineRule="auto"/>
        <w:ind w:left="1" w:firstLineChars="200" w:firstLine="480"/>
        <w:rPr>
          <w:rFonts w:hAnsi="宋体" w:hint="eastAsia"/>
          <w:sz w:val="24"/>
        </w:rPr>
      </w:pPr>
      <w:r w:rsidRPr="004F0DCD">
        <w:rPr>
          <w:rFonts w:hAnsi="宋体" w:hint="eastAsia"/>
          <w:sz w:val="24"/>
        </w:rPr>
        <w:t>（五）不同供应商的响应文件相互混装;</w:t>
      </w:r>
    </w:p>
    <w:p w14:paraId="6C745AB3" w14:textId="77777777" w:rsidR="00D36A3F" w:rsidRPr="004F0DCD" w:rsidRDefault="008A68D6">
      <w:pPr>
        <w:spacing w:line="360" w:lineRule="auto"/>
        <w:rPr>
          <w:rFonts w:ascii="宋体" w:hAnsi="宋体" w:hint="eastAsia"/>
          <w:b/>
          <w:sz w:val="24"/>
        </w:rPr>
      </w:pPr>
      <w:r w:rsidRPr="004F0DCD">
        <w:rPr>
          <w:rFonts w:ascii="宋体" w:hAnsi="宋体" w:hint="eastAsia"/>
          <w:b/>
          <w:sz w:val="24"/>
        </w:rPr>
        <w:t>4. 谈判费用</w:t>
      </w:r>
      <w:bookmarkEnd w:id="33"/>
      <w:bookmarkEnd w:id="34"/>
      <w:bookmarkEnd w:id="35"/>
      <w:r w:rsidRPr="004F0DCD">
        <w:rPr>
          <w:rFonts w:ascii="宋体" w:hAnsi="宋体" w:hint="eastAsia"/>
          <w:b/>
          <w:sz w:val="24"/>
        </w:rPr>
        <w:t>（实质性要求）</w:t>
      </w:r>
    </w:p>
    <w:p w14:paraId="0B37062F" w14:textId="77777777" w:rsidR="00D36A3F" w:rsidRPr="004F0DCD" w:rsidRDefault="008A68D6">
      <w:pPr>
        <w:pStyle w:val="51"/>
        <w:spacing w:line="360" w:lineRule="auto"/>
        <w:ind w:left="1" w:firstLineChars="200" w:firstLine="480"/>
        <w:rPr>
          <w:rFonts w:hAnsi="宋体" w:hint="eastAsia"/>
          <w:sz w:val="24"/>
          <w:szCs w:val="24"/>
        </w:rPr>
      </w:pPr>
      <w:r w:rsidRPr="004F0DCD">
        <w:rPr>
          <w:rFonts w:hAnsi="宋体" w:hint="eastAsia"/>
          <w:sz w:val="24"/>
          <w:szCs w:val="24"/>
        </w:rPr>
        <w:t>无论谈判过程中的做法和结果如何，供应商应自行承担参加谈判活动的全部费用。</w:t>
      </w:r>
    </w:p>
    <w:p w14:paraId="44B06071" w14:textId="77777777" w:rsidR="00D36A3F" w:rsidRPr="004F0DCD" w:rsidRDefault="008A68D6">
      <w:pPr>
        <w:spacing w:line="360" w:lineRule="auto"/>
        <w:rPr>
          <w:rFonts w:ascii="宋体" w:hAnsi="宋体" w:hint="eastAsia"/>
          <w:b/>
          <w:sz w:val="24"/>
        </w:rPr>
      </w:pPr>
      <w:r w:rsidRPr="004F0DCD">
        <w:rPr>
          <w:rFonts w:ascii="宋体" w:hAnsi="宋体" w:hint="eastAsia"/>
          <w:b/>
          <w:sz w:val="24"/>
        </w:rPr>
        <w:t>5.充分、公平竞争保障措施（实质性要求）</w:t>
      </w:r>
    </w:p>
    <w:p w14:paraId="45417434" w14:textId="77777777" w:rsidR="00D36A3F" w:rsidRPr="004F0DCD" w:rsidRDefault="008A68D6">
      <w:pPr>
        <w:pStyle w:val="51"/>
        <w:spacing w:line="360" w:lineRule="auto"/>
        <w:ind w:left="1" w:firstLineChars="200" w:firstLine="480"/>
        <w:rPr>
          <w:rFonts w:hAnsi="宋体" w:hint="eastAsia"/>
          <w:sz w:val="24"/>
        </w:rPr>
      </w:pPr>
      <w:r w:rsidRPr="004F0DCD">
        <w:rPr>
          <w:rFonts w:hAnsi="宋体" w:hint="eastAsia"/>
          <w:sz w:val="24"/>
        </w:rPr>
        <w:t>5.1利害关系供应商处理。单位负责人为同一人或者存在直接控股、管理关系的不同供应商不得参加同一合同项下的政府采购活动。采购项目实行资格预审的，单位负责人为同一人或者存在直接控股、管理关系的不同供应商可以参加资格预审，但只能由供应商确定其中一家符合条件的供应商参加后续的政府采购活动，否则，其响应文件作为无效处理。</w:t>
      </w:r>
    </w:p>
    <w:p w14:paraId="66606CC5" w14:textId="77777777" w:rsidR="00D36A3F" w:rsidRPr="004F0DCD" w:rsidRDefault="008A68D6">
      <w:pPr>
        <w:pStyle w:val="51"/>
        <w:spacing w:line="360" w:lineRule="auto"/>
        <w:ind w:left="1" w:firstLineChars="200" w:firstLine="480"/>
        <w:rPr>
          <w:rFonts w:hAnsi="宋体" w:hint="eastAsia"/>
          <w:sz w:val="24"/>
        </w:rPr>
      </w:pPr>
      <w:r w:rsidRPr="004F0DCD">
        <w:rPr>
          <w:rFonts w:hAnsi="宋体" w:hint="eastAsia"/>
          <w:sz w:val="24"/>
        </w:rPr>
        <w:t>5.2利害关系授权代表处理。两家以上的供应商不得在同一合同项下的采购项目中，委托同一个自然人、同一家庭的人员、同一单位的人员作为其授权代表，否则，其响应文件作为无效处理。</w:t>
      </w:r>
    </w:p>
    <w:p w14:paraId="6283D920" w14:textId="77777777" w:rsidR="00D36A3F" w:rsidRPr="004F0DCD" w:rsidRDefault="008A68D6">
      <w:pPr>
        <w:pStyle w:val="51"/>
        <w:spacing w:line="360" w:lineRule="auto"/>
        <w:ind w:left="1" w:firstLineChars="200" w:firstLine="480"/>
        <w:rPr>
          <w:rFonts w:hAnsi="宋体" w:hint="eastAsia"/>
          <w:sz w:val="24"/>
        </w:rPr>
      </w:pPr>
      <w:r w:rsidRPr="004F0DCD">
        <w:rPr>
          <w:rFonts w:hAnsi="宋体" w:hint="eastAsia"/>
          <w:sz w:val="24"/>
        </w:rPr>
        <w:t>5.3前期参与供应商处理。为采购项目提供整体设计、规范编制或者项目管</w:t>
      </w:r>
      <w:r w:rsidRPr="004F0DCD">
        <w:rPr>
          <w:rFonts w:hAnsi="宋体" w:hint="eastAsia"/>
          <w:sz w:val="24"/>
        </w:rPr>
        <w:lastRenderedPageBreak/>
        <w:t>理、监理、检测等服务的供应商，不得再参加该采购项目的其他采购活动。供应商为采购人在确定采购需求、编制采购文件过程中提供咨询论证，其提供的咨询论证意见成为采购文件中规定的供应商资格条件、技术服务商务要求、评标因素和标准、政府采购合同等实质性内容条款的，视同为采购项目提供规范编制。</w:t>
      </w:r>
    </w:p>
    <w:p w14:paraId="54DA48F0" w14:textId="77777777" w:rsidR="00D36A3F" w:rsidRPr="004F0DCD" w:rsidRDefault="008A68D6">
      <w:pPr>
        <w:pStyle w:val="51"/>
        <w:spacing w:line="360" w:lineRule="auto"/>
        <w:ind w:left="1" w:firstLineChars="200" w:firstLine="480"/>
        <w:rPr>
          <w:rFonts w:hAnsi="宋体" w:hint="eastAsia"/>
          <w:sz w:val="24"/>
        </w:rPr>
      </w:pPr>
      <w:r w:rsidRPr="004F0DCD">
        <w:rPr>
          <w:rFonts w:hAnsi="宋体" w:hint="eastAsia"/>
          <w:sz w:val="24"/>
        </w:rPr>
        <w:t>5.4提供相同品牌产品处理。提供相同品牌产品的不同供应商参加同一合同项下的采购项目，以其中通过资格审查且报价最低的供应商参加谈判，报价相同的，由采购人自主采取公平、择优的方式确定一个供应商参见谈判，其他响应无效。</w:t>
      </w:r>
    </w:p>
    <w:p w14:paraId="6C0AD3F6" w14:textId="77777777" w:rsidR="00D36A3F" w:rsidRPr="004F0DCD" w:rsidRDefault="008A68D6">
      <w:pPr>
        <w:pStyle w:val="51"/>
        <w:spacing w:line="360" w:lineRule="auto"/>
        <w:ind w:firstLineChars="200" w:firstLine="480"/>
        <w:rPr>
          <w:rFonts w:hAnsi="宋体" w:hint="eastAsia"/>
          <w:b/>
          <w:sz w:val="24"/>
          <w:szCs w:val="24"/>
        </w:rPr>
      </w:pPr>
      <w:r w:rsidRPr="004F0DCD">
        <w:rPr>
          <w:rFonts w:hAnsi="宋体" w:hint="eastAsia"/>
          <w:sz w:val="24"/>
        </w:rPr>
        <w:t>非单一产品采购项目中，多家供应商提供的部分或所有核心产品品牌相同的，视为提供相同品牌产品。</w:t>
      </w:r>
    </w:p>
    <w:p w14:paraId="73189ECD" w14:textId="77777777" w:rsidR="00D36A3F" w:rsidRPr="004F0DCD" w:rsidRDefault="008A68D6">
      <w:pPr>
        <w:pStyle w:val="51"/>
        <w:spacing w:line="360" w:lineRule="auto"/>
        <w:ind w:left="1" w:firstLineChars="200" w:firstLine="480"/>
        <w:rPr>
          <w:rFonts w:hAnsi="宋体" w:hint="eastAsia"/>
          <w:sz w:val="24"/>
        </w:rPr>
      </w:pPr>
      <w:r w:rsidRPr="004F0DCD">
        <w:rPr>
          <w:rFonts w:hAnsi="宋体" w:hint="eastAsia"/>
          <w:sz w:val="24"/>
        </w:rPr>
        <w:t>5.5供应商实际控制人或者中高级管理人员，同时是四川省成都市第二中学工作人员不得参与本项目采购活动。</w:t>
      </w:r>
    </w:p>
    <w:p w14:paraId="5C52E9B9" w14:textId="77777777" w:rsidR="00D36A3F" w:rsidRPr="004F0DCD" w:rsidRDefault="008A68D6">
      <w:pPr>
        <w:spacing w:line="360" w:lineRule="auto"/>
        <w:ind w:firstLineChars="200" w:firstLine="480"/>
        <w:rPr>
          <w:rFonts w:ascii="宋体" w:hAnsi="宋体" w:cs="宋体" w:hint="eastAsia"/>
          <w:sz w:val="24"/>
        </w:rPr>
      </w:pPr>
      <w:r w:rsidRPr="004F0DCD">
        <w:rPr>
          <w:rFonts w:ascii="宋体" w:hAnsi="宋体" w:cs="宋体" w:hint="eastAsia"/>
          <w:sz w:val="24"/>
        </w:rPr>
        <w:t>5.6同一母公司的两家以上的子公司只能组成联合体参加本项目同一合同项下的采购活动，不得以不同供应商身份同时参加本项目同一合同项下的采购活动。</w:t>
      </w:r>
    </w:p>
    <w:p w14:paraId="27668E0A" w14:textId="77777777" w:rsidR="00D36A3F" w:rsidRPr="004F0DCD" w:rsidRDefault="008A68D6">
      <w:pPr>
        <w:pStyle w:val="51"/>
        <w:spacing w:line="360" w:lineRule="auto"/>
        <w:ind w:left="1" w:firstLineChars="200" w:firstLine="480"/>
        <w:rPr>
          <w:rFonts w:hAnsi="宋体" w:hint="eastAsia"/>
          <w:sz w:val="24"/>
        </w:rPr>
      </w:pPr>
      <w:r w:rsidRPr="004F0DCD">
        <w:rPr>
          <w:rFonts w:hAnsi="宋体" w:hint="eastAsia"/>
          <w:sz w:val="24"/>
        </w:rPr>
        <w:t>5.7回避。政府采购活动中，采购人员及相关人员与供应商有下列利害关系之一的，应当回避：</w:t>
      </w:r>
    </w:p>
    <w:p w14:paraId="31AA159D" w14:textId="77777777" w:rsidR="00D36A3F" w:rsidRPr="004F0DCD" w:rsidRDefault="008A68D6">
      <w:pPr>
        <w:pStyle w:val="51"/>
        <w:spacing w:line="360" w:lineRule="auto"/>
        <w:ind w:left="1" w:firstLineChars="200" w:firstLine="480"/>
        <w:rPr>
          <w:rFonts w:hAnsi="宋体" w:hint="eastAsia"/>
          <w:sz w:val="24"/>
        </w:rPr>
      </w:pPr>
      <w:r w:rsidRPr="004F0DCD">
        <w:rPr>
          <w:rFonts w:hAnsi="宋体" w:hint="eastAsia"/>
          <w:sz w:val="24"/>
        </w:rPr>
        <w:t>（1）参加采购活动前3年内与供应商存在劳动关系；</w:t>
      </w:r>
    </w:p>
    <w:p w14:paraId="2C91B20D" w14:textId="77777777" w:rsidR="00D36A3F" w:rsidRPr="004F0DCD" w:rsidRDefault="008A68D6">
      <w:pPr>
        <w:pStyle w:val="51"/>
        <w:spacing w:line="360" w:lineRule="auto"/>
        <w:ind w:left="1" w:firstLineChars="200" w:firstLine="480"/>
        <w:rPr>
          <w:rFonts w:hAnsi="宋体" w:hint="eastAsia"/>
          <w:sz w:val="24"/>
        </w:rPr>
      </w:pPr>
      <w:r w:rsidRPr="004F0DCD">
        <w:rPr>
          <w:rFonts w:hAnsi="宋体" w:hint="eastAsia"/>
          <w:sz w:val="24"/>
        </w:rPr>
        <w:t>（2）参加采购活动前3年内担任供应商的董事、监事；</w:t>
      </w:r>
    </w:p>
    <w:p w14:paraId="1C9B4DBB" w14:textId="77777777" w:rsidR="00D36A3F" w:rsidRPr="004F0DCD" w:rsidRDefault="008A68D6">
      <w:pPr>
        <w:pStyle w:val="51"/>
        <w:spacing w:line="360" w:lineRule="auto"/>
        <w:ind w:left="1" w:firstLineChars="200" w:firstLine="480"/>
        <w:rPr>
          <w:rFonts w:hAnsi="宋体" w:hint="eastAsia"/>
          <w:sz w:val="24"/>
        </w:rPr>
      </w:pPr>
      <w:r w:rsidRPr="004F0DCD">
        <w:rPr>
          <w:rFonts w:hAnsi="宋体" w:hint="eastAsia"/>
          <w:sz w:val="24"/>
        </w:rPr>
        <w:t>（3）参加采购活动前3年内是供应商的控股股东或者实际控制人；</w:t>
      </w:r>
    </w:p>
    <w:p w14:paraId="785C0EE1" w14:textId="77777777" w:rsidR="00D36A3F" w:rsidRPr="004F0DCD" w:rsidRDefault="008A68D6">
      <w:pPr>
        <w:pStyle w:val="51"/>
        <w:spacing w:line="360" w:lineRule="auto"/>
        <w:ind w:left="1" w:firstLineChars="200" w:firstLine="480"/>
        <w:rPr>
          <w:rFonts w:hAnsi="宋体" w:hint="eastAsia"/>
          <w:sz w:val="24"/>
        </w:rPr>
      </w:pPr>
      <w:r w:rsidRPr="004F0DCD">
        <w:rPr>
          <w:rFonts w:hAnsi="宋体" w:hint="eastAsia"/>
          <w:sz w:val="24"/>
        </w:rPr>
        <w:t>（4）与供应商的法定代表人或者负责人有夫妻、直系血亲、三代以内旁系血亲或者近姻亲关系；</w:t>
      </w:r>
    </w:p>
    <w:p w14:paraId="3EF969C5" w14:textId="77777777" w:rsidR="00D36A3F" w:rsidRPr="004F0DCD" w:rsidRDefault="008A68D6">
      <w:pPr>
        <w:pStyle w:val="51"/>
        <w:spacing w:line="360" w:lineRule="auto"/>
        <w:ind w:left="1" w:firstLineChars="200" w:firstLine="480"/>
        <w:rPr>
          <w:rFonts w:hAnsi="宋体" w:hint="eastAsia"/>
          <w:sz w:val="24"/>
        </w:rPr>
      </w:pPr>
      <w:r w:rsidRPr="004F0DCD">
        <w:rPr>
          <w:rFonts w:hAnsi="宋体" w:hint="eastAsia"/>
          <w:sz w:val="24"/>
        </w:rPr>
        <w:t>（5）与供应商有其他可能影响政府采购活动公平、公正进行的关系。</w:t>
      </w:r>
    </w:p>
    <w:p w14:paraId="324518EA" w14:textId="77777777" w:rsidR="00D36A3F" w:rsidRPr="004F0DCD" w:rsidRDefault="008A68D6">
      <w:pPr>
        <w:pStyle w:val="51"/>
        <w:spacing w:line="360" w:lineRule="auto"/>
        <w:ind w:left="1" w:firstLineChars="200" w:firstLine="480"/>
        <w:rPr>
          <w:rFonts w:hAnsi="宋体" w:hint="eastAsia"/>
          <w:sz w:val="24"/>
        </w:rPr>
      </w:pPr>
      <w:r w:rsidRPr="004F0DCD">
        <w:rPr>
          <w:rFonts w:hAnsi="宋体" w:hint="eastAsia"/>
          <w:sz w:val="24"/>
        </w:rPr>
        <w:t>本项目政府采购活动中需要依法回避的采购人员是指采购人内部负责采购项目的具体经办工作人员和直接分管采购项目的负责人。本项目采购活动中需要依法回避的相关人员是指谈判小组成员。</w:t>
      </w:r>
    </w:p>
    <w:p w14:paraId="364D3020" w14:textId="77777777" w:rsidR="00D36A3F" w:rsidRPr="004F0DCD" w:rsidRDefault="008A68D6">
      <w:pPr>
        <w:pStyle w:val="27"/>
        <w:spacing w:line="360" w:lineRule="auto"/>
        <w:ind w:left="1" w:firstLineChars="200" w:firstLine="480"/>
        <w:rPr>
          <w:rFonts w:hAnsi="宋体" w:hint="eastAsia"/>
          <w:sz w:val="24"/>
        </w:rPr>
      </w:pPr>
      <w:r w:rsidRPr="004F0DCD">
        <w:rPr>
          <w:rFonts w:hAnsi="宋体" w:hint="eastAsia"/>
          <w:sz w:val="24"/>
        </w:rPr>
        <w:t>供应商认为采购人员及相关人员与其他供应商有利害关系的，可以向成都市第二中学书面提出回避申请，并说明理由。四川省成都市第二中学将及时询问被申请回避人员，有利害关系的被申请回避人员应当回避。</w:t>
      </w:r>
    </w:p>
    <w:p w14:paraId="01029E27" w14:textId="77777777" w:rsidR="00D36A3F" w:rsidRPr="004F0DCD" w:rsidRDefault="008A68D6">
      <w:pPr>
        <w:spacing w:line="360" w:lineRule="auto"/>
        <w:rPr>
          <w:rFonts w:ascii="宋体" w:hAnsi="宋体" w:hint="eastAsia"/>
          <w:b/>
          <w:sz w:val="24"/>
        </w:rPr>
      </w:pPr>
      <w:r w:rsidRPr="004F0DCD">
        <w:rPr>
          <w:rFonts w:ascii="宋体" w:hAnsi="宋体" w:hint="eastAsia"/>
          <w:b/>
          <w:sz w:val="24"/>
        </w:rPr>
        <w:t>6.联合体竞争性谈判（实质性要求）</w:t>
      </w:r>
    </w:p>
    <w:p w14:paraId="495153D4" w14:textId="77777777" w:rsidR="00D36A3F" w:rsidRPr="004F0DCD" w:rsidRDefault="008A68D6">
      <w:pPr>
        <w:pStyle w:val="27"/>
        <w:spacing w:line="360" w:lineRule="auto"/>
        <w:ind w:left="1" w:firstLineChars="200" w:firstLine="480"/>
        <w:rPr>
          <w:rFonts w:hAnsi="宋体" w:hint="eastAsia"/>
          <w:sz w:val="24"/>
        </w:rPr>
      </w:pPr>
      <w:r w:rsidRPr="004F0DCD">
        <w:rPr>
          <w:rFonts w:hAnsi="宋体" w:hint="eastAsia"/>
          <w:sz w:val="24"/>
        </w:rPr>
        <w:t>本项目不接受联合体参与采购活动。</w:t>
      </w:r>
    </w:p>
    <w:p w14:paraId="402C35AB" w14:textId="77777777" w:rsidR="00D36A3F" w:rsidRPr="004F0DCD" w:rsidRDefault="00D36A3F">
      <w:pPr>
        <w:spacing w:line="360" w:lineRule="auto"/>
        <w:ind w:firstLineChars="196" w:firstLine="470"/>
        <w:rPr>
          <w:rFonts w:ascii="宋体" w:hAnsi="宋体" w:hint="eastAsia"/>
          <w:sz w:val="24"/>
        </w:rPr>
      </w:pPr>
    </w:p>
    <w:p w14:paraId="6CD8000A" w14:textId="77777777" w:rsidR="00D36A3F" w:rsidRPr="004F0DCD" w:rsidRDefault="008A68D6">
      <w:pPr>
        <w:spacing w:line="360" w:lineRule="auto"/>
        <w:rPr>
          <w:rFonts w:ascii="宋体" w:hAnsi="宋体" w:hint="eastAsia"/>
          <w:b/>
          <w:sz w:val="24"/>
        </w:rPr>
      </w:pPr>
      <w:r w:rsidRPr="004F0DCD">
        <w:rPr>
          <w:rFonts w:ascii="宋体" w:hAnsi="宋体" w:hint="eastAsia"/>
          <w:b/>
          <w:sz w:val="24"/>
        </w:rPr>
        <w:t>7.响应文件有效期（实质性要求）</w:t>
      </w:r>
    </w:p>
    <w:p w14:paraId="6330588A" w14:textId="77777777" w:rsidR="00D36A3F" w:rsidRPr="004F0DCD" w:rsidRDefault="008A68D6">
      <w:pPr>
        <w:spacing w:line="360" w:lineRule="auto"/>
        <w:ind w:firstLineChars="196" w:firstLine="470"/>
        <w:rPr>
          <w:rFonts w:ascii="宋体" w:hAnsi="宋体" w:hint="eastAsia"/>
          <w:sz w:val="24"/>
        </w:rPr>
      </w:pPr>
      <w:r w:rsidRPr="004F0DCD">
        <w:rPr>
          <w:rFonts w:ascii="宋体" w:hAnsi="宋体" w:hint="eastAsia"/>
          <w:sz w:val="24"/>
        </w:rPr>
        <w:t>本项目响应文件有效期为递交谈判响应文件截止之日起60天。供应商响应文件中必须载明响应文件有效期，响应文件中载明的响应文件有效期可以长于谈判文件规定的期限，但不得短于谈判文件规定的期限。否则，其响应文件将作为无效响应处理。</w:t>
      </w:r>
    </w:p>
    <w:p w14:paraId="5DE4BEFC" w14:textId="77777777" w:rsidR="00D36A3F" w:rsidRPr="004F0DCD" w:rsidRDefault="008A68D6">
      <w:pPr>
        <w:spacing w:line="360" w:lineRule="auto"/>
        <w:rPr>
          <w:rFonts w:ascii="宋体" w:hAnsi="宋体" w:hint="eastAsia"/>
          <w:b/>
          <w:sz w:val="24"/>
        </w:rPr>
      </w:pPr>
      <w:r w:rsidRPr="004F0DCD">
        <w:rPr>
          <w:rFonts w:ascii="宋体" w:hAnsi="宋体" w:hint="eastAsia"/>
          <w:b/>
          <w:sz w:val="24"/>
        </w:rPr>
        <w:t>8.知识产权（实质性要求）</w:t>
      </w:r>
    </w:p>
    <w:p w14:paraId="7925F1DF" w14:textId="77777777" w:rsidR="00D36A3F" w:rsidRPr="004F0DCD" w:rsidRDefault="008A68D6">
      <w:pPr>
        <w:pStyle w:val="aa"/>
        <w:spacing w:line="360" w:lineRule="auto"/>
        <w:ind w:firstLineChars="200" w:firstLine="480"/>
        <w:rPr>
          <w:rFonts w:ascii="宋体" w:hAnsi="宋体" w:hint="eastAsia"/>
          <w:sz w:val="24"/>
          <w:szCs w:val="24"/>
        </w:rPr>
      </w:pPr>
      <w:r w:rsidRPr="004F0DCD">
        <w:rPr>
          <w:rFonts w:ascii="宋体" w:hAnsi="宋体" w:hint="eastAsia"/>
          <w:sz w:val="24"/>
          <w:szCs w:val="24"/>
        </w:rPr>
        <w:t>8</w:t>
      </w:r>
      <w:r w:rsidRPr="004F0DCD">
        <w:rPr>
          <w:rFonts w:ascii="宋体" w:hAnsi="宋体"/>
          <w:sz w:val="24"/>
          <w:szCs w:val="24"/>
        </w:rPr>
        <w:t>.1</w:t>
      </w:r>
      <w:r w:rsidRPr="004F0DCD">
        <w:rPr>
          <w:rFonts w:ascii="宋体" w:hAnsi="宋体" w:hint="eastAsia"/>
          <w:sz w:val="24"/>
          <w:szCs w:val="24"/>
        </w:rPr>
        <w:t xml:space="preserve"> </w:t>
      </w:r>
      <w:r w:rsidRPr="004F0DCD">
        <w:rPr>
          <w:rFonts w:ascii="宋体" w:hAnsi="宋体" w:hint="eastAsia"/>
          <w:sz w:val="24"/>
        </w:rPr>
        <w:t>供应商</w:t>
      </w:r>
      <w:r w:rsidRPr="004F0DCD">
        <w:rPr>
          <w:rFonts w:ascii="宋体" w:hAnsi="宋体" w:hint="eastAsia"/>
          <w:sz w:val="24"/>
          <w:szCs w:val="24"/>
        </w:rPr>
        <w:t>应保证在本项目中使用的任何产品和服务（包括部分使用），不会产生因第三方提出侵犯其专利权、商标权或其它知识产权而引起的法律和经济纠纷，如因专利权、商标权或其它知识产权而引起法律和经济纠纷，由</w:t>
      </w:r>
      <w:r w:rsidRPr="004F0DCD">
        <w:rPr>
          <w:rFonts w:ascii="宋体" w:hAnsi="宋体" w:hint="eastAsia"/>
          <w:sz w:val="24"/>
        </w:rPr>
        <w:t>供应商</w:t>
      </w:r>
      <w:r w:rsidRPr="004F0DCD">
        <w:rPr>
          <w:rFonts w:ascii="宋体" w:hAnsi="宋体" w:hint="eastAsia"/>
          <w:sz w:val="24"/>
          <w:szCs w:val="24"/>
        </w:rPr>
        <w:t>承担所有相关责任。</w:t>
      </w:r>
    </w:p>
    <w:p w14:paraId="7716E49E" w14:textId="77777777" w:rsidR="00D36A3F" w:rsidRPr="004F0DCD" w:rsidRDefault="008A68D6">
      <w:pPr>
        <w:pStyle w:val="aa"/>
        <w:spacing w:line="360" w:lineRule="auto"/>
        <w:ind w:firstLineChars="200" w:firstLine="480"/>
        <w:rPr>
          <w:rFonts w:ascii="宋体" w:hAnsi="宋体" w:hint="eastAsia"/>
          <w:sz w:val="24"/>
          <w:szCs w:val="24"/>
        </w:rPr>
      </w:pPr>
      <w:r w:rsidRPr="004F0DCD">
        <w:rPr>
          <w:rFonts w:ascii="宋体" w:hAnsi="宋体" w:hint="eastAsia"/>
          <w:sz w:val="24"/>
          <w:szCs w:val="24"/>
        </w:rPr>
        <w:t>8</w:t>
      </w:r>
      <w:r w:rsidRPr="004F0DCD">
        <w:rPr>
          <w:rFonts w:ascii="宋体" w:hAnsi="宋体"/>
          <w:sz w:val="24"/>
          <w:szCs w:val="24"/>
        </w:rPr>
        <w:t>.2</w:t>
      </w:r>
      <w:r w:rsidRPr="004F0DCD">
        <w:rPr>
          <w:rFonts w:ascii="宋体" w:hAnsi="宋体" w:hint="eastAsia"/>
          <w:sz w:val="24"/>
          <w:szCs w:val="24"/>
        </w:rPr>
        <w:t xml:space="preserve"> 除非谈判文件特别规定，采购人享有本项目实施过程中产生的知识成果及知识产权。</w:t>
      </w:r>
    </w:p>
    <w:p w14:paraId="0CC18C4B" w14:textId="77777777" w:rsidR="00D36A3F" w:rsidRPr="004F0DCD" w:rsidRDefault="008A68D6">
      <w:pPr>
        <w:spacing w:line="360" w:lineRule="auto"/>
        <w:ind w:firstLineChars="200" w:firstLine="480"/>
        <w:rPr>
          <w:rFonts w:ascii="宋体" w:hAnsi="宋体" w:hint="eastAsia"/>
          <w:sz w:val="24"/>
        </w:rPr>
      </w:pPr>
      <w:r w:rsidRPr="004F0DCD">
        <w:rPr>
          <w:rFonts w:ascii="宋体" w:hAnsi="宋体" w:hint="eastAsia"/>
          <w:sz w:val="24"/>
        </w:rPr>
        <w:t>8</w:t>
      </w:r>
      <w:r w:rsidRPr="004F0DCD">
        <w:rPr>
          <w:rFonts w:ascii="宋体" w:hAnsi="宋体"/>
          <w:sz w:val="24"/>
        </w:rPr>
        <w:t>.3</w:t>
      </w:r>
      <w:r w:rsidRPr="004F0DCD">
        <w:rPr>
          <w:rFonts w:ascii="宋体" w:hAnsi="宋体" w:hint="eastAsia"/>
          <w:sz w:val="24"/>
        </w:rPr>
        <w:t xml:space="preserve"> 供应商如欲在项目实施过程中采用自有知识成果，需在响应文件中声明，并提供相关知识产权证明文件。使用该知识成果后，供应商需提供开发接口和开发手册等技术文档，并承诺提供无限期技术支持，采购人享有永久使用权（含采购人委托第三方在该项目后续开发的使用权）。</w:t>
      </w:r>
    </w:p>
    <w:p w14:paraId="3560D50E" w14:textId="77777777" w:rsidR="00D36A3F" w:rsidRPr="004F0DCD" w:rsidRDefault="008A68D6">
      <w:pPr>
        <w:spacing w:line="360" w:lineRule="auto"/>
        <w:ind w:firstLineChars="192" w:firstLine="461"/>
        <w:rPr>
          <w:rFonts w:ascii="宋体" w:hAnsi="宋体" w:hint="eastAsia"/>
          <w:sz w:val="24"/>
        </w:rPr>
      </w:pPr>
      <w:r w:rsidRPr="004F0DCD">
        <w:rPr>
          <w:rFonts w:ascii="宋体" w:hAnsi="宋体" w:hint="eastAsia"/>
          <w:sz w:val="24"/>
        </w:rPr>
        <w:t>8</w:t>
      </w:r>
      <w:r w:rsidRPr="004F0DCD">
        <w:rPr>
          <w:rFonts w:ascii="宋体" w:hAnsi="宋体"/>
          <w:sz w:val="24"/>
        </w:rPr>
        <w:t>.4</w:t>
      </w:r>
      <w:r w:rsidRPr="004F0DCD">
        <w:rPr>
          <w:rFonts w:ascii="宋体" w:hAnsi="宋体" w:hint="eastAsia"/>
          <w:sz w:val="24"/>
        </w:rPr>
        <w:t xml:space="preserve"> 如采用供应商所不拥有的知识产权，则在报价中必须包括合法获取该知识产权的相关费用。</w:t>
      </w:r>
      <w:bookmarkStart w:id="36" w:name="_Toc217446038"/>
      <w:bookmarkStart w:id="37" w:name="_Toc183682346"/>
      <w:bookmarkStart w:id="38" w:name="_Toc183582209"/>
      <w:bookmarkStart w:id="39" w:name="_Toc77400779"/>
      <w:bookmarkStart w:id="40" w:name="_Toc89075875"/>
    </w:p>
    <w:p w14:paraId="259701FA" w14:textId="77777777" w:rsidR="00D36A3F" w:rsidRPr="004F0DCD" w:rsidRDefault="008A68D6">
      <w:pPr>
        <w:pStyle w:val="2"/>
        <w:keepNext w:val="0"/>
        <w:keepLines w:val="0"/>
        <w:spacing w:before="0" w:after="0" w:line="360" w:lineRule="auto"/>
        <w:jc w:val="center"/>
        <w:rPr>
          <w:rFonts w:ascii="黑体"/>
          <w:bCs w:val="0"/>
        </w:rPr>
      </w:pPr>
      <w:bookmarkStart w:id="41" w:name="_Toc504987195"/>
      <w:bookmarkStart w:id="42" w:name="_Toc504988294"/>
      <w:bookmarkStart w:id="43" w:name="_Toc504991339"/>
      <w:bookmarkStart w:id="44" w:name="_Toc504988022"/>
      <w:bookmarkStart w:id="45" w:name="_Toc1688"/>
      <w:r w:rsidRPr="004F0DCD">
        <w:rPr>
          <w:rFonts w:ascii="黑体" w:hint="eastAsia"/>
          <w:bCs w:val="0"/>
        </w:rPr>
        <w:t>三、谈判文件</w:t>
      </w:r>
      <w:bookmarkStart w:id="46" w:name="_Toc217446039"/>
      <w:bookmarkStart w:id="47" w:name="_Toc183682347"/>
      <w:bookmarkStart w:id="48" w:name="_Toc183582210"/>
      <w:bookmarkEnd w:id="36"/>
      <w:bookmarkEnd w:id="37"/>
      <w:bookmarkEnd w:id="38"/>
      <w:bookmarkEnd w:id="39"/>
      <w:bookmarkEnd w:id="40"/>
      <w:bookmarkEnd w:id="41"/>
      <w:bookmarkEnd w:id="42"/>
      <w:bookmarkEnd w:id="43"/>
      <w:bookmarkEnd w:id="44"/>
      <w:bookmarkEnd w:id="45"/>
    </w:p>
    <w:p w14:paraId="79D72F36" w14:textId="77777777" w:rsidR="00D36A3F" w:rsidRPr="004F0DCD" w:rsidRDefault="008A68D6">
      <w:pPr>
        <w:spacing w:line="360" w:lineRule="auto"/>
        <w:rPr>
          <w:rFonts w:ascii="宋体" w:hAnsi="宋体" w:hint="eastAsia"/>
          <w:b/>
          <w:sz w:val="24"/>
        </w:rPr>
      </w:pPr>
      <w:r w:rsidRPr="004F0DCD">
        <w:rPr>
          <w:rFonts w:ascii="宋体" w:hAnsi="宋体" w:hint="eastAsia"/>
          <w:b/>
          <w:sz w:val="24"/>
        </w:rPr>
        <w:t>9．谈判文件的构成</w:t>
      </w:r>
      <w:bookmarkEnd w:id="46"/>
      <w:bookmarkEnd w:id="47"/>
      <w:bookmarkEnd w:id="48"/>
      <w:r w:rsidRPr="004F0DCD">
        <w:rPr>
          <w:rFonts w:ascii="宋体" w:hAnsi="宋体" w:hint="eastAsia"/>
          <w:b/>
          <w:sz w:val="24"/>
        </w:rPr>
        <w:t>（实质性要求）</w:t>
      </w:r>
    </w:p>
    <w:p w14:paraId="11567674" w14:textId="77777777" w:rsidR="00D36A3F" w:rsidRPr="004F0DCD" w:rsidRDefault="008A68D6">
      <w:pPr>
        <w:tabs>
          <w:tab w:val="left" w:pos="720"/>
        </w:tabs>
        <w:spacing w:line="360" w:lineRule="auto"/>
        <w:ind w:firstLineChars="200" w:firstLine="480"/>
        <w:rPr>
          <w:rFonts w:ascii="宋体" w:hAnsi="宋体" w:hint="eastAsia"/>
          <w:sz w:val="24"/>
        </w:rPr>
      </w:pPr>
      <w:r w:rsidRPr="004F0DCD">
        <w:rPr>
          <w:rFonts w:ascii="宋体" w:hAnsi="宋体" w:hint="eastAsia"/>
          <w:sz w:val="24"/>
        </w:rPr>
        <w:t>9</w:t>
      </w:r>
      <w:r w:rsidRPr="004F0DCD">
        <w:rPr>
          <w:rFonts w:ascii="宋体" w:hAnsi="宋体"/>
          <w:b/>
          <w:bCs/>
          <w:sz w:val="24"/>
        </w:rPr>
        <w:t>.</w:t>
      </w:r>
      <w:r w:rsidRPr="004F0DCD">
        <w:rPr>
          <w:rFonts w:ascii="宋体" w:hAnsi="宋体" w:hint="eastAsia"/>
          <w:sz w:val="24"/>
        </w:rPr>
        <w:t>1 谈判文件是供应商准备响应文件和参加谈判的依据，同时也是谈判的重要依据。谈判文件用以阐明谈判项目所需的资质、技术、服务及报价等要求、谈判程序、有关规定和注意事项以及合同主要条款等。</w:t>
      </w:r>
    </w:p>
    <w:p w14:paraId="15448999" w14:textId="77777777" w:rsidR="00D36A3F" w:rsidRPr="004F0DCD" w:rsidRDefault="008A68D6">
      <w:pPr>
        <w:tabs>
          <w:tab w:val="left" w:pos="7665"/>
        </w:tabs>
        <w:spacing w:line="360" w:lineRule="auto"/>
        <w:ind w:firstLineChars="200" w:firstLine="480"/>
        <w:rPr>
          <w:rFonts w:ascii="宋体" w:hAnsi="宋体" w:hint="eastAsia"/>
          <w:sz w:val="24"/>
        </w:rPr>
      </w:pPr>
      <w:r w:rsidRPr="004F0DCD">
        <w:rPr>
          <w:rFonts w:ascii="宋体" w:hAnsi="宋体" w:hint="eastAsia"/>
          <w:sz w:val="24"/>
        </w:rPr>
        <w:t>9</w:t>
      </w:r>
      <w:r w:rsidRPr="004F0DCD">
        <w:rPr>
          <w:rFonts w:ascii="宋体" w:hAnsi="宋体" w:hint="eastAsia"/>
          <w:b/>
          <w:bCs/>
          <w:sz w:val="24"/>
        </w:rPr>
        <w:t>.</w:t>
      </w:r>
      <w:r w:rsidRPr="004F0DCD">
        <w:rPr>
          <w:rFonts w:ascii="宋体" w:hAnsi="宋体" w:hint="eastAsia"/>
          <w:sz w:val="24"/>
        </w:rPr>
        <w:t>2 供应商应认真阅读和充分理解谈判文件中所有的事项、格式条款和规范要求。供应商应详细阅读谈判文件的全部内容，按照谈判文件的要求提供响应文件，并保证所提供的全部资料的真实性和有效性，一经发现有虚假行为的，将取消其参加谈判或成交资格，并承担相应的法律责任。</w:t>
      </w:r>
      <w:bookmarkStart w:id="49" w:name="_Toc183682348"/>
      <w:bookmarkStart w:id="50" w:name="_Toc183582211"/>
      <w:bookmarkStart w:id="51" w:name="_Toc217446040"/>
    </w:p>
    <w:p w14:paraId="1992EED3" w14:textId="77777777" w:rsidR="00D36A3F" w:rsidRPr="004F0DCD" w:rsidRDefault="008A68D6">
      <w:pPr>
        <w:spacing w:line="360" w:lineRule="auto"/>
        <w:rPr>
          <w:rFonts w:ascii="宋体" w:hAnsi="宋体" w:hint="eastAsia"/>
          <w:b/>
          <w:sz w:val="24"/>
        </w:rPr>
      </w:pPr>
      <w:r w:rsidRPr="004F0DCD">
        <w:rPr>
          <w:rFonts w:ascii="宋体" w:hAnsi="宋体" w:hint="eastAsia"/>
          <w:b/>
          <w:sz w:val="24"/>
        </w:rPr>
        <w:t>10. 谈判文件的澄清</w:t>
      </w:r>
      <w:bookmarkEnd w:id="49"/>
      <w:bookmarkEnd w:id="50"/>
      <w:r w:rsidRPr="004F0DCD">
        <w:rPr>
          <w:rFonts w:ascii="宋体" w:hAnsi="宋体" w:hint="eastAsia"/>
          <w:b/>
          <w:sz w:val="24"/>
        </w:rPr>
        <w:t>和修改</w:t>
      </w:r>
      <w:bookmarkEnd w:id="51"/>
    </w:p>
    <w:p w14:paraId="78CB9350" w14:textId="77777777" w:rsidR="00D36A3F" w:rsidRPr="004F0DCD" w:rsidRDefault="008A68D6">
      <w:pPr>
        <w:tabs>
          <w:tab w:val="left" w:pos="720"/>
        </w:tabs>
        <w:spacing w:line="360" w:lineRule="auto"/>
        <w:ind w:firstLineChars="200" w:firstLine="480"/>
        <w:rPr>
          <w:rFonts w:ascii="宋体" w:hAnsi="宋体" w:hint="eastAsia"/>
          <w:sz w:val="24"/>
        </w:rPr>
      </w:pPr>
      <w:r w:rsidRPr="004F0DCD">
        <w:rPr>
          <w:rFonts w:ascii="宋体" w:hAnsi="宋体" w:hint="eastAsia"/>
          <w:sz w:val="24"/>
        </w:rPr>
        <w:t>10.1 在递交响应文件截止时间前，采购人可以对谈判文件进行澄清或者修</w:t>
      </w:r>
      <w:r w:rsidRPr="004F0DCD">
        <w:rPr>
          <w:rFonts w:ascii="宋体" w:hAnsi="宋体" w:hint="eastAsia"/>
          <w:sz w:val="24"/>
        </w:rPr>
        <w:lastRenderedPageBreak/>
        <w:t>改。</w:t>
      </w:r>
    </w:p>
    <w:p w14:paraId="63DA762D" w14:textId="77777777" w:rsidR="00D36A3F" w:rsidRPr="004F0DCD" w:rsidRDefault="008A68D6">
      <w:pPr>
        <w:tabs>
          <w:tab w:val="left" w:pos="720"/>
        </w:tabs>
        <w:spacing w:line="360" w:lineRule="auto"/>
        <w:ind w:firstLineChars="200" w:firstLine="480"/>
        <w:rPr>
          <w:rFonts w:ascii="宋体" w:hAnsi="宋体" w:hint="eastAsia"/>
          <w:sz w:val="24"/>
        </w:rPr>
      </w:pPr>
      <w:r w:rsidRPr="004F0DCD">
        <w:rPr>
          <w:rFonts w:ascii="宋体" w:hAnsi="宋体" w:hint="eastAsia"/>
          <w:sz w:val="24"/>
        </w:rPr>
        <w:t>10.2 采购人对已发出的谈判文件进行澄清或者修改，应当以书面形式将澄清或者修改的内容通知所有购买了谈判文件的供应商。该澄清或者修改的内容为谈判文件的组成部分，澄清或者修改的内容可能影响响应文件编制的，采购人书面通知供应商的时间，应当在</w:t>
      </w:r>
      <w:r w:rsidRPr="004F0DCD">
        <w:rPr>
          <w:rFonts w:ascii="宋体" w:hAnsi="宋体" w:cs="宋体" w:hint="eastAsia"/>
          <w:sz w:val="24"/>
        </w:rPr>
        <w:t>提交</w:t>
      </w:r>
      <w:r w:rsidRPr="004F0DCD">
        <w:rPr>
          <w:rFonts w:ascii="宋体" w:hAnsi="宋体" w:hint="eastAsia"/>
          <w:sz w:val="24"/>
        </w:rPr>
        <w:t>首次响应文件截止之日起3个工作日前；不足上述时间的，应当顺延递交响应文件的截止时间。</w:t>
      </w:r>
    </w:p>
    <w:p w14:paraId="5694C5D0" w14:textId="77777777" w:rsidR="00D36A3F" w:rsidRPr="004F0DCD" w:rsidRDefault="008A68D6">
      <w:pPr>
        <w:tabs>
          <w:tab w:val="left" w:pos="720"/>
        </w:tabs>
        <w:spacing w:line="360" w:lineRule="auto"/>
        <w:ind w:firstLineChars="200" w:firstLine="480"/>
        <w:rPr>
          <w:rFonts w:ascii="宋体" w:hAnsi="宋体" w:hint="eastAsia"/>
          <w:sz w:val="24"/>
        </w:rPr>
      </w:pPr>
      <w:r w:rsidRPr="004F0DCD">
        <w:rPr>
          <w:rFonts w:ascii="宋体" w:hAnsi="宋体" w:hint="eastAsia"/>
          <w:sz w:val="24"/>
        </w:rPr>
        <w:t>10.3供应商认为采购人需要对谈判文件进行澄清或者修改的，可以在提交首次响应文件截止之日起3个工作日前以书面形式向采购人提出申请，由采购人决定是否采纳供应商的申请事项。</w:t>
      </w:r>
    </w:p>
    <w:p w14:paraId="6166FA71" w14:textId="77777777" w:rsidR="00D36A3F" w:rsidRPr="004F0DCD" w:rsidRDefault="008A68D6">
      <w:pPr>
        <w:spacing w:line="360" w:lineRule="auto"/>
        <w:rPr>
          <w:rFonts w:ascii="宋体" w:hAnsi="宋体" w:hint="eastAsia"/>
          <w:b/>
          <w:sz w:val="24"/>
        </w:rPr>
      </w:pPr>
      <w:bookmarkStart w:id="52" w:name="_Toc208848971"/>
      <w:bookmarkStart w:id="53" w:name="_Toc217446041"/>
      <w:r w:rsidRPr="004F0DCD">
        <w:rPr>
          <w:rFonts w:ascii="宋体" w:hAnsi="宋体" w:hint="eastAsia"/>
          <w:b/>
          <w:sz w:val="24"/>
        </w:rPr>
        <w:t>11. 答疑会和现场考察</w:t>
      </w:r>
      <w:bookmarkEnd w:id="52"/>
      <w:bookmarkEnd w:id="53"/>
    </w:p>
    <w:p w14:paraId="6F48B5CA" w14:textId="77777777" w:rsidR="00D36A3F" w:rsidRPr="004F0DCD" w:rsidRDefault="008A68D6">
      <w:pPr>
        <w:adjustRightInd w:val="0"/>
        <w:snapToGrid w:val="0"/>
        <w:spacing w:line="360" w:lineRule="auto"/>
        <w:ind w:firstLineChars="175" w:firstLine="420"/>
        <w:rPr>
          <w:rFonts w:ascii="宋体" w:hAnsi="宋体" w:hint="eastAsia"/>
          <w:sz w:val="24"/>
        </w:rPr>
      </w:pPr>
      <w:bookmarkStart w:id="54" w:name="_Toc89075876"/>
      <w:bookmarkStart w:id="55" w:name="_Toc183582214"/>
      <w:bookmarkStart w:id="56" w:name="_Toc217446042"/>
      <w:bookmarkStart w:id="57" w:name="_Toc183682351"/>
      <w:bookmarkStart w:id="58" w:name="_Toc77400780"/>
      <w:r w:rsidRPr="004F0DCD">
        <w:rPr>
          <w:rFonts w:ascii="宋体" w:hAnsi="宋体" w:hint="eastAsia"/>
          <w:sz w:val="24"/>
        </w:rPr>
        <w:t>本项目不组织。</w:t>
      </w:r>
    </w:p>
    <w:p w14:paraId="57BA26AD" w14:textId="77777777" w:rsidR="00D36A3F" w:rsidRPr="004F0DCD" w:rsidRDefault="008A68D6">
      <w:pPr>
        <w:pStyle w:val="2"/>
        <w:keepNext w:val="0"/>
        <w:keepLines w:val="0"/>
        <w:spacing w:before="0" w:after="0" w:line="360" w:lineRule="auto"/>
        <w:jc w:val="center"/>
        <w:rPr>
          <w:rFonts w:ascii="黑体"/>
          <w:bCs w:val="0"/>
        </w:rPr>
      </w:pPr>
      <w:bookmarkStart w:id="59" w:name="_Toc10374"/>
      <w:bookmarkStart w:id="60" w:name="_Toc504987196"/>
      <w:bookmarkStart w:id="61" w:name="_Toc504988295"/>
      <w:bookmarkStart w:id="62" w:name="_Toc504991340"/>
      <w:r w:rsidRPr="004F0DCD">
        <w:rPr>
          <w:rFonts w:ascii="黑体" w:hint="eastAsia"/>
          <w:bCs w:val="0"/>
        </w:rPr>
        <w:t>四、响应文件</w:t>
      </w:r>
      <w:bookmarkStart w:id="63" w:name="_Toc217446043"/>
      <w:bookmarkStart w:id="64" w:name="_Toc183682352"/>
      <w:bookmarkStart w:id="65" w:name="_Toc183582215"/>
      <w:bookmarkEnd w:id="54"/>
      <w:bookmarkEnd w:id="55"/>
      <w:bookmarkEnd w:id="56"/>
      <w:bookmarkEnd w:id="57"/>
      <w:bookmarkEnd w:id="58"/>
      <w:bookmarkEnd w:id="59"/>
      <w:bookmarkEnd w:id="60"/>
      <w:bookmarkEnd w:id="61"/>
      <w:bookmarkEnd w:id="62"/>
    </w:p>
    <w:p w14:paraId="5559F939" w14:textId="77777777" w:rsidR="00D36A3F" w:rsidRPr="004F0DCD" w:rsidRDefault="008A68D6">
      <w:pPr>
        <w:spacing w:line="360" w:lineRule="auto"/>
        <w:rPr>
          <w:rFonts w:ascii="宋体" w:hAnsi="宋体" w:hint="eastAsia"/>
          <w:b/>
          <w:sz w:val="24"/>
        </w:rPr>
      </w:pPr>
      <w:r w:rsidRPr="004F0DCD">
        <w:rPr>
          <w:rFonts w:ascii="宋体" w:hAnsi="宋体" w:hint="eastAsia"/>
          <w:b/>
          <w:sz w:val="24"/>
        </w:rPr>
        <w:t>12.响应文件的组成（实质性要求）</w:t>
      </w:r>
    </w:p>
    <w:p w14:paraId="40F33FE2" w14:textId="77777777" w:rsidR="00D36A3F" w:rsidRPr="004F0DCD" w:rsidRDefault="008A68D6">
      <w:pPr>
        <w:spacing w:line="360" w:lineRule="auto"/>
        <w:ind w:firstLineChars="200" w:firstLine="480"/>
        <w:rPr>
          <w:rFonts w:ascii="宋体" w:hAnsi="宋体" w:hint="eastAsia"/>
          <w:sz w:val="24"/>
        </w:rPr>
      </w:pPr>
      <w:r w:rsidRPr="004F0DCD">
        <w:rPr>
          <w:rFonts w:ascii="宋体" w:hAnsi="宋体" w:hint="eastAsia"/>
          <w:sz w:val="24"/>
        </w:rPr>
        <w:t>供应商应按照谈判文件的规定和要求编制响应文件。供应商在成交后将成交项目的非主体、非关键性工作分包他人完成的，应当在响应文件中载明或谈判过程中澄清。供应商编写的响应文件应包括资格性响应文件、技术、服务性响应文件和最终报价函三部分，其中资格性响应文件、技术、服务性响应文件应分册装订，最终报价函应密封提交；供应商需现场填写最后报价的，应自行准备密封袋。</w:t>
      </w:r>
    </w:p>
    <w:p w14:paraId="6897E64D" w14:textId="77777777" w:rsidR="00D36A3F" w:rsidRPr="004F0DCD" w:rsidRDefault="008A68D6">
      <w:pPr>
        <w:spacing w:line="360" w:lineRule="auto"/>
        <w:rPr>
          <w:rFonts w:ascii="宋体" w:hAnsi="宋体" w:hint="eastAsia"/>
          <w:b/>
          <w:sz w:val="24"/>
        </w:rPr>
      </w:pPr>
      <w:r w:rsidRPr="004F0DCD">
        <w:rPr>
          <w:rFonts w:ascii="宋体" w:hAnsi="宋体" w:hint="eastAsia"/>
          <w:b/>
          <w:sz w:val="24"/>
        </w:rPr>
        <w:t>13.响应文件的语言</w:t>
      </w:r>
      <w:bookmarkEnd w:id="63"/>
      <w:bookmarkEnd w:id="64"/>
      <w:bookmarkEnd w:id="65"/>
      <w:r w:rsidRPr="004F0DCD">
        <w:rPr>
          <w:rFonts w:ascii="宋体" w:hAnsi="宋体" w:hint="eastAsia"/>
          <w:b/>
          <w:sz w:val="24"/>
        </w:rPr>
        <w:t>（实质性要求）</w:t>
      </w:r>
    </w:p>
    <w:p w14:paraId="7072C638" w14:textId="77777777" w:rsidR="00D36A3F" w:rsidRPr="004F0DCD" w:rsidRDefault="008A68D6">
      <w:pPr>
        <w:spacing w:line="360" w:lineRule="auto"/>
        <w:ind w:firstLineChars="200" w:firstLine="480"/>
        <w:rPr>
          <w:rFonts w:ascii="宋体" w:hAnsi="宋体" w:hint="eastAsia"/>
          <w:sz w:val="24"/>
        </w:rPr>
      </w:pPr>
      <w:r w:rsidRPr="004F0DCD">
        <w:rPr>
          <w:rFonts w:ascii="宋体" w:hAnsi="宋体" w:hint="eastAsia"/>
          <w:sz w:val="24"/>
        </w:rPr>
        <w:t>14.1</w:t>
      </w:r>
      <w:r w:rsidRPr="004F0DCD">
        <w:rPr>
          <w:rFonts w:hint="eastAsia"/>
          <w:sz w:val="24"/>
        </w:rPr>
        <w:t xml:space="preserve"> </w:t>
      </w:r>
      <w:r w:rsidRPr="004F0DCD">
        <w:rPr>
          <w:rFonts w:ascii="宋体" w:hAnsi="宋体" w:hint="eastAsia"/>
          <w:sz w:val="24"/>
        </w:rPr>
        <w:t>供应商提交的响应文件以及供应商与采购人就有关报价的所有来往书面文件均须使用中文。响应文件中如附有外文资料，必须逐一对应翻译成中文并加盖供应商公章后附在相关外文资料后面，否则，供应商的响应文件将作为无效处理。（说明：供应商的法定代表人为外籍人士的，法定代表人的签字和护照除外。）</w:t>
      </w:r>
    </w:p>
    <w:p w14:paraId="42C52A30" w14:textId="77777777" w:rsidR="00D36A3F" w:rsidRPr="004F0DCD" w:rsidRDefault="008A68D6">
      <w:pPr>
        <w:spacing w:line="360" w:lineRule="auto"/>
        <w:ind w:firstLineChars="200" w:firstLine="480"/>
        <w:rPr>
          <w:rFonts w:ascii="宋体" w:hAnsi="宋体" w:hint="eastAsia"/>
          <w:sz w:val="24"/>
        </w:rPr>
      </w:pPr>
      <w:r w:rsidRPr="004F0DCD">
        <w:rPr>
          <w:rFonts w:ascii="宋体" w:hAnsi="宋体" w:hint="eastAsia"/>
          <w:sz w:val="24"/>
        </w:rPr>
        <w:t>14.2 翻译的中文资料与外文资料如果出现差异和矛盾，以中文为准。但不能故意错误翻译，否则，供应商的响应文件将作为无效处理。</w:t>
      </w:r>
      <w:bookmarkStart w:id="66" w:name="_Toc217446044"/>
      <w:bookmarkStart w:id="67" w:name="_Toc183582216"/>
      <w:bookmarkStart w:id="68" w:name="_Toc183682353"/>
    </w:p>
    <w:bookmarkEnd w:id="66"/>
    <w:bookmarkEnd w:id="67"/>
    <w:bookmarkEnd w:id="68"/>
    <w:p w14:paraId="440BC0EE" w14:textId="77777777" w:rsidR="00A80FEA" w:rsidRPr="004F0DCD" w:rsidRDefault="00A80FEA" w:rsidP="00A80FEA">
      <w:pPr>
        <w:spacing w:line="360" w:lineRule="auto"/>
        <w:rPr>
          <w:rFonts w:ascii="宋体" w:hAnsi="宋体" w:hint="eastAsia"/>
          <w:b/>
          <w:sz w:val="24"/>
        </w:rPr>
      </w:pPr>
      <w:r w:rsidRPr="004F0DCD">
        <w:rPr>
          <w:rFonts w:ascii="宋体" w:hAnsi="宋体" w:hint="eastAsia"/>
          <w:b/>
          <w:sz w:val="24"/>
        </w:rPr>
        <w:t>14．计量单位</w:t>
      </w:r>
    </w:p>
    <w:p w14:paraId="11F534B8" w14:textId="77777777" w:rsidR="00A80FEA" w:rsidRPr="004F0DCD" w:rsidRDefault="00A80FEA" w:rsidP="00A80FEA">
      <w:pPr>
        <w:spacing w:line="360" w:lineRule="auto"/>
        <w:ind w:firstLineChars="196" w:firstLine="470"/>
        <w:rPr>
          <w:rFonts w:ascii="宋体" w:hAnsi="宋体" w:hint="eastAsia"/>
          <w:sz w:val="24"/>
        </w:rPr>
      </w:pPr>
      <w:r w:rsidRPr="00BF0766">
        <w:rPr>
          <w:rFonts w:ascii="宋体" w:hAnsi="宋体"/>
          <w:sz w:val="24"/>
        </w:rPr>
        <w:t>按照通用计量单位报送。</w:t>
      </w:r>
    </w:p>
    <w:p w14:paraId="06F42A8C" w14:textId="77777777" w:rsidR="00A80FEA" w:rsidRPr="004F0DCD" w:rsidRDefault="00A80FEA" w:rsidP="00A80FEA">
      <w:pPr>
        <w:spacing w:line="360" w:lineRule="auto"/>
        <w:rPr>
          <w:rFonts w:ascii="宋体" w:hAnsi="宋体" w:hint="eastAsia"/>
          <w:b/>
          <w:sz w:val="24"/>
        </w:rPr>
      </w:pPr>
      <w:r w:rsidRPr="004F0DCD">
        <w:rPr>
          <w:rFonts w:ascii="宋体" w:hAnsi="宋体" w:hint="eastAsia"/>
          <w:b/>
          <w:sz w:val="24"/>
        </w:rPr>
        <w:t>15. 报价货币（实质性要求）</w:t>
      </w:r>
    </w:p>
    <w:p w14:paraId="51C0CF5C" w14:textId="77777777" w:rsidR="00A80FEA" w:rsidRDefault="00A80FEA" w:rsidP="00A80FEA">
      <w:pPr>
        <w:spacing w:line="360" w:lineRule="auto"/>
        <w:ind w:firstLineChars="200" w:firstLine="480"/>
        <w:rPr>
          <w:rFonts w:ascii="宋体" w:hAnsi="宋体" w:hint="eastAsia"/>
          <w:bCs/>
          <w:sz w:val="24"/>
        </w:rPr>
      </w:pPr>
      <w:r w:rsidRPr="00BF0766">
        <w:rPr>
          <w:rFonts w:ascii="宋体" w:hAnsi="宋体"/>
          <w:bCs/>
          <w:sz w:val="24"/>
        </w:rPr>
        <w:t>以人民币为唯一报价币种，单位：元</w:t>
      </w:r>
      <w:r w:rsidRPr="004F0DCD">
        <w:rPr>
          <w:rFonts w:ascii="宋体" w:hAnsi="宋体" w:hint="eastAsia"/>
          <w:bCs/>
          <w:sz w:val="24"/>
        </w:rPr>
        <w:t>。</w:t>
      </w:r>
      <w:r w:rsidRPr="00BF0766">
        <w:rPr>
          <w:rFonts w:ascii="宋体" w:hAnsi="宋体"/>
          <w:bCs/>
          <w:sz w:val="24"/>
        </w:rPr>
        <w:t>报价包含完成本项目全部内容</w:t>
      </w:r>
      <w:r>
        <w:rPr>
          <w:rFonts w:ascii="宋体" w:hAnsi="宋体" w:hint="eastAsia"/>
          <w:bCs/>
          <w:sz w:val="24"/>
        </w:rPr>
        <w:t>。</w:t>
      </w:r>
    </w:p>
    <w:p w14:paraId="5E7A9AA5" w14:textId="6296E44A" w:rsidR="00D36A3F" w:rsidRPr="004F0DCD" w:rsidRDefault="008A68D6" w:rsidP="00A80FEA">
      <w:pPr>
        <w:spacing w:line="360" w:lineRule="auto"/>
        <w:rPr>
          <w:rFonts w:ascii="宋体" w:hAnsi="宋体" w:hint="eastAsia"/>
          <w:b/>
          <w:sz w:val="24"/>
        </w:rPr>
      </w:pPr>
      <w:r w:rsidRPr="004F0DCD">
        <w:rPr>
          <w:rFonts w:ascii="宋体" w:hAnsi="宋体" w:hint="eastAsia"/>
          <w:b/>
          <w:sz w:val="24"/>
        </w:rPr>
        <w:lastRenderedPageBreak/>
        <w:t>16.响应文件格式</w:t>
      </w:r>
    </w:p>
    <w:p w14:paraId="756F079E" w14:textId="77777777" w:rsidR="00D36A3F" w:rsidRPr="004F0DCD" w:rsidRDefault="008A68D6">
      <w:pPr>
        <w:spacing w:line="360" w:lineRule="auto"/>
        <w:ind w:leftChars="1" w:left="2" w:firstLineChars="200" w:firstLine="480"/>
        <w:rPr>
          <w:rFonts w:ascii="宋体" w:hAnsi="宋体" w:hint="eastAsia"/>
          <w:sz w:val="24"/>
        </w:rPr>
      </w:pPr>
      <w:r w:rsidRPr="004F0DCD">
        <w:rPr>
          <w:rFonts w:ascii="宋体" w:hAnsi="宋体" w:hint="eastAsia"/>
          <w:sz w:val="24"/>
        </w:rPr>
        <w:t>16.1 供应商应执行谈判文件第六章的规定要求。</w:t>
      </w:r>
    </w:p>
    <w:p w14:paraId="4D5361B7" w14:textId="77777777" w:rsidR="00D36A3F" w:rsidRPr="004F0DCD" w:rsidRDefault="008A68D6">
      <w:pPr>
        <w:spacing w:line="360" w:lineRule="auto"/>
        <w:ind w:leftChars="1" w:left="2" w:firstLineChars="200" w:firstLine="480"/>
        <w:rPr>
          <w:rFonts w:ascii="宋体" w:hAnsi="宋体" w:hint="eastAsia"/>
          <w:sz w:val="24"/>
        </w:rPr>
      </w:pPr>
      <w:r w:rsidRPr="004F0DCD">
        <w:rPr>
          <w:rFonts w:ascii="宋体" w:hAnsi="宋体" w:hint="eastAsia"/>
          <w:sz w:val="24"/>
        </w:rPr>
        <w:t>16.2 对于没有格式要求的谈判文件由供应商自行编写。</w:t>
      </w:r>
    </w:p>
    <w:p w14:paraId="4C953D31" w14:textId="77777777" w:rsidR="00D36A3F" w:rsidRPr="004F0DCD" w:rsidRDefault="008A68D6">
      <w:pPr>
        <w:spacing w:line="360" w:lineRule="auto"/>
        <w:rPr>
          <w:rFonts w:ascii="宋体" w:hAnsi="宋体" w:hint="eastAsia"/>
          <w:b/>
          <w:sz w:val="24"/>
        </w:rPr>
      </w:pPr>
      <w:bookmarkStart w:id="69" w:name="_Toc183682361"/>
      <w:bookmarkStart w:id="70" w:name="_Toc217446051"/>
      <w:bookmarkStart w:id="71" w:name="_Toc183582224"/>
      <w:r w:rsidRPr="004F0DCD">
        <w:rPr>
          <w:rFonts w:ascii="宋体" w:hAnsi="宋体" w:hint="eastAsia"/>
          <w:b/>
          <w:sz w:val="24"/>
        </w:rPr>
        <w:t>17.响应文件的编制和签署</w:t>
      </w:r>
    </w:p>
    <w:p w14:paraId="48F5AD54" w14:textId="77777777" w:rsidR="00D36A3F" w:rsidRPr="004F0DCD" w:rsidRDefault="008A68D6">
      <w:pPr>
        <w:spacing w:line="360" w:lineRule="auto"/>
        <w:ind w:firstLineChars="196" w:firstLine="470"/>
        <w:rPr>
          <w:rFonts w:ascii="宋体" w:hAnsi="宋体" w:hint="eastAsia"/>
          <w:sz w:val="24"/>
        </w:rPr>
      </w:pPr>
      <w:r w:rsidRPr="004F0DCD">
        <w:rPr>
          <w:rFonts w:ascii="宋体" w:hAnsi="宋体" w:hint="eastAsia"/>
          <w:sz w:val="24"/>
        </w:rPr>
        <w:t>17.1 资格性响应文件正本1份副本1份，并在其封面上清楚地标明资格性响应文件、采购项目名称、采购项目编号、包件号及名称（若有）、供应商名称以及“正本”或“副本”字样。若正本和副本有不一致的内容，以正本书面响应文件为准。</w:t>
      </w:r>
    </w:p>
    <w:p w14:paraId="5D100FC4" w14:textId="77777777" w:rsidR="00D36A3F" w:rsidRPr="004F0DCD" w:rsidRDefault="008A68D6">
      <w:pPr>
        <w:spacing w:line="360" w:lineRule="auto"/>
        <w:ind w:firstLineChars="196" w:firstLine="470"/>
        <w:rPr>
          <w:rFonts w:ascii="宋体" w:hAnsi="宋体" w:hint="eastAsia"/>
          <w:sz w:val="24"/>
        </w:rPr>
      </w:pPr>
      <w:r w:rsidRPr="004F0DCD">
        <w:rPr>
          <w:rFonts w:ascii="宋体" w:hAnsi="宋体" w:hint="eastAsia"/>
          <w:sz w:val="24"/>
        </w:rPr>
        <w:t>17.2技术、服务性响应文件正本1份副本1份，并在其封面上清楚地标明技术、服务性响应文件、采购项目名称、采购项目编号、包件号及名称（若有）、供应商名称以及“正本”或“副本”字样。若正本和副本有不一致的内容，以正本书面响应文件为准。</w:t>
      </w:r>
    </w:p>
    <w:p w14:paraId="19A8D8B1" w14:textId="77777777" w:rsidR="00D36A3F" w:rsidRPr="004F0DCD" w:rsidRDefault="008A68D6">
      <w:pPr>
        <w:spacing w:line="360" w:lineRule="auto"/>
        <w:ind w:firstLineChars="196" w:firstLine="470"/>
        <w:rPr>
          <w:rFonts w:ascii="宋体" w:hAnsi="宋体" w:hint="eastAsia"/>
          <w:sz w:val="24"/>
        </w:rPr>
      </w:pPr>
      <w:r w:rsidRPr="004F0DCD">
        <w:rPr>
          <w:rFonts w:ascii="宋体" w:hAnsi="宋体" w:hint="eastAsia"/>
          <w:sz w:val="24"/>
        </w:rPr>
        <w:t>17.3最终报价函应密封提交；供应商需现场填写最后报价的，应自行准备密封袋。</w:t>
      </w:r>
    </w:p>
    <w:bookmarkEnd w:id="69"/>
    <w:bookmarkEnd w:id="70"/>
    <w:bookmarkEnd w:id="71"/>
    <w:p w14:paraId="3824D7E4" w14:textId="77777777" w:rsidR="00D36A3F" w:rsidRPr="004F0DCD" w:rsidRDefault="008A68D6">
      <w:pPr>
        <w:tabs>
          <w:tab w:val="left" w:pos="1095"/>
        </w:tabs>
        <w:spacing w:line="360" w:lineRule="auto"/>
        <w:ind w:firstLineChars="192" w:firstLine="461"/>
        <w:rPr>
          <w:rFonts w:ascii="宋体" w:hAnsi="宋体" w:hint="eastAsia"/>
          <w:sz w:val="24"/>
        </w:rPr>
      </w:pPr>
      <w:r w:rsidRPr="004F0DCD">
        <w:rPr>
          <w:rFonts w:ascii="宋体" w:hAnsi="宋体" w:hint="eastAsia"/>
          <w:sz w:val="24"/>
        </w:rPr>
        <w:t>17.4 响应文件正本和副本均需打印或用不褪色、不变质的墨水书写，并在规定签章处签字和盖章。响应文件副本可采用正本的复印件。</w:t>
      </w:r>
    </w:p>
    <w:p w14:paraId="1851C835" w14:textId="77777777" w:rsidR="00D36A3F" w:rsidRPr="004F0DCD" w:rsidRDefault="008A68D6">
      <w:pPr>
        <w:tabs>
          <w:tab w:val="left" w:pos="1095"/>
        </w:tabs>
        <w:spacing w:line="360" w:lineRule="auto"/>
        <w:ind w:firstLineChars="192" w:firstLine="461"/>
        <w:rPr>
          <w:rFonts w:ascii="宋体" w:hAnsi="宋体" w:hint="eastAsia"/>
          <w:sz w:val="24"/>
        </w:rPr>
      </w:pPr>
      <w:r w:rsidRPr="004F0DCD">
        <w:rPr>
          <w:rFonts w:ascii="宋体" w:hAnsi="宋体" w:hint="eastAsia"/>
          <w:sz w:val="24"/>
        </w:rPr>
        <w:t>17.5响应文件的打印和书写应清楚工整，任何行间插字、涂改或增删，必须由供应商的法定代表人或其授权代表签字并盖供应商公章。字迹潦草、表达不清或可能导致非唯一理解的响应文件可能被作为无效处理。</w:t>
      </w:r>
    </w:p>
    <w:p w14:paraId="5F4EFB58" w14:textId="77777777" w:rsidR="00D36A3F" w:rsidRPr="004F0DCD" w:rsidRDefault="008A68D6">
      <w:pPr>
        <w:tabs>
          <w:tab w:val="left" w:pos="1080"/>
        </w:tabs>
        <w:spacing w:line="360" w:lineRule="auto"/>
        <w:ind w:firstLineChars="192" w:firstLine="461"/>
        <w:rPr>
          <w:rFonts w:ascii="宋体" w:hAnsi="宋体" w:hint="eastAsia"/>
          <w:sz w:val="24"/>
        </w:rPr>
      </w:pPr>
      <w:r w:rsidRPr="004F0DCD">
        <w:rPr>
          <w:rFonts w:ascii="宋体" w:hAnsi="宋体" w:hint="eastAsia"/>
          <w:sz w:val="24"/>
        </w:rPr>
        <w:t>17.6</w:t>
      </w:r>
      <w:r w:rsidRPr="004F0DCD">
        <w:rPr>
          <w:rFonts w:ascii="宋体" w:hAnsi="宋体" w:hint="eastAsia"/>
          <w:b/>
          <w:sz w:val="24"/>
        </w:rPr>
        <w:t>（实质性要求）</w:t>
      </w:r>
      <w:r w:rsidRPr="004F0DCD">
        <w:rPr>
          <w:rFonts w:ascii="宋体" w:hAnsi="宋体" w:hint="eastAsia"/>
          <w:sz w:val="24"/>
        </w:rPr>
        <w:t>响应文件应由供应商法定代表人/主要负责人/本人或其授权代表在响应文件要求的地方签字（或加盖私人印章），要求加盖公章的地方加盖单位公章，不得使用专用章（如经济合同章、投标专用章等）或下属单位印章代替。</w:t>
      </w:r>
    </w:p>
    <w:p w14:paraId="3BBEC705" w14:textId="77777777" w:rsidR="00D36A3F" w:rsidRPr="004F0DCD" w:rsidRDefault="008A68D6">
      <w:pPr>
        <w:tabs>
          <w:tab w:val="left" w:pos="1080"/>
        </w:tabs>
        <w:spacing w:line="360" w:lineRule="auto"/>
        <w:ind w:firstLineChars="192" w:firstLine="461"/>
        <w:rPr>
          <w:rFonts w:ascii="宋体" w:hAnsi="宋体" w:hint="eastAsia"/>
          <w:sz w:val="24"/>
        </w:rPr>
      </w:pPr>
      <w:r w:rsidRPr="004F0DCD">
        <w:rPr>
          <w:rFonts w:ascii="宋体" w:hAnsi="宋体" w:hint="eastAsia"/>
          <w:sz w:val="24"/>
        </w:rPr>
        <w:t>17.7响应文件正本和副本需要逐页编目编码。</w:t>
      </w:r>
    </w:p>
    <w:p w14:paraId="06FA4F6B" w14:textId="38B95DEB" w:rsidR="00D36A3F" w:rsidRPr="004F0DCD" w:rsidRDefault="008A68D6">
      <w:pPr>
        <w:tabs>
          <w:tab w:val="left" w:pos="1080"/>
        </w:tabs>
        <w:spacing w:line="360" w:lineRule="auto"/>
        <w:ind w:firstLineChars="192" w:firstLine="461"/>
        <w:rPr>
          <w:rFonts w:ascii="宋体" w:hAnsi="宋体" w:hint="eastAsia"/>
          <w:sz w:val="24"/>
        </w:rPr>
      </w:pPr>
      <w:r w:rsidRPr="004F0DCD">
        <w:rPr>
          <w:rFonts w:ascii="宋体" w:hAnsi="宋体" w:hint="eastAsia"/>
          <w:sz w:val="24"/>
        </w:rPr>
        <w:t>17.8响应文件正本和副本应当采用</w:t>
      </w:r>
      <w:r w:rsidR="00861D3A">
        <w:rPr>
          <w:rFonts w:ascii="宋体" w:hAnsi="宋体" w:hint="eastAsia"/>
          <w:sz w:val="24"/>
        </w:rPr>
        <w:t>合理</w:t>
      </w:r>
      <w:r w:rsidRPr="004F0DCD">
        <w:rPr>
          <w:rFonts w:ascii="宋体" w:hAnsi="宋体" w:hint="eastAsia"/>
          <w:sz w:val="24"/>
        </w:rPr>
        <w:t>方式装订成册，不得散装。</w:t>
      </w:r>
    </w:p>
    <w:p w14:paraId="17620C9F" w14:textId="77777777" w:rsidR="00D36A3F" w:rsidRPr="004F0DCD" w:rsidRDefault="008A68D6">
      <w:pPr>
        <w:tabs>
          <w:tab w:val="left" w:pos="1080"/>
        </w:tabs>
        <w:spacing w:line="360" w:lineRule="auto"/>
        <w:ind w:firstLineChars="192" w:firstLine="461"/>
        <w:rPr>
          <w:rFonts w:ascii="宋体" w:hAnsi="宋体" w:hint="eastAsia"/>
          <w:sz w:val="24"/>
        </w:rPr>
      </w:pPr>
      <w:r w:rsidRPr="004F0DCD">
        <w:rPr>
          <w:rFonts w:ascii="宋体" w:hAnsi="宋体" w:hint="eastAsia"/>
          <w:sz w:val="24"/>
        </w:rPr>
        <w:t>17.9</w:t>
      </w:r>
      <w:r w:rsidRPr="004F0DCD">
        <w:rPr>
          <w:rFonts w:ascii="宋体" w:hAnsi="宋体" w:hint="eastAsia"/>
          <w:b/>
          <w:sz w:val="24"/>
        </w:rPr>
        <w:t>（实质性要求）</w:t>
      </w:r>
      <w:r w:rsidRPr="004F0DCD">
        <w:rPr>
          <w:rFonts w:ascii="宋体" w:hAnsi="宋体" w:hint="eastAsia"/>
          <w:sz w:val="24"/>
        </w:rPr>
        <w:t>响应文件应根据谈判文件的要求制作，签署、盖章。（按照《四川省政府采购评审工作规程（修订）》规范）</w:t>
      </w:r>
    </w:p>
    <w:p w14:paraId="45E8F2BA" w14:textId="77777777" w:rsidR="00D36A3F" w:rsidRPr="004F0DCD" w:rsidRDefault="008A68D6">
      <w:pPr>
        <w:tabs>
          <w:tab w:val="left" w:pos="1080"/>
        </w:tabs>
        <w:spacing w:line="360" w:lineRule="auto"/>
        <w:ind w:firstLineChars="192" w:firstLine="461"/>
        <w:rPr>
          <w:rFonts w:ascii="宋体" w:hAnsi="宋体" w:hint="eastAsia"/>
          <w:sz w:val="24"/>
        </w:rPr>
      </w:pPr>
      <w:r w:rsidRPr="004F0DCD">
        <w:rPr>
          <w:rFonts w:ascii="宋体" w:hAnsi="宋体" w:hint="eastAsia"/>
          <w:sz w:val="24"/>
        </w:rPr>
        <w:t>17.10响应文件统一用</w:t>
      </w:r>
      <w:r w:rsidRPr="004F0DCD">
        <w:rPr>
          <w:rFonts w:ascii="宋体" w:hAnsi="宋体"/>
          <w:sz w:val="24"/>
        </w:rPr>
        <w:t>A4</w:t>
      </w:r>
      <w:r w:rsidRPr="004F0DCD">
        <w:rPr>
          <w:rFonts w:ascii="宋体" w:hAnsi="宋体" w:hint="eastAsia"/>
          <w:sz w:val="24"/>
        </w:rPr>
        <w:t>幅面纸印制，除另有规定外。</w:t>
      </w:r>
    </w:p>
    <w:p w14:paraId="445F587C" w14:textId="77777777" w:rsidR="00D36A3F" w:rsidRPr="004F0DCD" w:rsidRDefault="008A68D6">
      <w:pPr>
        <w:spacing w:line="360" w:lineRule="auto"/>
        <w:rPr>
          <w:rFonts w:ascii="宋体" w:hAnsi="宋体" w:hint="eastAsia"/>
          <w:b/>
          <w:sz w:val="24"/>
        </w:rPr>
      </w:pPr>
      <w:bookmarkStart w:id="72" w:name="_Toc183582226"/>
      <w:bookmarkStart w:id="73" w:name="_Toc217446053"/>
      <w:bookmarkStart w:id="74" w:name="_Toc183682363"/>
      <w:bookmarkStart w:id="75" w:name="_Toc89075877"/>
      <w:bookmarkStart w:id="76" w:name="_Toc77400781"/>
      <w:r w:rsidRPr="004F0DCD">
        <w:rPr>
          <w:rFonts w:ascii="宋体" w:hAnsi="宋体" w:hint="eastAsia"/>
          <w:b/>
          <w:sz w:val="24"/>
        </w:rPr>
        <w:t>18.响应文件的密封和标注（不属于本项目谈判小组评审范畴，由采购人在接收响应文件时及时处理）</w:t>
      </w:r>
    </w:p>
    <w:p w14:paraId="3AA1E6D8" w14:textId="77777777" w:rsidR="00D36A3F" w:rsidRPr="004F0DCD" w:rsidRDefault="008A68D6">
      <w:pPr>
        <w:tabs>
          <w:tab w:val="left" w:pos="1080"/>
        </w:tabs>
        <w:spacing w:line="360" w:lineRule="auto"/>
        <w:ind w:firstLineChars="192" w:firstLine="461"/>
        <w:rPr>
          <w:rFonts w:ascii="宋体"/>
          <w:sz w:val="24"/>
        </w:rPr>
      </w:pPr>
      <w:r w:rsidRPr="004F0DCD">
        <w:rPr>
          <w:rFonts w:ascii="宋体" w:hint="eastAsia"/>
          <w:sz w:val="24"/>
        </w:rPr>
        <w:lastRenderedPageBreak/>
        <w:t>18.1 响应文件可以单独密封包装，也可以所有响应文件密封包装在一个密封袋内。</w:t>
      </w:r>
    </w:p>
    <w:p w14:paraId="4A047CDB" w14:textId="77777777" w:rsidR="00D36A3F" w:rsidRPr="004F0DCD" w:rsidRDefault="008A68D6">
      <w:pPr>
        <w:tabs>
          <w:tab w:val="left" w:pos="1080"/>
        </w:tabs>
        <w:spacing w:line="360" w:lineRule="auto"/>
        <w:ind w:firstLineChars="192" w:firstLine="461"/>
        <w:rPr>
          <w:rFonts w:ascii="宋体"/>
          <w:sz w:val="24"/>
        </w:rPr>
      </w:pPr>
      <w:r w:rsidRPr="004F0DCD">
        <w:rPr>
          <w:rFonts w:ascii="宋体" w:hint="eastAsia"/>
          <w:sz w:val="24"/>
        </w:rPr>
        <w:t>18.2 响应文件密封袋的最外层应清楚地标明采购项目名称、采购项目编号、包件号及名称（若有）、供应商名称。</w:t>
      </w:r>
    </w:p>
    <w:p w14:paraId="04C4682C" w14:textId="77777777" w:rsidR="00D36A3F" w:rsidRPr="004F0DCD" w:rsidRDefault="008A68D6">
      <w:pPr>
        <w:tabs>
          <w:tab w:val="left" w:pos="1080"/>
        </w:tabs>
        <w:spacing w:line="360" w:lineRule="auto"/>
        <w:ind w:firstLineChars="192" w:firstLine="461"/>
        <w:rPr>
          <w:rFonts w:ascii="宋体"/>
          <w:sz w:val="24"/>
        </w:rPr>
      </w:pPr>
      <w:r w:rsidRPr="004F0DCD">
        <w:rPr>
          <w:rFonts w:ascii="宋体" w:hint="eastAsia"/>
          <w:sz w:val="24"/>
        </w:rPr>
        <w:t>18.3 所有外层密封袋的封口处应粘贴牢固。</w:t>
      </w:r>
    </w:p>
    <w:p w14:paraId="5DE4053D" w14:textId="77777777" w:rsidR="00D36A3F" w:rsidRPr="004F0DCD" w:rsidRDefault="008A68D6">
      <w:pPr>
        <w:tabs>
          <w:tab w:val="left" w:pos="1080"/>
        </w:tabs>
        <w:spacing w:line="360" w:lineRule="auto"/>
        <w:ind w:firstLineChars="192" w:firstLine="461"/>
        <w:rPr>
          <w:rFonts w:ascii="宋体"/>
          <w:sz w:val="24"/>
        </w:rPr>
      </w:pPr>
      <w:r w:rsidRPr="004F0DCD">
        <w:rPr>
          <w:rFonts w:ascii="宋体" w:hint="eastAsia"/>
          <w:sz w:val="24"/>
        </w:rPr>
        <w:t>18.4 未按以上要求进行密封和标注的响应文件，采购人将拒收或者在时间允许的范围内，要求修改完善后接收。</w:t>
      </w:r>
    </w:p>
    <w:p w14:paraId="176E75C5" w14:textId="77777777" w:rsidR="00D36A3F" w:rsidRPr="004F0DCD" w:rsidRDefault="008A68D6">
      <w:pPr>
        <w:spacing w:line="360" w:lineRule="auto"/>
        <w:rPr>
          <w:rFonts w:ascii="宋体" w:hAnsi="宋体" w:hint="eastAsia"/>
          <w:b/>
          <w:sz w:val="24"/>
        </w:rPr>
      </w:pPr>
      <w:r w:rsidRPr="004F0DCD">
        <w:rPr>
          <w:rFonts w:ascii="宋体" w:hAnsi="宋体" w:hint="eastAsia"/>
          <w:b/>
          <w:sz w:val="24"/>
        </w:rPr>
        <w:t>19.响应文件的递交</w:t>
      </w:r>
    </w:p>
    <w:p w14:paraId="08B0B682" w14:textId="77777777" w:rsidR="00D36A3F" w:rsidRPr="004F0DCD" w:rsidRDefault="008A68D6">
      <w:pPr>
        <w:tabs>
          <w:tab w:val="left" w:pos="1080"/>
        </w:tabs>
        <w:spacing w:line="360" w:lineRule="auto"/>
        <w:ind w:firstLineChars="192" w:firstLine="461"/>
        <w:rPr>
          <w:rFonts w:ascii="宋体"/>
          <w:sz w:val="24"/>
        </w:rPr>
      </w:pPr>
      <w:r w:rsidRPr="004F0DCD">
        <w:rPr>
          <w:rFonts w:ascii="宋体" w:hint="eastAsia"/>
          <w:sz w:val="24"/>
        </w:rPr>
        <w:t>19.1 资格性响应文件和技术、服务性响应文件应于递交响应文件截止时间前送达指定地点，采购人拒绝接收截止时间后送达的响应文件。</w:t>
      </w:r>
    </w:p>
    <w:p w14:paraId="612D35FD" w14:textId="77777777" w:rsidR="00D36A3F" w:rsidRPr="004F0DCD" w:rsidRDefault="008A68D6">
      <w:pPr>
        <w:tabs>
          <w:tab w:val="left" w:pos="1080"/>
        </w:tabs>
        <w:spacing w:line="360" w:lineRule="auto"/>
        <w:ind w:firstLineChars="192" w:firstLine="461"/>
        <w:rPr>
          <w:rFonts w:ascii="宋体"/>
          <w:sz w:val="24"/>
        </w:rPr>
      </w:pPr>
      <w:r w:rsidRPr="004F0DCD">
        <w:rPr>
          <w:rFonts w:ascii="宋体" w:hint="eastAsia"/>
          <w:sz w:val="24"/>
        </w:rPr>
        <w:t>19.2 采购代人将向通过资格审查的供应商发出</w:t>
      </w:r>
      <w:r w:rsidRPr="004F0DCD">
        <w:rPr>
          <w:rFonts w:ascii="宋体" w:hAnsi="宋体" w:hint="eastAsia"/>
          <w:sz w:val="24"/>
        </w:rPr>
        <w:t>谈判</w:t>
      </w:r>
      <w:r w:rsidRPr="004F0DCD">
        <w:rPr>
          <w:rFonts w:ascii="宋体" w:hint="eastAsia"/>
          <w:sz w:val="24"/>
        </w:rPr>
        <w:t>邀请；告知未通过资格审查的供应商未通过的原因。</w:t>
      </w:r>
    </w:p>
    <w:p w14:paraId="485D0E0B" w14:textId="77777777" w:rsidR="00D36A3F" w:rsidRPr="004F0DCD" w:rsidRDefault="008A68D6">
      <w:pPr>
        <w:tabs>
          <w:tab w:val="left" w:pos="1080"/>
        </w:tabs>
        <w:spacing w:line="360" w:lineRule="auto"/>
        <w:ind w:firstLineChars="192" w:firstLine="461"/>
        <w:rPr>
          <w:rFonts w:ascii="宋体"/>
          <w:sz w:val="24"/>
        </w:rPr>
      </w:pPr>
      <w:r w:rsidRPr="004F0DCD">
        <w:rPr>
          <w:rFonts w:ascii="宋体" w:hint="eastAsia"/>
          <w:sz w:val="24"/>
        </w:rPr>
        <w:t>19.3 报价表在</w:t>
      </w:r>
      <w:r w:rsidRPr="004F0DCD">
        <w:rPr>
          <w:rFonts w:ascii="宋体" w:hAnsi="宋体" w:hint="eastAsia"/>
          <w:sz w:val="24"/>
        </w:rPr>
        <w:t>谈判</w:t>
      </w:r>
      <w:r w:rsidRPr="004F0DCD">
        <w:rPr>
          <w:rFonts w:ascii="宋体" w:hint="eastAsia"/>
          <w:sz w:val="24"/>
        </w:rPr>
        <w:t>后，</w:t>
      </w:r>
      <w:r w:rsidRPr="004F0DCD">
        <w:rPr>
          <w:rFonts w:ascii="宋体" w:hAnsi="宋体" w:hint="eastAsia"/>
          <w:sz w:val="24"/>
        </w:rPr>
        <w:t>谈判</w:t>
      </w:r>
      <w:r w:rsidRPr="004F0DCD">
        <w:rPr>
          <w:rFonts w:ascii="宋体" w:hint="eastAsia"/>
          <w:sz w:val="24"/>
        </w:rPr>
        <w:t>小组要求供应商进行最后报价时递交。</w:t>
      </w:r>
    </w:p>
    <w:p w14:paraId="07335A39" w14:textId="77777777" w:rsidR="00D36A3F" w:rsidRPr="004F0DCD" w:rsidRDefault="008A68D6">
      <w:pPr>
        <w:tabs>
          <w:tab w:val="left" w:pos="1080"/>
        </w:tabs>
        <w:spacing w:line="360" w:lineRule="auto"/>
        <w:ind w:firstLineChars="192" w:firstLine="461"/>
        <w:rPr>
          <w:rFonts w:ascii="宋体"/>
          <w:sz w:val="24"/>
        </w:rPr>
      </w:pPr>
      <w:r w:rsidRPr="004F0DCD">
        <w:rPr>
          <w:rFonts w:ascii="宋体" w:hint="eastAsia"/>
          <w:sz w:val="24"/>
        </w:rPr>
        <w:t>19.4 本次采购不接收邮寄的响应文件。</w:t>
      </w:r>
    </w:p>
    <w:p w14:paraId="010A531E" w14:textId="77777777" w:rsidR="00D36A3F" w:rsidRPr="004F0DCD" w:rsidRDefault="008A68D6">
      <w:pPr>
        <w:spacing w:line="360" w:lineRule="auto"/>
        <w:rPr>
          <w:rFonts w:ascii="宋体" w:hAnsi="宋体" w:hint="eastAsia"/>
          <w:b/>
          <w:sz w:val="24"/>
        </w:rPr>
      </w:pPr>
      <w:bookmarkStart w:id="77" w:name="_Toc183682365"/>
      <w:bookmarkStart w:id="78" w:name="_Toc217446055"/>
      <w:bookmarkStart w:id="79" w:name="_Toc183582228"/>
      <w:bookmarkEnd w:id="72"/>
      <w:bookmarkEnd w:id="73"/>
      <w:bookmarkEnd w:id="74"/>
      <w:bookmarkEnd w:id="75"/>
      <w:bookmarkEnd w:id="76"/>
      <w:r w:rsidRPr="004F0DCD">
        <w:rPr>
          <w:rFonts w:ascii="宋体" w:hAnsi="宋体" w:hint="eastAsia"/>
          <w:b/>
          <w:sz w:val="24"/>
        </w:rPr>
        <w:t>20.响应文件的修改和撤回（补充、修改响应文件的密封和标注按照本章“19.响应文件的密封和标注”规定处理）</w:t>
      </w:r>
    </w:p>
    <w:p w14:paraId="49C394F2" w14:textId="77777777" w:rsidR="00D36A3F" w:rsidRPr="004F0DCD" w:rsidRDefault="008A68D6">
      <w:pPr>
        <w:pStyle w:val="a0"/>
        <w:spacing w:line="360" w:lineRule="auto"/>
        <w:ind w:firstLine="480"/>
        <w:rPr>
          <w:rFonts w:ascii="宋体" w:hAnsi="宋体" w:hint="eastAsia"/>
          <w:sz w:val="24"/>
        </w:rPr>
      </w:pPr>
      <w:r w:rsidRPr="004F0DCD">
        <w:rPr>
          <w:rFonts w:ascii="宋体" w:hAnsi="宋体" w:hint="eastAsia"/>
          <w:sz w:val="24"/>
        </w:rPr>
        <w:t>20</w:t>
      </w:r>
      <w:r w:rsidRPr="004F0DCD">
        <w:rPr>
          <w:rFonts w:ascii="宋体" w:hAnsi="宋体"/>
          <w:sz w:val="24"/>
        </w:rPr>
        <w:t>.</w:t>
      </w:r>
      <w:r w:rsidRPr="004F0DCD">
        <w:rPr>
          <w:rFonts w:ascii="宋体" w:hAnsi="宋体" w:hint="eastAsia"/>
          <w:sz w:val="24"/>
        </w:rPr>
        <w:t>1供应商在提交响应文件后可对其响应文件进行修改或撤回，但该修改或撤回的书面通知须在递交截止时间之前送达采购人指定地点，补充、修改的内容作为响应文件的组成部分。且该通知需经正式授权的供应商代表签字方为有效。 供应商在提交响应文件截止时间前，可以对所提交的响应文件进行补充、修改或者撤回，补充、修改的内容与响应文件不一致的，以补充、修改的内容为准。</w:t>
      </w:r>
    </w:p>
    <w:p w14:paraId="5194F3EE" w14:textId="77777777" w:rsidR="00D36A3F" w:rsidRPr="004F0DCD" w:rsidRDefault="008A68D6">
      <w:pPr>
        <w:adjustRightInd w:val="0"/>
        <w:snapToGrid w:val="0"/>
        <w:spacing w:line="360" w:lineRule="auto"/>
        <w:ind w:firstLineChars="200" w:firstLine="480"/>
        <w:rPr>
          <w:rFonts w:ascii="宋体" w:hAnsi="宋体" w:hint="eastAsia"/>
          <w:sz w:val="24"/>
        </w:rPr>
      </w:pPr>
      <w:r w:rsidRPr="004F0DCD">
        <w:rPr>
          <w:rFonts w:ascii="宋体" w:hAnsi="宋体" w:hint="eastAsia"/>
          <w:sz w:val="24"/>
        </w:rPr>
        <w:t>20</w:t>
      </w:r>
      <w:r w:rsidRPr="004F0DCD">
        <w:rPr>
          <w:rFonts w:ascii="宋体" w:hAnsi="宋体"/>
          <w:sz w:val="24"/>
        </w:rPr>
        <w:t>.</w:t>
      </w:r>
      <w:r w:rsidRPr="004F0DCD">
        <w:rPr>
          <w:rFonts w:ascii="宋体" w:hAnsi="宋体" w:hint="eastAsia"/>
          <w:sz w:val="24"/>
        </w:rPr>
        <w:t>2供应商对响应文件修改的书面材料或撤回的通知应该按规定进行编写、密封、标注和递送，并注明“修改响应文件”字样。</w:t>
      </w:r>
    </w:p>
    <w:p w14:paraId="7DF212C7" w14:textId="77777777" w:rsidR="00D36A3F" w:rsidRPr="004F0DCD" w:rsidRDefault="008A68D6">
      <w:pPr>
        <w:adjustRightInd w:val="0"/>
        <w:snapToGrid w:val="0"/>
        <w:spacing w:line="360" w:lineRule="auto"/>
        <w:ind w:firstLineChars="200" w:firstLine="480"/>
        <w:rPr>
          <w:rFonts w:ascii="宋体" w:hAnsi="宋体" w:hint="eastAsia"/>
          <w:sz w:val="24"/>
        </w:rPr>
      </w:pPr>
      <w:r w:rsidRPr="004F0DCD">
        <w:rPr>
          <w:rFonts w:ascii="宋体" w:hAnsi="宋体" w:hint="eastAsia"/>
          <w:sz w:val="24"/>
        </w:rPr>
        <w:t>20</w:t>
      </w:r>
      <w:r w:rsidRPr="004F0DCD">
        <w:rPr>
          <w:rFonts w:ascii="宋体" w:hAnsi="宋体"/>
          <w:sz w:val="24"/>
        </w:rPr>
        <w:t>.</w:t>
      </w:r>
      <w:r w:rsidRPr="004F0DCD">
        <w:rPr>
          <w:rFonts w:ascii="宋体" w:hAnsi="宋体" w:hint="eastAsia"/>
          <w:sz w:val="24"/>
        </w:rPr>
        <w:t>3 供应商不得在递交截止时间起至响应文件有效期期满前撤回其响应文件。</w:t>
      </w:r>
    </w:p>
    <w:p w14:paraId="25596385" w14:textId="77777777" w:rsidR="00D36A3F" w:rsidRPr="004F0DCD" w:rsidRDefault="008A68D6">
      <w:pPr>
        <w:spacing w:line="360" w:lineRule="auto"/>
        <w:ind w:firstLine="480"/>
        <w:rPr>
          <w:rFonts w:hAnsi="宋体" w:hint="eastAsia"/>
          <w:sz w:val="24"/>
        </w:rPr>
      </w:pPr>
      <w:r w:rsidRPr="004F0DCD">
        <w:rPr>
          <w:rFonts w:ascii="宋体" w:hAnsi="宋体" w:hint="eastAsia"/>
          <w:sz w:val="24"/>
        </w:rPr>
        <w:t>20.4 响应文件中报</w:t>
      </w:r>
      <w:r w:rsidRPr="004F0DCD">
        <w:rPr>
          <w:rFonts w:hAnsi="宋体" w:hint="eastAsia"/>
          <w:sz w:val="24"/>
        </w:rPr>
        <w:t>价如果出现下列不一致的，可按以下原则进行修改：</w:t>
      </w:r>
    </w:p>
    <w:p w14:paraId="4272CC8C" w14:textId="77777777" w:rsidR="00D36A3F" w:rsidRPr="004F0DCD" w:rsidRDefault="008A68D6">
      <w:pPr>
        <w:spacing w:line="360" w:lineRule="auto"/>
        <w:ind w:firstLine="480"/>
        <w:rPr>
          <w:rFonts w:ascii="宋体" w:hAnsi="宋体" w:hint="eastAsia"/>
          <w:sz w:val="24"/>
        </w:rPr>
      </w:pPr>
      <w:r w:rsidRPr="004F0DCD">
        <w:rPr>
          <w:rFonts w:ascii="宋体" w:hAnsi="宋体" w:hint="eastAsia"/>
          <w:sz w:val="24"/>
        </w:rPr>
        <w:t>（一）</w:t>
      </w:r>
      <w:r w:rsidRPr="004F0DCD">
        <w:rPr>
          <w:rFonts w:ascii="宋体" w:hAnsi="宋体" w:cs="宋体" w:hint="eastAsia"/>
          <w:kern w:val="0"/>
          <w:sz w:val="24"/>
        </w:rPr>
        <w:t>大写金额和小写金额不一致的，以大写金额为准</w:t>
      </w:r>
      <w:r w:rsidRPr="004F0DCD">
        <w:rPr>
          <w:rFonts w:ascii="宋体" w:hAnsi="宋体" w:hint="eastAsia"/>
          <w:sz w:val="24"/>
        </w:rPr>
        <w:t>，但大写金额文字存在错误的，应当先对大写金额的文字错误进行澄清、说明或者更正，再行修正。</w:t>
      </w:r>
    </w:p>
    <w:p w14:paraId="7D3268DD" w14:textId="77777777" w:rsidR="00D36A3F" w:rsidRPr="004F0DCD" w:rsidRDefault="008A68D6">
      <w:pPr>
        <w:spacing w:line="360" w:lineRule="auto"/>
        <w:ind w:firstLine="480"/>
        <w:rPr>
          <w:rFonts w:ascii="宋体" w:hAnsi="宋体" w:hint="eastAsia"/>
          <w:sz w:val="24"/>
        </w:rPr>
      </w:pPr>
      <w:r w:rsidRPr="004F0DCD">
        <w:rPr>
          <w:rFonts w:ascii="宋体" w:hAnsi="宋体" w:hint="eastAsia"/>
          <w:sz w:val="24"/>
        </w:rPr>
        <w:t>（二）</w:t>
      </w:r>
      <w:r w:rsidRPr="004F0DCD">
        <w:rPr>
          <w:rFonts w:ascii="宋体" w:hAnsi="宋体" w:cs="宋体" w:hint="eastAsia"/>
          <w:kern w:val="0"/>
          <w:sz w:val="24"/>
        </w:rPr>
        <w:t>总价金额与按单价汇总金额不一致的，以单价金额计算结果为准，</w:t>
      </w:r>
      <w:r w:rsidRPr="004F0DCD">
        <w:rPr>
          <w:rFonts w:ascii="宋体" w:hAnsi="宋体" w:hint="eastAsia"/>
          <w:sz w:val="24"/>
        </w:rPr>
        <w:t>但</w:t>
      </w:r>
      <w:r w:rsidRPr="004F0DCD">
        <w:rPr>
          <w:rFonts w:ascii="宋体" w:hAnsi="宋体" w:cs="宋体" w:hint="eastAsia"/>
          <w:kern w:val="0"/>
          <w:sz w:val="24"/>
        </w:rPr>
        <w:t>单价或者单价汇总金额存在数字或者</w:t>
      </w:r>
      <w:r w:rsidRPr="004F0DCD">
        <w:rPr>
          <w:rFonts w:ascii="宋体" w:hAnsi="宋体" w:hint="eastAsia"/>
          <w:sz w:val="24"/>
        </w:rPr>
        <w:t>文字错误的，应当先对</w:t>
      </w:r>
      <w:r w:rsidRPr="004F0DCD">
        <w:rPr>
          <w:rFonts w:ascii="宋体" w:hAnsi="宋体" w:cs="宋体" w:hint="eastAsia"/>
          <w:kern w:val="0"/>
          <w:sz w:val="24"/>
        </w:rPr>
        <w:t>数字或者</w:t>
      </w:r>
      <w:r w:rsidRPr="004F0DCD">
        <w:rPr>
          <w:rFonts w:ascii="宋体" w:hAnsi="宋体" w:hint="eastAsia"/>
          <w:sz w:val="24"/>
        </w:rPr>
        <w:t>文字错误进</w:t>
      </w:r>
      <w:r w:rsidRPr="004F0DCD">
        <w:rPr>
          <w:rFonts w:ascii="宋体" w:hAnsi="宋体" w:hint="eastAsia"/>
          <w:sz w:val="24"/>
        </w:rPr>
        <w:lastRenderedPageBreak/>
        <w:t>行澄清、说明或者更正，再行修正。</w:t>
      </w:r>
    </w:p>
    <w:p w14:paraId="69F83406" w14:textId="77777777" w:rsidR="00D36A3F" w:rsidRPr="004F0DCD" w:rsidRDefault="008A68D6">
      <w:pPr>
        <w:spacing w:line="360" w:lineRule="auto"/>
        <w:ind w:firstLine="480"/>
        <w:rPr>
          <w:rFonts w:ascii="宋体" w:hAnsi="宋体" w:hint="eastAsia"/>
          <w:sz w:val="24"/>
        </w:rPr>
      </w:pPr>
      <w:r w:rsidRPr="004F0DCD">
        <w:rPr>
          <w:rFonts w:ascii="宋体" w:hAnsi="宋体" w:hint="eastAsia"/>
          <w:sz w:val="24"/>
        </w:rPr>
        <w:t>（三）单价金额小数点</w:t>
      </w:r>
      <w:r w:rsidRPr="004F0DCD">
        <w:rPr>
          <w:rFonts w:ascii="宋体" w:hAnsi="宋体" w:cs="宋体" w:hint="eastAsia"/>
          <w:kern w:val="0"/>
          <w:sz w:val="24"/>
        </w:rPr>
        <w:t>或者百分比有明显错位的</w:t>
      </w:r>
      <w:r w:rsidRPr="004F0DCD">
        <w:rPr>
          <w:rFonts w:ascii="宋体" w:hAnsi="宋体" w:hint="eastAsia"/>
          <w:sz w:val="24"/>
        </w:rPr>
        <w:t>，以总价为准，修正单价。</w:t>
      </w:r>
    </w:p>
    <w:p w14:paraId="490CB351" w14:textId="77777777" w:rsidR="00D36A3F" w:rsidRPr="004F0DCD" w:rsidRDefault="008A68D6">
      <w:pPr>
        <w:spacing w:line="360" w:lineRule="auto"/>
        <w:ind w:firstLineChars="200" w:firstLine="480"/>
        <w:jc w:val="left"/>
        <w:rPr>
          <w:rFonts w:ascii="宋体" w:hAnsi="宋体" w:cs="宋体" w:hint="eastAsia"/>
          <w:kern w:val="0"/>
          <w:sz w:val="24"/>
        </w:rPr>
      </w:pPr>
      <w:r w:rsidRPr="004F0DCD">
        <w:rPr>
          <w:rFonts w:ascii="宋体" w:hAnsi="宋体" w:cs="宋体" w:hint="eastAsia"/>
          <w:kern w:val="0"/>
          <w:sz w:val="24"/>
        </w:rPr>
        <w:t>同时出现两种以上不一致的，按照上述规定的顺序修正。修正后的报价经供应商确认后产生约束力，供应商不确认的，其响应文件作为无效处理。供应商确认采取书面且加盖单位公章或者供应商授权代表签字的方式。</w:t>
      </w:r>
    </w:p>
    <w:p w14:paraId="7261581D" w14:textId="77777777" w:rsidR="00D36A3F" w:rsidRPr="004F0DCD" w:rsidRDefault="008A68D6">
      <w:pPr>
        <w:spacing w:line="360" w:lineRule="auto"/>
        <w:ind w:firstLine="480"/>
        <w:rPr>
          <w:rFonts w:ascii="宋体" w:hAnsi="宋体" w:hint="eastAsia"/>
          <w:sz w:val="24"/>
        </w:rPr>
      </w:pPr>
      <w:r w:rsidRPr="004F0DCD">
        <w:rPr>
          <w:rFonts w:ascii="宋体" w:hAnsi="宋体" w:hint="eastAsia"/>
          <w:sz w:val="24"/>
        </w:rPr>
        <w:t>20.5 供</w:t>
      </w:r>
      <w:r w:rsidRPr="004F0DCD">
        <w:rPr>
          <w:rFonts w:hint="eastAsia"/>
          <w:sz w:val="24"/>
        </w:rPr>
        <w:t>应商对其提交的响应文件的真实性、合法性承担法律责任。</w:t>
      </w:r>
      <w:bookmarkEnd w:id="77"/>
      <w:bookmarkEnd w:id="78"/>
      <w:bookmarkEnd w:id="79"/>
    </w:p>
    <w:p w14:paraId="70CF212A" w14:textId="77777777" w:rsidR="00D36A3F" w:rsidRPr="004F0DCD" w:rsidRDefault="008A68D6">
      <w:pPr>
        <w:pStyle w:val="2"/>
        <w:keepNext w:val="0"/>
        <w:keepLines w:val="0"/>
        <w:spacing w:before="0" w:after="0" w:line="360" w:lineRule="auto"/>
        <w:jc w:val="center"/>
      </w:pPr>
      <w:bookmarkStart w:id="80" w:name="_Toc504991341"/>
      <w:bookmarkStart w:id="81" w:name="_Toc504988296"/>
      <w:bookmarkStart w:id="82" w:name="_Toc23647"/>
      <w:bookmarkStart w:id="83" w:name="_Toc504987197"/>
      <w:r w:rsidRPr="004F0DCD">
        <w:rPr>
          <w:rFonts w:hint="eastAsia"/>
        </w:rPr>
        <w:t>五、评审</w:t>
      </w:r>
      <w:bookmarkEnd w:id="80"/>
      <w:bookmarkEnd w:id="81"/>
      <w:bookmarkEnd w:id="82"/>
      <w:bookmarkEnd w:id="83"/>
    </w:p>
    <w:p w14:paraId="67111231" w14:textId="77777777" w:rsidR="00D36A3F" w:rsidRPr="004F0DCD" w:rsidRDefault="008A68D6">
      <w:pPr>
        <w:spacing w:line="360" w:lineRule="auto"/>
        <w:rPr>
          <w:rFonts w:ascii="宋体" w:hAnsi="宋体" w:hint="eastAsia"/>
          <w:b/>
          <w:sz w:val="24"/>
        </w:rPr>
      </w:pPr>
      <w:r w:rsidRPr="004F0DCD">
        <w:rPr>
          <w:rFonts w:ascii="宋体" w:hAnsi="宋体" w:hint="eastAsia"/>
          <w:b/>
          <w:sz w:val="24"/>
        </w:rPr>
        <w:t>21. 谈判小组的组建及其评审工作按照有关法律制度和本文件第七章的规定进行。</w:t>
      </w:r>
    </w:p>
    <w:p w14:paraId="1AFEEF04" w14:textId="77777777" w:rsidR="00D36A3F" w:rsidRPr="004F0DCD" w:rsidRDefault="008A68D6">
      <w:pPr>
        <w:pStyle w:val="2"/>
        <w:keepNext w:val="0"/>
        <w:keepLines w:val="0"/>
        <w:spacing w:before="0" w:after="0" w:line="360" w:lineRule="auto"/>
        <w:jc w:val="center"/>
        <w:rPr>
          <w:rFonts w:ascii="黑体" w:hAnsi="宋体" w:hint="eastAsia"/>
        </w:rPr>
      </w:pPr>
      <w:bookmarkStart w:id="84" w:name="_Toc504988297"/>
      <w:bookmarkStart w:id="85" w:name="_Toc504991342"/>
      <w:bookmarkStart w:id="86" w:name="_Toc504987198"/>
      <w:bookmarkStart w:id="87" w:name="_Toc28382"/>
      <w:r w:rsidRPr="004F0DCD">
        <w:rPr>
          <w:rFonts w:ascii="黑体" w:hAnsi="宋体" w:hint="eastAsia"/>
        </w:rPr>
        <w:t>六、成交事项</w:t>
      </w:r>
      <w:bookmarkEnd w:id="84"/>
      <w:bookmarkEnd w:id="85"/>
      <w:bookmarkEnd w:id="86"/>
      <w:bookmarkEnd w:id="87"/>
    </w:p>
    <w:p w14:paraId="5247A081" w14:textId="77777777" w:rsidR="00D36A3F" w:rsidRPr="004F0DCD" w:rsidRDefault="008A68D6">
      <w:pPr>
        <w:spacing w:line="360" w:lineRule="auto"/>
        <w:rPr>
          <w:rFonts w:ascii="宋体" w:hAnsi="宋体" w:hint="eastAsia"/>
          <w:b/>
          <w:sz w:val="24"/>
        </w:rPr>
      </w:pPr>
      <w:r w:rsidRPr="004F0DCD">
        <w:rPr>
          <w:rFonts w:ascii="宋体" w:hAnsi="宋体" w:hint="eastAsia"/>
          <w:b/>
          <w:sz w:val="24"/>
        </w:rPr>
        <w:t>22.确定成交供应商</w:t>
      </w:r>
    </w:p>
    <w:p w14:paraId="3901BD60" w14:textId="77777777" w:rsidR="00D36A3F" w:rsidRPr="004F0DCD" w:rsidRDefault="008A68D6">
      <w:pPr>
        <w:widowControl/>
        <w:spacing w:line="360" w:lineRule="auto"/>
        <w:ind w:firstLineChars="200" w:firstLine="480"/>
        <w:jc w:val="left"/>
        <w:rPr>
          <w:rFonts w:ascii="宋体" w:hAnsi="宋体" w:hint="eastAsia"/>
          <w:color w:val="FF0000"/>
          <w:sz w:val="24"/>
        </w:rPr>
      </w:pPr>
      <w:r w:rsidRPr="004F0DCD">
        <w:rPr>
          <w:rFonts w:ascii="宋体" w:hAnsi="宋体" w:hint="eastAsia"/>
          <w:sz w:val="24"/>
        </w:rPr>
        <w:t>采购人将按谈判小组推荐的成交候选供应商顺序确定成交供应商。</w:t>
      </w:r>
    </w:p>
    <w:p w14:paraId="35174D38" w14:textId="77777777" w:rsidR="00D36A3F" w:rsidRPr="004F0DCD" w:rsidRDefault="008A68D6">
      <w:pPr>
        <w:spacing w:line="360" w:lineRule="auto"/>
        <w:ind w:firstLineChars="200" w:firstLine="480"/>
        <w:rPr>
          <w:rFonts w:ascii="宋体" w:hAnsi="宋体" w:hint="eastAsia"/>
          <w:sz w:val="24"/>
        </w:rPr>
      </w:pPr>
      <w:r w:rsidRPr="004F0DCD">
        <w:rPr>
          <w:rFonts w:ascii="宋体" w:hAnsi="宋体" w:hint="eastAsia"/>
          <w:sz w:val="24"/>
        </w:rPr>
        <w:t>22.1采购人完成谈判后，将在5个工作日内按照谈判报告中推荐的成交候选供应商顺序确定成交供应商。成交候选供应商并列的，采购人自主采取公平、择优的方式选择成交供应商。采购人逾期未确定成交供应商且不提出异议的，视为确定谈判报告提出的排序第一的供应商为成交供应商。</w:t>
      </w:r>
    </w:p>
    <w:p w14:paraId="7C39B8DD" w14:textId="77777777" w:rsidR="00D36A3F" w:rsidRPr="004F0DCD" w:rsidRDefault="008A68D6">
      <w:pPr>
        <w:spacing w:line="360" w:lineRule="auto"/>
        <w:ind w:firstLineChars="200" w:firstLine="480"/>
        <w:rPr>
          <w:rFonts w:ascii="宋体" w:hAnsi="宋体" w:hint="eastAsia"/>
          <w:sz w:val="24"/>
        </w:rPr>
      </w:pPr>
      <w:r w:rsidRPr="004F0DCD">
        <w:rPr>
          <w:rFonts w:ascii="宋体" w:hAnsi="宋体" w:hint="eastAsia"/>
          <w:sz w:val="24"/>
        </w:rPr>
        <w:t>22.3采购人确定成交供应商过程中，发现成交候选供应商有下列情形之一的，应当不予确定其为成交供应商：</w:t>
      </w:r>
    </w:p>
    <w:p w14:paraId="7499D0FD" w14:textId="77777777" w:rsidR="00D36A3F" w:rsidRPr="004F0DCD" w:rsidRDefault="008A68D6">
      <w:pPr>
        <w:spacing w:line="360" w:lineRule="auto"/>
        <w:ind w:firstLineChars="200" w:firstLine="480"/>
        <w:rPr>
          <w:rFonts w:ascii="宋体" w:hAnsi="宋体" w:hint="eastAsia"/>
          <w:sz w:val="24"/>
        </w:rPr>
      </w:pPr>
      <w:r w:rsidRPr="004F0DCD">
        <w:rPr>
          <w:rFonts w:ascii="宋体" w:hAnsi="宋体" w:hint="eastAsia"/>
          <w:sz w:val="24"/>
        </w:rPr>
        <w:t>（1）发现成交候选供应商存在禁止参加本项目采购活动的违法行为的；</w:t>
      </w:r>
    </w:p>
    <w:p w14:paraId="3A8359F8" w14:textId="77777777" w:rsidR="00D36A3F" w:rsidRPr="004F0DCD" w:rsidRDefault="008A68D6">
      <w:pPr>
        <w:spacing w:line="360" w:lineRule="auto"/>
        <w:ind w:firstLineChars="200" w:firstLine="480"/>
        <w:rPr>
          <w:rFonts w:ascii="宋体" w:hAnsi="宋体" w:hint="eastAsia"/>
          <w:sz w:val="24"/>
        </w:rPr>
      </w:pPr>
      <w:r w:rsidRPr="004F0DCD">
        <w:rPr>
          <w:rFonts w:ascii="宋体" w:hAnsi="宋体" w:hint="eastAsia"/>
          <w:sz w:val="24"/>
        </w:rPr>
        <w:t>（2）成交候选供应商因不可抗力，不能继续参加采购活动。</w:t>
      </w:r>
    </w:p>
    <w:p w14:paraId="704B4BB9" w14:textId="77777777" w:rsidR="00D36A3F" w:rsidRPr="004F0DCD" w:rsidRDefault="008A68D6">
      <w:pPr>
        <w:spacing w:line="360" w:lineRule="auto"/>
        <w:ind w:firstLineChars="200" w:firstLine="480"/>
        <w:rPr>
          <w:rFonts w:ascii="宋体" w:hAnsi="宋体" w:hint="eastAsia"/>
          <w:sz w:val="24"/>
        </w:rPr>
      </w:pPr>
      <w:r w:rsidRPr="004F0DCD">
        <w:rPr>
          <w:rFonts w:ascii="宋体" w:hAnsi="宋体" w:hint="eastAsia"/>
          <w:sz w:val="24"/>
        </w:rPr>
        <w:t>（3）成交候选供应商无偿赠与或者低于成本价竞争；</w:t>
      </w:r>
    </w:p>
    <w:p w14:paraId="03E5719E" w14:textId="77777777" w:rsidR="00D36A3F" w:rsidRPr="004F0DCD" w:rsidRDefault="008A68D6">
      <w:pPr>
        <w:spacing w:line="360" w:lineRule="auto"/>
        <w:ind w:firstLineChars="200" w:firstLine="480"/>
        <w:rPr>
          <w:rFonts w:ascii="宋体" w:hAnsi="宋体" w:hint="eastAsia"/>
          <w:sz w:val="24"/>
        </w:rPr>
      </w:pPr>
      <w:r w:rsidRPr="004F0DCD">
        <w:rPr>
          <w:rFonts w:ascii="宋体" w:hAnsi="宋体" w:hint="eastAsia"/>
          <w:sz w:val="24"/>
        </w:rPr>
        <w:t>（4）成交候选供应商提供虚假材料；</w:t>
      </w:r>
    </w:p>
    <w:p w14:paraId="2A4E6607" w14:textId="77777777" w:rsidR="00D36A3F" w:rsidRPr="004F0DCD" w:rsidRDefault="008A68D6">
      <w:pPr>
        <w:spacing w:line="360" w:lineRule="auto"/>
        <w:ind w:firstLineChars="200" w:firstLine="480"/>
        <w:rPr>
          <w:rFonts w:ascii="宋体" w:hAnsi="宋体" w:hint="eastAsia"/>
          <w:sz w:val="24"/>
        </w:rPr>
      </w:pPr>
      <w:r w:rsidRPr="004F0DCD">
        <w:rPr>
          <w:rFonts w:ascii="宋体" w:hAnsi="宋体" w:hint="eastAsia"/>
          <w:sz w:val="24"/>
        </w:rPr>
        <w:t>（5）成交候选供应商恶意串通。</w:t>
      </w:r>
    </w:p>
    <w:p w14:paraId="756BE47E" w14:textId="77777777" w:rsidR="00D36A3F" w:rsidRPr="004F0DCD" w:rsidRDefault="008A68D6">
      <w:pPr>
        <w:spacing w:line="360" w:lineRule="auto"/>
        <w:ind w:firstLineChars="200" w:firstLine="480"/>
        <w:rPr>
          <w:rFonts w:ascii="宋体" w:hAnsi="宋体" w:hint="eastAsia"/>
          <w:sz w:val="24"/>
        </w:rPr>
      </w:pPr>
      <w:r w:rsidRPr="004F0DCD">
        <w:rPr>
          <w:rFonts w:ascii="宋体" w:hAnsi="宋体" w:hint="eastAsia"/>
          <w:sz w:val="24"/>
        </w:rPr>
        <w:t>成交候选供应商有本条情形之一的，采购人可以确定后一位成交候选供应商为成交供应商，依次类推。无法确定成交供应商的，应当重新组织采购。</w:t>
      </w:r>
    </w:p>
    <w:p w14:paraId="4499AE83" w14:textId="77777777" w:rsidR="00D36A3F" w:rsidRPr="004F0DCD" w:rsidRDefault="008A68D6">
      <w:pPr>
        <w:spacing w:line="360" w:lineRule="auto"/>
        <w:rPr>
          <w:rFonts w:ascii="宋体" w:hAnsi="宋体" w:hint="eastAsia"/>
          <w:b/>
          <w:sz w:val="24"/>
        </w:rPr>
      </w:pPr>
      <w:r w:rsidRPr="004F0DCD">
        <w:rPr>
          <w:rFonts w:ascii="宋体" w:hAnsi="宋体" w:hint="eastAsia"/>
          <w:b/>
          <w:sz w:val="24"/>
        </w:rPr>
        <w:t>23.成交结果</w:t>
      </w:r>
    </w:p>
    <w:p w14:paraId="0E3035B4" w14:textId="77777777" w:rsidR="00D36A3F" w:rsidRPr="004F0DCD" w:rsidRDefault="008A68D6">
      <w:pPr>
        <w:spacing w:line="360" w:lineRule="auto"/>
        <w:ind w:firstLine="465"/>
        <w:rPr>
          <w:rFonts w:ascii="宋体" w:hAnsi="宋体" w:hint="eastAsia"/>
          <w:sz w:val="24"/>
        </w:rPr>
      </w:pPr>
      <w:r w:rsidRPr="004F0DCD">
        <w:rPr>
          <w:rFonts w:ascii="宋体" w:hAnsi="宋体" w:hint="eastAsia"/>
          <w:sz w:val="24"/>
        </w:rPr>
        <w:t>23.1采购人确定成交供应商后，将及时通过学校官网发布成交结果公告。</w:t>
      </w:r>
    </w:p>
    <w:p w14:paraId="4982EC7F" w14:textId="77777777" w:rsidR="00D36A3F" w:rsidRPr="004F0DCD" w:rsidRDefault="008A68D6">
      <w:pPr>
        <w:spacing w:line="360" w:lineRule="auto"/>
        <w:rPr>
          <w:rFonts w:ascii="宋体" w:hAnsi="宋体" w:hint="eastAsia"/>
          <w:b/>
          <w:sz w:val="24"/>
        </w:rPr>
      </w:pPr>
      <w:r w:rsidRPr="004F0DCD">
        <w:rPr>
          <w:rFonts w:ascii="宋体" w:hAnsi="宋体" w:hint="eastAsia"/>
          <w:b/>
          <w:sz w:val="24"/>
        </w:rPr>
        <w:t>24.成交通知书</w:t>
      </w:r>
    </w:p>
    <w:p w14:paraId="1A0C735E" w14:textId="77777777" w:rsidR="00D36A3F" w:rsidRPr="004F0DCD" w:rsidRDefault="008A68D6">
      <w:pPr>
        <w:spacing w:line="360" w:lineRule="auto"/>
        <w:ind w:firstLineChars="200" w:firstLine="480"/>
        <w:rPr>
          <w:rFonts w:hAnsi="宋体" w:hint="eastAsia"/>
          <w:sz w:val="24"/>
        </w:rPr>
      </w:pPr>
      <w:r w:rsidRPr="004F0DCD">
        <w:rPr>
          <w:rFonts w:hAnsi="宋体" w:hint="eastAsia"/>
          <w:sz w:val="24"/>
        </w:rPr>
        <w:t>24.1</w:t>
      </w:r>
      <w:r w:rsidRPr="004F0DCD">
        <w:rPr>
          <w:rFonts w:hAnsi="宋体" w:hint="eastAsia"/>
          <w:sz w:val="24"/>
        </w:rPr>
        <w:t>成交结果公告对采购人和成交供应商均具有法律效力。成交结果公告发</w:t>
      </w:r>
      <w:r w:rsidRPr="004F0DCD">
        <w:rPr>
          <w:rFonts w:hAnsi="宋体" w:hint="eastAsia"/>
          <w:sz w:val="24"/>
        </w:rPr>
        <w:lastRenderedPageBreak/>
        <w:t>出后，采购人无正当理由改变成交结果，或者成交供应商无正当理由放弃成交的，将承担相应的法律责任。</w:t>
      </w:r>
    </w:p>
    <w:p w14:paraId="6918E401" w14:textId="77777777" w:rsidR="00D36A3F" w:rsidRPr="004F0DCD" w:rsidRDefault="008A68D6">
      <w:pPr>
        <w:spacing w:line="360" w:lineRule="auto"/>
        <w:ind w:firstLineChars="200" w:firstLine="480"/>
        <w:rPr>
          <w:rFonts w:hAnsi="宋体" w:hint="eastAsia"/>
          <w:sz w:val="24"/>
        </w:rPr>
      </w:pPr>
      <w:r w:rsidRPr="004F0DCD">
        <w:rPr>
          <w:rFonts w:hAnsi="宋体" w:hint="eastAsia"/>
          <w:sz w:val="24"/>
        </w:rPr>
        <w:t>24.2</w:t>
      </w:r>
      <w:r w:rsidRPr="004F0DCD">
        <w:rPr>
          <w:rFonts w:hAnsi="宋体" w:hint="eastAsia"/>
          <w:sz w:val="24"/>
        </w:rPr>
        <w:t>成交供应商的响应文件作为无效响应文件处理或者有政府采购法律法规规章制度规定的成交无效情形的，采购人在取得有权主体的认定以后，有权宣布发出的成交通知书无效，并收回发出的成交通知书，依法重新确定成交供应商或者重新开展采购活动。</w:t>
      </w:r>
    </w:p>
    <w:p w14:paraId="3E5EA1B4" w14:textId="77777777" w:rsidR="00D36A3F" w:rsidRPr="004F0DCD" w:rsidRDefault="008A68D6">
      <w:pPr>
        <w:pStyle w:val="2"/>
        <w:keepNext w:val="0"/>
        <w:keepLines w:val="0"/>
        <w:spacing w:before="0" w:after="0" w:line="360" w:lineRule="auto"/>
        <w:jc w:val="center"/>
      </w:pPr>
      <w:bookmarkStart w:id="88" w:name="_Toc504987199"/>
      <w:bookmarkStart w:id="89" w:name="_Toc504988298"/>
      <w:bookmarkStart w:id="90" w:name="_Toc504991343"/>
      <w:bookmarkStart w:id="91" w:name="_Toc31858"/>
      <w:r w:rsidRPr="004F0DCD">
        <w:rPr>
          <w:rFonts w:hint="eastAsia"/>
        </w:rPr>
        <w:t>七、合同事项</w:t>
      </w:r>
      <w:bookmarkEnd w:id="88"/>
      <w:bookmarkEnd w:id="89"/>
      <w:bookmarkEnd w:id="90"/>
      <w:bookmarkEnd w:id="91"/>
    </w:p>
    <w:p w14:paraId="4B18A32D" w14:textId="77777777" w:rsidR="00D36A3F" w:rsidRPr="004F0DCD" w:rsidRDefault="008A68D6">
      <w:pPr>
        <w:spacing w:line="360" w:lineRule="auto"/>
        <w:rPr>
          <w:rFonts w:ascii="宋体" w:hAnsi="宋体" w:hint="eastAsia"/>
          <w:b/>
          <w:sz w:val="24"/>
        </w:rPr>
      </w:pPr>
      <w:bookmarkStart w:id="92" w:name="_Toc101250646"/>
      <w:bookmarkStart w:id="93" w:name="_Toc209847069"/>
      <w:bookmarkStart w:id="94" w:name="_Toc101338364"/>
      <w:bookmarkStart w:id="95" w:name="_Toc101174151"/>
      <w:bookmarkStart w:id="96" w:name="_Toc430773927"/>
      <w:r w:rsidRPr="004F0DCD">
        <w:rPr>
          <w:rFonts w:ascii="宋体" w:hAnsi="宋体" w:hint="eastAsia"/>
          <w:b/>
          <w:sz w:val="24"/>
        </w:rPr>
        <w:t>25.签订合同</w:t>
      </w:r>
      <w:bookmarkEnd w:id="92"/>
      <w:bookmarkEnd w:id="93"/>
      <w:bookmarkEnd w:id="94"/>
      <w:bookmarkEnd w:id="95"/>
      <w:bookmarkEnd w:id="96"/>
    </w:p>
    <w:p w14:paraId="43332F4C" w14:textId="77777777" w:rsidR="00D36A3F" w:rsidRPr="004F0DCD" w:rsidRDefault="008A68D6">
      <w:pPr>
        <w:spacing w:line="360" w:lineRule="auto"/>
        <w:ind w:firstLineChars="200" w:firstLine="480"/>
        <w:rPr>
          <w:rFonts w:ascii="宋体" w:hAnsi="宋体" w:hint="eastAsia"/>
          <w:sz w:val="24"/>
        </w:rPr>
      </w:pPr>
      <w:r w:rsidRPr="004F0DCD">
        <w:rPr>
          <w:rFonts w:ascii="宋体" w:hAnsi="宋体" w:hint="eastAsia"/>
          <w:sz w:val="24"/>
        </w:rPr>
        <w:t>25.1 成交供应商应在成交通知书发出之日起三十日内与采购人签订采购合同。由于成交供应商的原因逾期未与采购人签订采购合同的，将视为放弃成交，取消其成交资格并将按相关规定进行处理。</w:t>
      </w:r>
    </w:p>
    <w:p w14:paraId="10F3972A" w14:textId="77777777" w:rsidR="00D36A3F" w:rsidRPr="004F0DCD" w:rsidRDefault="008A68D6">
      <w:pPr>
        <w:spacing w:line="360" w:lineRule="auto"/>
        <w:ind w:firstLineChars="200" w:firstLine="480"/>
        <w:rPr>
          <w:rFonts w:ascii="宋体" w:hAnsi="宋体" w:hint="eastAsia"/>
          <w:sz w:val="24"/>
        </w:rPr>
      </w:pPr>
      <w:r w:rsidRPr="004F0DCD">
        <w:rPr>
          <w:rFonts w:ascii="宋体" w:hAnsi="宋体" w:hint="eastAsia"/>
          <w:sz w:val="24"/>
        </w:rPr>
        <w:t>25.2 谈判文件、成交供应商的响应文件及双方确认的澄清文件等，均为有法律约束力的经济合同的组成部分。</w:t>
      </w:r>
    </w:p>
    <w:p w14:paraId="5E3B1CB2" w14:textId="77777777" w:rsidR="00D36A3F" w:rsidRPr="004F0DCD" w:rsidRDefault="008A68D6">
      <w:pPr>
        <w:spacing w:line="360" w:lineRule="auto"/>
        <w:ind w:firstLineChars="200" w:firstLine="480"/>
        <w:rPr>
          <w:rFonts w:hAnsi="宋体" w:hint="eastAsia"/>
          <w:sz w:val="24"/>
        </w:rPr>
      </w:pPr>
      <w:r w:rsidRPr="004F0DCD">
        <w:rPr>
          <w:rFonts w:ascii="宋体" w:hAnsi="宋体" w:hint="eastAsia"/>
          <w:sz w:val="24"/>
        </w:rPr>
        <w:t>25.3 采购</w:t>
      </w:r>
      <w:r w:rsidRPr="004F0DCD">
        <w:rPr>
          <w:rFonts w:hAnsi="宋体" w:hint="eastAsia"/>
          <w:sz w:val="24"/>
        </w:rPr>
        <w:t>人不得向成交供应商提出任何不合理的要求，作为签订合同的条件，不得与成交供应商私下订立背离合同实质性内容的任何协议，所签订的合同不得对谈判文件和成交供应商响应文件确定的事项进行修改。</w:t>
      </w:r>
    </w:p>
    <w:p w14:paraId="6E66D49E" w14:textId="77777777" w:rsidR="00D36A3F" w:rsidRPr="004F0DCD" w:rsidRDefault="008A68D6">
      <w:pPr>
        <w:spacing w:line="360" w:lineRule="auto"/>
        <w:ind w:firstLineChars="200" w:firstLine="480"/>
        <w:rPr>
          <w:rFonts w:ascii="宋体" w:hAnsi="宋体" w:hint="eastAsia"/>
          <w:sz w:val="24"/>
        </w:rPr>
      </w:pPr>
      <w:r w:rsidRPr="004F0DCD">
        <w:rPr>
          <w:rFonts w:ascii="宋体" w:hAnsi="宋体" w:hint="eastAsia"/>
          <w:sz w:val="24"/>
        </w:rPr>
        <w:t>25.4 成交供应商因不可抗力原因不能履行采购合同或放弃成交的，采购人可以与排在成交供应商之后第一位的成交候选人签订采购合同，以此类推。</w:t>
      </w:r>
    </w:p>
    <w:p w14:paraId="1416F556" w14:textId="77777777" w:rsidR="00D36A3F" w:rsidRPr="004F0DCD" w:rsidRDefault="008A68D6">
      <w:pPr>
        <w:spacing w:line="360" w:lineRule="auto"/>
        <w:ind w:firstLineChars="200" w:firstLine="480"/>
        <w:rPr>
          <w:rFonts w:hAnsi="宋体" w:hint="eastAsia"/>
          <w:sz w:val="24"/>
        </w:rPr>
      </w:pPr>
      <w:r w:rsidRPr="004F0DCD">
        <w:rPr>
          <w:rFonts w:ascii="宋体" w:hAnsi="宋体" w:hint="eastAsia"/>
          <w:sz w:val="24"/>
        </w:rPr>
        <w:t xml:space="preserve">25.5 </w:t>
      </w:r>
      <w:r w:rsidRPr="004F0DCD">
        <w:rPr>
          <w:rFonts w:hAnsi="宋体" w:hint="eastAsia"/>
          <w:sz w:val="24"/>
        </w:rPr>
        <w:t>竞争性谈判文件、成交供应商提交的响应文件、</w:t>
      </w:r>
      <w:r w:rsidRPr="004F0DCD">
        <w:rPr>
          <w:rFonts w:ascii="宋体" w:hAnsi="宋体" w:hint="eastAsia"/>
          <w:sz w:val="24"/>
        </w:rPr>
        <w:t>谈判</w:t>
      </w:r>
      <w:r w:rsidRPr="004F0DCD">
        <w:rPr>
          <w:rFonts w:hAnsi="宋体" w:hint="eastAsia"/>
          <w:sz w:val="24"/>
        </w:rPr>
        <w:t>中的最后报价、成交供应商承诺书、成交通知书等均称为有法律约束力的合同组成内容。</w:t>
      </w:r>
    </w:p>
    <w:p w14:paraId="6CC2F1CF" w14:textId="77777777" w:rsidR="00D36A3F" w:rsidRPr="004F0DCD" w:rsidRDefault="008A68D6">
      <w:pPr>
        <w:spacing w:line="360" w:lineRule="auto"/>
        <w:rPr>
          <w:rFonts w:ascii="宋体" w:hAnsi="宋体" w:hint="eastAsia"/>
          <w:b/>
          <w:sz w:val="24"/>
        </w:rPr>
      </w:pPr>
      <w:r w:rsidRPr="004F0DCD">
        <w:rPr>
          <w:rFonts w:ascii="宋体" w:hAnsi="宋体" w:hint="eastAsia"/>
          <w:b/>
          <w:sz w:val="24"/>
        </w:rPr>
        <w:t>26.合同分包（实质性要求）</w:t>
      </w:r>
    </w:p>
    <w:p w14:paraId="68F98078" w14:textId="77777777" w:rsidR="00D36A3F" w:rsidRPr="004F0DCD" w:rsidRDefault="008A68D6">
      <w:pPr>
        <w:spacing w:line="360" w:lineRule="auto"/>
        <w:rPr>
          <w:rFonts w:ascii="宋体" w:hAnsi="宋体" w:hint="eastAsia"/>
          <w:sz w:val="24"/>
        </w:rPr>
      </w:pPr>
      <w:r w:rsidRPr="004F0DCD">
        <w:rPr>
          <w:rFonts w:ascii="宋体" w:hAnsi="宋体" w:hint="eastAsia"/>
          <w:sz w:val="24"/>
        </w:rPr>
        <w:t>本项目不允许分包。</w:t>
      </w:r>
    </w:p>
    <w:p w14:paraId="57024179" w14:textId="77777777" w:rsidR="00D36A3F" w:rsidRPr="004F0DCD" w:rsidRDefault="008A68D6">
      <w:pPr>
        <w:spacing w:line="360" w:lineRule="auto"/>
        <w:rPr>
          <w:rFonts w:ascii="宋体" w:hAnsi="宋体" w:hint="eastAsia"/>
          <w:b/>
          <w:sz w:val="24"/>
        </w:rPr>
      </w:pPr>
      <w:r w:rsidRPr="004F0DCD">
        <w:rPr>
          <w:rFonts w:ascii="宋体" w:hAnsi="宋体" w:hint="eastAsia"/>
          <w:b/>
          <w:sz w:val="24"/>
        </w:rPr>
        <w:t>27.合同转包（实质性要求）</w:t>
      </w:r>
    </w:p>
    <w:p w14:paraId="5875129C" w14:textId="77777777" w:rsidR="00D36A3F" w:rsidRPr="004F0DCD" w:rsidRDefault="008A68D6">
      <w:pPr>
        <w:spacing w:line="360" w:lineRule="auto"/>
        <w:ind w:firstLineChars="200" w:firstLine="480"/>
        <w:rPr>
          <w:rFonts w:hAnsi="宋体" w:hint="eastAsia"/>
          <w:sz w:val="24"/>
        </w:rPr>
      </w:pPr>
      <w:r w:rsidRPr="004F0DCD">
        <w:rPr>
          <w:rFonts w:hAnsi="宋体" w:hint="eastAsia"/>
          <w:sz w:val="24"/>
        </w:rPr>
        <w:t>本采购项目严禁成交供应商将任何政府采购合同义务转包。本项目所称转包，是指成交供应商将采购合同义务转让给第三人，并退出现有采购合同当事人双方的权利义务关系，受让人（即第三人）成为采购合同的另一方当事人的行为。</w:t>
      </w:r>
    </w:p>
    <w:p w14:paraId="75D5CE1E" w14:textId="77777777" w:rsidR="00D36A3F" w:rsidRPr="004F0DCD" w:rsidRDefault="008A68D6">
      <w:pPr>
        <w:spacing w:line="360" w:lineRule="auto"/>
        <w:rPr>
          <w:rFonts w:hAnsi="宋体" w:hint="eastAsia"/>
          <w:sz w:val="24"/>
        </w:rPr>
      </w:pPr>
      <w:r w:rsidRPr="004F0DCD">
        <w:rPr>
          <w:rFonts w:hAnsi="宋体" w:hint="eastAsia"/>
          <w:sz w:val="24"/>
        </w:rPr>
        <w:t>成交供应商转包的，视同拒绝履行采购合同义务，将依法追究法律责任。</w:t>
      </w:r>
    </w:p>
    <w:p w14:paraId="29445CE2" w14:textId="77777777" w:rsidR="00D36A3F" w:rsidRPr="004F0DCD" w:rsidRDefault="008A68D6">
      <w:pPr>
        <w:spacing w:line="360" w:lineRule="auto"/>
        <w:rPr>
          <w:rFonts w:ascii="宋体" w:hAnsi="宋体" w:hint="eastAsia"/>
          <w:b/>
          <w:sz w:val="24"/>
        </w:rPr>
      </w:pPr>
      <w:r w:rsidRPr="004F0DCD">
        <w:rPr>
          <w:rFonts w:ascii="宋体" w:hAnsi="宋体" w:hint="eastAsia"/>
          <w:b/>
          <w:sz w:val="24"/>
        </w:rPr>
        <w:t>28.补充合同</w:t>
      </w:r>
    </w:p>
    <w:p w14:paraId="72B063A3" w14:textId="77777777" w:rsidR="00D36A3F" w:rsidRPr="004F0DCD" w:rsidRDefault="008A68D6">
      <w:pPr>
        <w:spacing w:line="360" w:lineRule="auto"/>
        <w:ind w:firstLineChars="200" w:firstLine="480"/>
        <w:rPr>
          <w:rFonts w:hAnsi="宋体" w:hint="eastAsia"/>
          <w:sz w:val="24"/>
        </w:rPr>
      </w:pPr>
      <w:r w:rsidRPr="004F0DCD">
        <w:rPr>
          <w:rFonts w:hAnsi="宋体" w:hint="eastAsia"/>
          <w:sz w:val="24"/>
        </w:rPr>
        <w:t>采购合同履行过程中，采购人需要追加与合同标的相同的货物或者服务的，在不改变合同其他条款的前提下，可以与成交供应商协商签订补充合同，但所有</w:t>
      </w:r>
      <w:r w:rsidRPr="004F0DCD">
        <w:rPr>
          <w:rFonts w:hAnsi="宋体" w:hint="eastAsia"/>
          <w:sz w:val="24"/>
        </w:rPr>
        <w:lastRenderedPageBreak/>
        <w:t>补充合同的采购金额不得超过原合同采购金额的百分之十，该补充合同应当在原采购合同履行过程中，不得在原采购合同履行结束后，且采购货物、工程和服务的名称、价格、履约方式、验收标准等必须与原采购合同一致。</w:t>
      </w:r>
      <w:r w:rsidRPr="004F0DCD">
        <w:rPr>
          <w:rFonts w:hAnsi="宋体" w:hint="eastAsia"/>
          <w:sz w:val="24"/>
        </w:rPr>
        <w:t xml:space="preserve"> </w:t>
      </w:r>
    </w:p>
    <w:p w14:paraId="01064705" w14:textId="77777777" w:rsidR="00D36A3F" w:rsidRPr="004F0DCD" w:rsidRDefault="008A68D6">
      <w:pPr>
        <w:spacing w:line="360" w:lineRule="auto"/>
        <w:rPr>
          <w:rFonts w:ascii="宋体" w:hAnsi="宋体" w:hint="eastAsia"/>
          <w:b/>
          <w:sz w:val="24"/>
        </w:rPr>
      </w:pPr>
      <w:r w:rsidRPr="004F0DCD">
        <w:rPr>
          <w:rFonts w:ascii="宋体" w:hAnsi="宋体" w:hint="eastAsia"/>
          <w:b/>
          <w:sz w:val="24"/>
        </w:rPr>
        <w:t>29.履约保证金（实质性要求）</w:t>
      </w:r>
    </w:p>
    <w:p w14:paraId="45F3E4A8" w14:textId="77777777" w:rsidR="00D36A3F" w:rsidRPr="004F0DCD" w:rsidRDefault="008A68D6">
      <w:pPr>
        <w:spacing w:line="360" w:lineRule="auto"/>
        <w:ind w:firstLineChars="200" w:firstLine="480"/>
        <w:rPr>
          <w:sz w:val="24"/>
        </w:rPr>
      </w:pPr>
      <w:r w:rsidRPr="004F0DCD">
        <w:rPr>
          <w:rFonts w:hint="eastAsia"/>
          <w:sz w:val="24"/>
        </w:rPr>
        <w:t>本项目不收取履约保证金。</w:t>
      </w:r>
    </w:p>
    <w:p w14:paraId="2C4218DB" w14:textId="77777777" w:rsidR="00D36A3F" w:rsidRPr="004F0DCD" w:rsidRDefault="008A68D6">
      <w:pPr>
        <w:spacing w:line="360" w:lineRule="auto"/>
        <w:rPr>
          <w:rFonts w:ascii="宋体" w:hAnsi="宋体" w:hint="eastAsia"/>
          <w:b/>
          <w:sz w:val="24"/>
        </w:rPr>
      </w:pPr>
      <w:r w:rsidRPr="004F0DCD">
        <w:rPr>
          <w:rFonts w:ascii="宋体" w:hAnsi="宋体" w:hint="eastAsia"/>
          <w:b/>
          <w:sz w:val="24"/>
        </w:rPr>
        <w:t>30.履行合同</w:t>
      </w:r>
    </w:p>
    <w:p w14:paraId="6F06FADB" w14:textId="77777777" w:rsidR="00D36A3F" w:rsidRPr="004F0DCD" w:rsidRDefault="008A68D6">
      <w:pPr>
        <w:spacing w:line="360" w:lineRule="auto"/>
        <w:ind w:firstLineChars="200" w:firstLine="480"/>
        <w:rPr>
          <w:rFonts w:ascii="宋体" w:hAnsi="宋体" w:hint="eastAsia"/>
          <w:sz w:val="24"/>
        </w:rPr>
      </w:pPr>
      <w:r w:rsidRPr="004F0DCD">
        <w:rPr>
          <w:rFonts w:ascii="宋体" w:hAnsi="宋体" w:hint="eastAsia"/>
          <w:sz w:val="24"/>
        </w:rPr>
        <w:t>30.1 成交供应商与采购人签订合同后，合同双方应严格执行合同条款，履行合同规定的义务，保证合同的顺利完成。</w:t>
      </w:r>
    </w:p>
    <w:p w14:paraId="328B333A" w14:textId="77777777" w:rsidR="00D36A3F" w:rsidRPr="004F0DCD" w:rsidRDefault="008A68D6">
      <w:pPr>
        <w:spacing w:line="360" w:lineRule="auto"/>
        <w:ind w:firstLineChars="200" w:firstLine="480"/>
        <w:rPr>
          <w:rFonts w:hAnsi="宋体" w:hint="eastAsia"/>
          <w:sz w:val="24"/>
        </w:rPr>
      </w:pPr>
      <w:r w:rsidRPr="004F0DCD">
        <w:rPr>
          <w:rFonts w:ascii="宋体" w:hAnsi="宋体" w:hint="eastAsia"/>
          <w:sz w:val="24"/>
        </w:rPr>
        <w:t>30.2 在合同</w:t>
      </w:r>
      <w:r w:rsidRPr="004F0DCD">
        <w:rPr>
          <w:rFonts w:hAnsi="宋体" w:hint="eastAsia"/>
          <w:sz w:val="24"/>
        </w:rPr>
        <w:t>履行过程中，如发生合同纠纷，合同双方应按照《合同法》的有关规定进行处理。</w:t>
      </w:r>
    </w:p>
    <w:p w14:paraId="413127D3" w14:textId="77777777" w:rsidR="00D36A3F" w:rsidRPr="004F0DCD" w:rsidRDefault="008A68D6">
      <w:pPr>
        <w:spacing w:line="360" w:lineRule="auto"/>
        <w:rPr>
          <w:rFonts w:ascii="宋体" w:hAnsi="宋体" w:hint="eastAsia"/>
          <w:b/>
          <w:sz w:val="24"/>
        </w:rPr>
      </w:pPr>
      <w:r w:rsidRPr="004F0DCD">
        <w:rPr>
          <w:rFonts w:ascii="宋体" w:hAnsi="宋体" w:hint="eastAsia"/>
          <w:b/>
          <w:sz w:val="24"/>
        </w:rPr>
        <w:t>31.验收</w:t>
      </w:r>
    </w:p>
    <w:p w14:paraId="5108983D" w14:textId="77777777" w:rsidR="00D36A3F" w:rsidRPr="004F0DCD" w:rsidRDefault="008A68D6">
      <w:pPr>
        <w:spacing w:line="360" w:lineRule="auto"/>
        <w:ind w:firstLineChars="200" w:firstLine="480"/>
        <w:rPr>
          <w:rFonts w:ascii="宋体" w:hAnsi="宋体" w:hint="eastAsia"/>
          <w:sz w:val="24"/>
        </w:rPr>
      </w:pPr>
      <w:r w:rsidRPr="004F0DCD">
        <w:rPr>
          <w:rFonts w:ascii="宋体" w:hAnsi="宋体" w:hint="eastAsia"/>
          <w:sz w:val="24"/>
        </w:rPr>
        <w:t>本项目采购人将参照政府采购相关法律法规以及《财政部关于进一步加强政府采购需求和履约验收管理的指导意见》（财库〔2026〕205号）的要求进行验收。</w:t>
      </w:r>
    </w:p>
    <w:p w14:paraId="48B50EE2" w14:textId="77777777" w:rsidR="00D36A3F" w:rsidRPr="004F0DCD" w:rsidRDefault="008A68D6">
      <w:pPr>
        <w:spacing w:line="360" w:lineRule="auto"/>
        <w:ind w:firstLineChars="200" w:firstLine="482"/>
        <w:rPr>
          <w:rFonts w:ascii="宋体" w:hAnsi="宋体" w:hint="eastAsia"/>
          <w:b/>
          <w:sz w:val="24"/>
        </w:rPr>
      </w:pPr>
      <w:r w:rsidRPr="004F0DCD">
        <w:rPr>
          <w:rFonts w:ascii="宋体" w:hAnsi="宋体" w:hint="eastAsia"/>
          <w:b/>
          <w:sz w:val="24"/>
        </w:rPr>
        <w:t>32.资金支付</w:t>
      </w:r>
    </w:p>
    <w:p w14:paraId="4B8F9AFA" w14:textId="77777777" w:rsidR="00D36A3F" w:rsidRPr="004F0DCD" w:rsidRDefault="008A68D6">
      <w:pPr>
        <w:tabs>
          <w:tab w:val="left" w:pos="851"/>
        </w:tabs>
        <w:spacing w:line="360" w:lineRule="auto"/>
        <w:ind w:firstLineChars="200" w:firstLine="480"/>
        <w:rPr>
          <w:rFonts w:ascii="宋体" w:hAnsi="宋体" w:hint="eastAsia"/>
          <w:sz w:val="24"/>
        </w:rPr>
      </w:pPr>
      <w:bookmarkStart w:id="97" w:name="_Toc504991344"/>
      <w:bookmarkStart w:id="98" w:name="_Toc504987200"/>
      <w:bookmarkStart w:id="99" w:name="_Toc504988299"/>
      <w:r w:rsidRPr="004F0DCD">
        <w:rPr>
          <w:rFonts w:ascii="宋体" w:hAnsi="宋体" w:hint="eastAsia"/>
          <w:sz w:val="24"/>
        </w:rPr>
        <w:t>具体付款方式详见第五章商务要求。</w:t>
      </w:r>
    </w:p>
    <w:p w14:paraId="31394332" w14:textId="77777777" w:rsidR="00D36A3F" w:rsidRPr="004F0DCD" w:rsidRDefault="008A68D6">
      <w:pPr>
        <w:pStyle w:val="2"/>
        <w:keepNext w:val="0"/>
        <w:keepLines w:val="0"/>
        <w:spacing w:before="0" w:after="0" w:line="360" w:lineRule="auto"/>
        <w:jc w:val="center"/>
      </w:pPr>
      <w:bookmarkStart w:id="100" w:name="_Toc22254"/>
      <w:r w:rsidRPr="004F0DCD">
        <w:rPr>
          <w:rFonts w:hint="eastAsia"/>
        </w:rPr>
        <w:t>八、谈判纪律要求</w:t>
      </w:r>
      <w:bookmarkEnd w:id="97"/>
      <w:bookmarkEnd w:id="98"/>
      <w:bookmarkEnd w:id="99"/>
      <w:bookmarkEnd w:id="100"/>
    </w:p>
    <w:p w14:paraId="657A2FE1" w14:textId="77777777" w:rsidR="00D36A3F" w:rsidRPr="004F0DCD" w:rsidRDefault="008A68D6">
      <w:pPr>
        <w:spacing w:line="360" w:lineRule="auto"/>
        <w:rPr>
          <w:rFonts w:ascii="宋体" w:hAnsi="宋体" w:hint="eastAsia"/>
          <w:b/>
          <w:sz w:val="24"/>
        </w:rPr>
      </w:pPr>
      <w:r w:rsidRPr="004F0DCD">
        <w:rPr>
          <w:rFonts w:ascii="宋体" w:hAnsi="宋体" w:hint="eastAsia"/>
          <w:b/>
          <w:sz w:val="24"/>
        </w:rPr>
        <w:t>33.供应商不得具有的情形</w:t>
      </w:r>
    </w:p>
    <w:p w14:paraId="7E0ED15E" w14:textId="77777777" w:rsidR="00D36A3F" w:rsidRPr="004F0DCD" w:rsidRDefault="008A68D6">
      <w:pPr>
        <w:tabs>
          <w:tab w:val="left" w:pos="851"/>
        </w:tabs>
        <w:spacing w:line="360" w:lineRule="auto"/>
        <w:ind w:firstLineChars="200" w:firstLine="480"/>
        <w:rPr>
          <w:rFonts w:ascii="宋体" w:hAnsi="宋体" w:hint="eastAsia"/>
          <w:sz w:val="24"/>
        </w:rPr>
      </w:pPr>
      <w:r w:rsidRPr="004F0DCD">
        <w:rPr>
          <w:rFonts w:ascii="宋体" w:hAnsi="宋体" w:hint="eastAsia"/>
          <w:sz w:val="24"/>
        </w:rPr>
        <w:t>供应商参加本项目谈判不得有下列情形：</w:t>
      </w:r>
    </w:p>
    <w:p w14:paraId="059FFFE5" w14:textId="77777777" w:rsidR="00D36A3F" w:rsidRPr="004F0DCD" w:rsidRDefault="008A68D6">
      <w:pPr>
        <w:tabs>
          <w:tab w:val="left" w:pos="851"/>
        </w:tabs>
        <w:spacing w:line="360" w:lineRule="auto"/>
        <w:ind w:firstLineChars="200" w:firstLine="480"/>
        <w:rPr>
          <w:rFonts w:ascii="宋体" w:hAnsi="宋体" w:hint="eastAsia"/>
          <w:sz w:val="24"/>
        </w:rPr>
      </w:pPr>
      <w:r w:rsidRPr="004F0DCD">
        <w:rPr>
          <w:rFonts w:ascii="宋体" w:hAnsi="宋体" w:hint="eastAsia"/>
          <w:sz w:val="24"/>
        </w:rPr>
        <w:t>（1）提供虚假材料谋取成交；</w:t>
      </w:r>
    </w:p>
    <w:p w14:paraId="3E180764" w14:textId="77777777" w:rsidR="00D36A3F" w:rsidRPr="004F0DCD" w:rsidRDefault="008A68D6">
      <w:pPr>
        <w:tabs>
          <w:tab w:val="left" w:pos="851"/>
        </w:tabs>
        <w:spacing w:line="360" w:lineRule="auto"/>
        <w:ind w:firstLineChars="200" w:firstLine="480"/>
        <w:rPr>
          <w:rFonts w:ascii="宋体" w:hAnsi="宋体" w:hint="eastAsia"/>
          <w:sz w:val="24"/>
        </w:rPr>
      </w:pPr>
      <w:r w:rsidRPr="004F0DCD">
        <w:rPr>
          <w:rFonts w:ascii="宋体" w:hAnsi="宋体" w:hint="eastAsia"/>
          <w:sz w:val="24"/>
        </w:rPr>
        <w:t>（2）采取不正当手段诋毁、排挤其他供应商；</w:t>
      </w:r>
    </w:p>
    <w:p w14:paraId="1E705663" w14:textId="77777777" w:rsidR="00D36A3F" w:rsidRPr="004F0DCD" w:rsidRDefault="008A68D6">
      <w:pPr>
        <w:tabs>
          <w:tab w:val="left" w:pos="851"/>
        </w:tabs>
        <w:spacing w:line="360" w:lineRule="auto"/>
        <w:ind w:firstLineChars="200" w:firstLine="480"/>
        <w:rPr>
          <w:rFonts w:ascii="宋体" w:hAnsi="宋体" w:hint="eastAsia"/>
          <w:sz w:val="24"/>
        </w:rPr>
      </w:pPr>
      <w:r w:rsidRPr="004F0DCD">
        <w:rPr>
          <w:rFonts w:ascii="宋体" w:hAnsi="宋体" w:hint="eastAsia"/>
          <w:sz w:val="24"/>
        </w:rPr>
        <w:t>（3）与采购人、或其他供应商恶意串通；</w:t>
      </w:r>
    </w:p>
    <w:p w14:paraId="1B5B42D4" w14:textId="77777777" w:rsidR="00D36A3F" w:rsidRPr="004F0DCD" w:rsidRDefault="008A68D6">
      <w:pPr>
        <w:tabs>
          <w:tab w:val="left" w:pos="851"/>
        </w:tabs>
        <w:spacing w:line="360" w:lineRule="auto"/>
        <w:ind w:firstLineChars="200" w:firstLine="480"/>
        <w:rPr>
          <w:rFonts w:ascii="宋体" w:hAnsi="宋体" w:hint="eastAsia"/>
          <w:sz w:val="24"/>
        </w:rPr>
      </w:pPr>
      <w:r w:rsidRPr="004F0DCD">
        <w:rPr>
          <w:rFonts w:ascii="宋体" w:hAnsi="宋体" w:hint="eastAsia"/>
          <w:sz w:val="24"/>
        </w:rPr>
        <w:t>（4）向采购人、谈判小组成员行贿或者提供其他不正当利益；</w:t>
      </w:r>
    </w:p>
    <w:p w14:paraId="5CBF0759" w14:textId="77777777" w:rsidR="00D36A3F" w:rsidRPr="004F0DCD" w:rsidRDefault="008A68D6">
      <w:pPr>
        <w:tabs>
          <w:tab w:val="left" w:pos="851"/>
        </w:tabs>
        <w:spacing w:line="360" w:lineRule="auto"/>
        <w:ind w:firstLineChars="200" w:firstLine="480"/>
        <w:rPr>
          <w:rFonts w:ascii="宋体" w:hAnsi="宋体" w:hint="eastAsia"/>
          <w:sz w:val="24"/>
        </w:rPr>
      </w:pPr>
      <w:r w:rsidRPr="004F0DCD">
        <w:rPr>
          <w:rFonts w:ascii="宋体" w:hAnsi="宋体" w:hint="eastAsia"/>
          <w:sz w:val="24"/>
        </w:rPr>
        <w:t>（5）在谈判过程中与采购人进行协商；</w:t>
      </w:r>
    </w:p>
    <w:p w14:paraId="4104FBA4" w14:textId="77777777" w:rsidR="00D36A3F" w:rsidRPr="004F0DCD" w:rsidRDefault="008A68D6">
      <w:pPr>
        <w:tabs>
          <w:tab w:val="left" w:pos="851"/>
        </w:tabs>
        <w:spacing w:line="360" w:lineRule="auto"/>
        <w:ind w:firstLineChars="200" w:firstLine="480"/>
        <w:rPr>
          <w:rFonts w:ascii="宋体" w:hAnsi="宋体" w:hint="eastAsia"/>
          <w:sz w:val="24"/>
        </w:rPr>
      </w:pPr>
      <w:r w:rsidRPr="004F0DCD">
        <w:rPr>
          <w:rFonts w:ascii="宋体" w:hAnsi="宋体" w:hint="eastAsia"/>
          <w:sz w:val="24"/>
        </w:rPr>
        <w:t>（6）成交后无正当理由拒不与采购人签订采购合同；</w:t>
      </w:r>
    </w:p>
    <w:p w14:paraId="3028641A" w14:textId="77777777" w:rsidR="00D36A3F" w:rsidRPr="004F0DCD" w:rsidRDefault="008A68D6">
      <w:pPr>
        <w:tabs>
          <w:tab w:val="left" w:pos="851"/>
        </w:tabs>
        <w:spacing w:line="360" w:lineRule="auto"/>
        <w:ind w:firstLineChars="200" w:firstLine="480"/>
        <w:rPr>
          <w:rFonts w:ascii="宋体" w:hAnsi="宋体" w:hint="eastAsia"/>
          <w:sz w:val="24"/>
        </w:rPr>
      </w:pPr>
      <w:r w:rsidRPr="004F0DCD">
        <w:rPr>
          <w:rFonts w:ascii="宋体" w:hAnsi="宋体" w:hint="eastAsia"/>
          <w:sz w:val="24"/>
        </w:rPr>
        <w:t>（7）未按照谈判文件确定的事项签订采购合同；</w:t>
      </w:r>
    </w:p>
    <w:p w14:paraId="32F8C9A5" w14:textId="77777777" w:rsidR="00D36A3F" w:rsidRPr="004F0DCD" w:rsidRDefault="008A68D6">
      <w:pPr>
        <w:tabs>
          <w:tab w:val="left" w:pos="851"/>
        </w:tabs>
        <w:spacing w:line="360" w:lineRule="auto"/>
        <w:ind w:firstLineChars="200" w:firstLine="480"/>
        <w:rPr>
          <w:rFonts w:ascii="宋体" w:hAnsi="宋体" w:hint="eastAsia"/>
          <w:sz w:val="24"/>
        </w:rPr>
      </w:pPr>
      <w:r w:rsidRPr="004F0DCD">
        <w:rPr>
          <w:rFonts w:ascii="宋体" w:hAnsi="宋体" w:hint="eastAsia"/>
          <w:sz w:val="24"/>
        </w:rPr>
        <w:t>（8）将采购合同转包或者违规分包；</w:t>
      </w:r>
    </w:p>
    <w:p w14:paraId="18275143" w14:textId="77777777" w:rsidR="00D36A3F" w:rsidRPr="004F0DCD" w:rsidRDefault="008A68D6">
      <w:pPr>
        <w:tabs>
          <w:tab w:val="left" w:pos="851"/>
        </w:tabs>
        <w:spacing w:line="360" w:lineRule="auto"/>
        <w:ind w:firstLineChars="200" w:firstLine="480"/>
        <w:rPr>
          <w:rFonts w:ascii="宋体" w:hAnsi="宋体" w:hint="eastAsia"/>
          <w:sz w:val="24"/>
        </w:rPr>
      </w:pPr>
      <w:r w:rsidRPr="004F0DCD">
        <w:rPr>
          <w:rFonts w:ascii="宋体" w:hAnsi="宋体" w:hint="eastAsia"/>
          <w:sz w:val="24"/>
        </w:rPr>
        <w:t>（9）提供假冒伪劣产品；</w:t>
      </w:r>
    </w:p>
    <w:p w14:paraId="61271397" w14:textId="77777777" w:rsidR="00D36A3F" w:rsidRPr="004F0DCD" w:rsidRDefault="008A68D6">
      <w:pPr>
        <w:tabs>
          <w:tab w:val="left" w:pos="851"/>
        </w:tabs>
        <w:spacing w:line="360" w:lineRule="auto"/>
        <w:ind w:firstLineChars="200" w:firstLine="480"/>
        <w:rPr>
          <w:rFonts w:ascii="宋体" w:hAnsi="宋体" w:hint="eastAsia"/>
          <w:sz w:val="24"/>
        </w:rPr>
      </w:pPr>
      <w:r w:rsidRPr="004F0DCD">
        <w:rPr>
          <w:rFonts w:ascii="宋体" w:hAnsi="宋体" w:hint="eastAsia"/>
          <w:sz w:val="24"/>
        </w:rPr>
        <w:t>（10）擅自变更、中止或者终止采购合同；</w:t>
      </w:r>
    </w:p>
    <w:p w14:paraId="3C7F2945" w14:textId="77777777" w:rsidR="00D36A3F" w:rsidRPr="004F0DCD" w:rsidRDefault="008A68D6">
      <w:pPr>
        <w:tabs>
          <w:tab w:val="left" w:pos="851"/>
        </w:tabs>
        <w:spacing w:line="360" w:lineRule="auto"/>
        <w:ind w:firstLineChars="200" w:firstLine="480"/>
        <w:rPr>
          <w:rFonts w:ascii="宋体" w:hAnsi="宋体" w:hint="eastAsia"/>
          <w:sz w:val="24"/>
        </w:rPr>
      </w:pPr>
      <w:r w:rsidRPr="004F0DCD">
        <w:rPr>
          <w:rFonts w:ascii="宋体" w:hAnsi="宋体" w:hint="eastAsia"/>
          <w:sz w:val="24"/>
        </w:rPr>
        <w:t>（11）拒绝有关部门的监督检查或者向监督检查部门提供虚假情况；</w:t>
      </w:r>
    </w:p>
    <w:p w14:paraId="2AEF0E20" w14:textId="77777777" w:rsidR="00D36A3F" w:rsidRPr="004F0DCD" w:rsidRDefault="008A68D6">
      <w:pPr>
        <w:tabs>
          <w:tab w:val="left" w:pos="851"/>
        </w:tabs>
        <w:spacing w:line="360" w:lineRule="auto"/>
        <w:ind w:firstLineChars="200" w:firstLine="480"/>
        <w:rPr>
          <w:rFonts w:ascii="宋体" w:hAnsi="宋体" w:hint="eastAsia"/>
          <w:sz w:val="24"/>
        </w:rPr>
      </w:pPr>
      <w:r w:rsidRPr="004F0DCD">
        <w:rPr>
          <w:rFonts w:ascii="宋体" w:hAnsi="宋体" w:hint="eastAsia"/>
          <w:sz w:val="24"/>
        </w:rPr>
        <w:lastRenderedPageBreak/>
        <w:t>（12）法律法规规定的其他情形。</w:t>
      </w:r>
    </w:p>
    <w:p w14:paraId="4B59F268" w14:textId="77777777" w:rsidR="00D36A3F" w:rsidRPr="004F0DCD" w:rsidRDefault="008A68D6">
      <w:pPr>
        <w:tabs>
          <w:tab w:val="left" w:pos="851"/>
        </w:tabs>
        <w:spacing w:line="360" w:lineRule="auto"/>
        <w:ind w:firstLineChars="200" w:firstLine="480"/>
        <w:rPr>
          <w:rFonts w:ascii="宋体" w:hAnsi="宋体" w:hint="eastAsia"/>
          <w:sz w:val="24"/>
        </w:rPr>
      </w:pPr>
      <w:r w:rsidRPr="004F0DCD">
        <w:rPr>
          <w:rFonts w:ascii="宋体" w:hAnsi="宋体" w:hint="eastAsia"/>
          <w:sz w:val="24"/>
        </w:rPr>
        <w:t>供应商有上述情形的，按照规定追究法律责任，具备（1）-（12）条情形之一的，同时将取消被确认为成交供应商的资格或者认定成交无效。</w:t>
      </w:r>
    </w:p>
    <w:p w14:paraId="2C86C7D8" w14:textId="77777777" w:rsidR="00D36A3F" w:rsidRPr="004F0DCD" w:rsidRDefault="008A68D6">
      <w:pPr>
        <w:pStyle w:val="2"/>
        <w:keepNext w:val="0"/>
        <w:keepLines w:val="0"/>
        <w:spacing w:before="0" w:after="0" w:line="360" w:lineRule="auto"/>
        <w:jc w:val="center"/>
      </w:pPr>
      <w:bookmarkStart w:id="101" w:name="_Toc1659"/>
      <w:r w:rsidRPr="004F0DCD">
        <w:rPr>
          <w:rFonts w:hint="eastAsia"/>
        </w:rPr>
        <w:t>九、询问、质疑和投诉</w:t>
      </w:r>
      <w:bookmarkEnd w:id="101"/>
    </w:p>
    <w:p w14:paraId="5DC32546" w14:textId="77777777" w:rsidR="00D36A3F" w:rsidRPr="004F0DCD" w:rsidRDefault="008A68D6">
      <w:pPr>
        <w:spacing w:line="360" w:lineRule="auto"/>
        <w:rPr>
          <w:rFonts w:ascii="宋体" w:hAnsi="宋体" w:hint="eastAsia"/>
          <w:b/>
          <w:sz w:val="24"/>
        </w:rPr>
      </w:pPr>
      <w:r w:rsidRPr="004F0DCD">
        <w:rPr>
          <w:rFonts w:ascii="宋体" w:hAnsi="宋体" w:hint="eastAsia"/>
          <w:b/>
          <w:sz w:val="24"/>
        </w:rPr>
        <w:t>35.质疑的接收和处理参照《中华人民共和国政府采购法》 、《中华人民共和国政府采购法实施条例》 、《中华人民共和国财政部令第94号政府采购质疑和投诉办法》 、《财政部关于加强政府采购供应商投诉受理审查工作的通知》的规定办理（详细规定请自行查询中国政府采购网或四川政府采购网政策法规相关内容）。针对谈判文件技术条款和专业商务条件的质疑由采购人进行回复，谈判过程、成交结果提出的质疑由采购人进行回复。供应商应在法定质疑期内一次性提出针对同一采购程序环节的质疑。</w:t>
      </w:r>
    </w:p>
    <w:p w14:paraId="5CD724B6" w14:textId="77777777" w:rsidR="00D36A3F" w:rsidRPr="004F0DCD" w:rsidRDefault="008A68D6">
      <w:pPr>
        <w:pStyle w:val="2"/>
        <w:keepNext w:val="0"/>
        <w:keepLines w:val="0"/>
        <w:spacing w:before="0" w:after="0" w:line="360" w:lineRule="auto"/>
        <w:jc w:val="center"/>
      </w:pPr>
      <w:bookmarkStart w:id="102" w:name="_Toc8386"/>
      <w:r w:rsidRPr="004F0DCD">
        <w:rPr>
          <w:rFonts w:hint="eastAsia"/>
        </w:rPr>
        <w:t>十、其</w:t>
      </w:r>
      <w:r w:rsidRPr="004F0DCD">
        <w:rPr>
          <w:rFonts w:hint="eastAsia"/>
        </w:rPr>
        <w:t xml:space="preserve">  </w:t>
      </w:r>
      <w:r w:rsidRPr="004F0DCD">
        <w:rPr>
          <w:rFonts w:hint="eastAsia"/>
        </w:rPr>
        <w:t>他</w:t>
      </w:r>
      <w:bookmarkEnd w:id="102"/>
    </w:p>
    <w:p w14:paraId="3CBEF98E" w14:textId="77777777" w:rsidR="00D36A3F" w:rsidRPr="004F0DCD" w:rsidRDefault="008A68D6">
      <w:pPr>
        <w:spacing w:line="360" w:lineRule="auto"/>
        <w:rPr>
          <w:rFonts w:ascii="宋体" w:hAnsi="宋体" w:hint="eastAsia"/>
          <w:b/>
          <w:sz w:val="24"/>
        </w:rPr>
      </w:pPr>
      <w:r w:rsidRPr="004F0DCD">
        <w:rPr>
          <w:rFonts w:ascii="宋体" w:hAnsi="宋体" w:hint="eastAsia"/>
          <w:b/>
          <w:sz w:val="24"/>
        </w:rPr>
        <w:t>36.本谈判文件中所引相关法律制度规定，在政府采购中有变化的，参照变化后的相关法律制度规定执行。本章规定的内容条款，在本项目递交响应文件截止时间届满后，因相关法律制度规定的变化导致不符合相关法律制度规定的，直接按照变化后的相关法律制度规定执行，本谈判文件不再做调整。</w:t>
      </w:r>
    </w:p>
    <w:p w14:paraId="0016F15D" w14:textId="77777777" w:rsidR="00D36A3F" w:rsidRPr="004F0DCD" w:rsidRDefault="008A68D6">
      <w:pPr>
        <w:pStyle w:val="af9"/>
        <w:spacing w:before="0" w:after="0" w:line="360" w:lineRule="auto"/>
        <w:rPr>
          <w:rFonts w:hint="eastAsia"/>
          <w:color w:val="000000"/>
        </w:rPr>
      </w:pPr>
      <w:r w:rsidRPr="004F0DCD">
        <w:br w:type="page"/>
      </w:r>
      <w:bookmarkStart w:id="103" w:name="_Toc504987201"/>
      <w:bookmarkStart w:id="104" w:name="_Toc504988300"/>
      <w:bookmarkStart w:id="105" w:name="_Toc25940"/>
      <w:bookmarkStart w:id="106" w:name="_Toc504991345"/>
      <w:r w:rsidRPr="004F0DCD">
        <w:rPr>
          <w:rFonts w:hint="eastAsia"/>
          <w:color w:val="000000"/>
        </w:rPr>
        <w:lastRenderedPageBreak/>
        <w:t>第三章</w:t>
      </w:r>
      <w:r w:rsidRPr="004F0DCD">
        <w:rPr>
          <w:rFonts w:hint="eastAsia"/>
          <w:color w:val="000000"/>
        </w:rPr>
        <w:t xml:space="preserve">  </w:t>
      </w:r>
      <w:r w:rsidRPr="004F0DCD">
        <w:rPr>
          <w:rFonts w:hint="eastAsia"/>
          <w:color w:val="000000"/>
        </w:rPr>
        <w:t>供应商资格条件要求</w:t>
      </w:r>
      <w:bookmarkEnd w:id="103"/>
      <w:bookmarkEnd w:id="104"/>
      <w:bookmarkEnd w:id="105"/>
      <w:bookmarkEnd w:id="106"/>
    </w:p>
    <w:p w14:paraId="18BA8114" w14:textId="77777777" w:rsidR="00D36A3F" w:rsidRPr="004F0DCD" w:rsidRDefault="008A68D6">
      <w:pPr>
        <w:spacing w:line="360" w:lineRule="auto"/>
        <w:ind w:firstLineChars="225" w:firstLine="540"/>
        <w:rPr>
          <w:rFonts w:ascii="宋体" w:hAnsi="宋体" w:hint="eastAsia"/>
          <w:sz w:val="24"/>
        </w:rPr>
      </w:pPr>
      <w:r w:rsidRPr="004F0DCD">
        <w:rPr>
          <w:rFonts w:ascii="宋体" w:hAnsi="宋体" w:hint="eastAsia"/>
          <w:sz w:val="24"/>
        </w:rPr>
        <w:t>一、参加谈判的供应商应具备下列资格条件：</w:t>
      </w:r>
    </w:p>
    <w:p w14:paraId="553B8552" w14:textId="77777777" w:rsidR="00D36A3F" w:rsidRPr="004F0DCD" w:rsidRDefault="008A68D6">
      <w:pPr>
        <w:wordWrap w:val="0"/>
        <w:spacing w:line="360" w:lineRule="auto"/>
        <w:ind w:firstLine="488"/>
        <w:jc w:val="left"/>
        <w:rPr>
          <w:rFonts w:ascii="宋体" w:hAnsi="宋体" w:cs="宋体" w:hint="eastAsia"/>
          <w:spacing w:val="2"/>
          <w:sz w:val="24"/>
        </w:rPr>
      </w:pPr>
      <w:r w:rsidRPr="004F0DCD">
        <w:rPr>
          <w:rFonts w:ascii="宋体" w:hAnsi="宋体" w:cs="宋体" w:hint="eastAsia"/>
          <w:spacing w:val="2"/>
          <w:sz w:val="24"/>
        </w:rPr>
        <w:t>1、具有独立承担民事责任的能力；</w:t>
      </w:r>
    </w:p>
    <w:p w14:paraId="4642FCE0" w14:textId="77777777" w:rsidR="00D36A3F" w:rsidRPr="004F0DCD" w:rsidRDefault="008A68D6">
      <w:pPr>
        <w:wordWrap w:val="0"/>
        <w:spacing w:line="360" w:lineRule="auto"/>
        <w:ind w:firstLine="488"/>
        <w:jc w:val="left"/>
        <w:rPr>
          <w:rFonts w:ascii="宋体" w:hAnsi="宋体" w:cs="宋体" w:hint="eastAsia"/>
          <w:spacing w:val="2"/>
          <w:sz w:val="24"/>
        </w:rPr>
      </w:pPr>
      <w:r w:rsidRPr="004F0DCD">
        <w:rPr>
          <w:rFonts w:ascii="宋体" w:hAnsi="宋体" w:cs="宋体" w:hint="eastAsia"/>
          <w:spacing w:val="2"/>
          <w:sz w:val="24"/>
        </w:rPr>
        <w:t>2、具有良好的商业信誉和健全的财务会计制度；</w:t>
      </w:r>
    </w:p>
    <w:p w14:paraId="2892B4F3" w14:textId="77777777" w:rsidR="00D36A3F" w:rsidRPr="004F0DCD" w:rsidRDefault="008A68D6">
      <w:pPr>
        <w:wordWrap w:val="0"/>
        <w:spacing w:line="360" w:lineRule="auto"/>
        <w:ind w:firstLine="488"/>
        <w:jc w:val="left"/>
        <w:rPr>
          <w:rFonts w:ascii="宋体" w:hAnsi="宋体" w:cs="宋体" w:hint="eastAsia"/>
          <w:spacing w:val="2"/>
          <w:sz w:val="24"/>
        </w:rPr>
      </w:pPr>
      <w:r w:rsidRPr="004F0DCD">
        <w:rPr>
          <w:rFonts w:ascii="宋体" w:hAnsi="宋体" w:cs="宋体" w:hint="eastAsia"/>
          <w:spacing w:val="2"/>
          <w:sz w:val="24"/>
        </w:rPr>
        <w:t>3、具有履行合同所必需的设备和专业技术能力；</w:t>
      </w:r>
    </w:p>
    <w:p w14:paraId="259130BF" w14:textId="77777777" w:rsidR="00D36A3F" w:rsidRPr="004F0DCD" w:rsidRDefault="008A68D6">
      <w:pPr>
        <w:wordWrap w:val="0"/>
        <w:spacing w:line="360" w:lineRule="auto"/>
        <w:ind w:firstLine="488"/>
        <w:jc w:val="left"/>
        <w:rPr>
          <w:rFonts w:ascii="宋体" w:hAnsi="宋体" w:cs="宋体" w:hint="eastAsia"/>
          <w:spacing w:val="2"/>
          <w:sz w:val="24"/>
        </w:rPr>
      </w:pPr>
      <w:r w:rsidRPr="004F0DCD">
        <w:rPr>
          <w:rFonts w:ascii="宋体" w:hAnsi="宋体" w:cs="宋体" w:hint="eastAsia"/>
          <w:spacing w:val="2"/>
          <w:sz w:val="24"/>
        </w:rPr>
        <w:t>4、有依法缴纳税收和社会保障资金的良好记录；</w:t>
      </w:r>
    </w:p>
    <w:p w14:paraId="4FB007E4" w14:textId="77777777" w:rsidR="00D36A3F" w:rsidRPr="004F0DCD" w:rsidRDefault="008A68D6">
      <w:pPr>
        <w:wordWrap w:val="0"/>
        <w:spacing w:line="360" w:lineRule="auto"/>
        <w:ind w:firstLine="488"/>
        <w:jc w:val="left"/>
        <w:rPr>
          <w:rFonts w:ascii="宋体" w:hAnsi="宋体" w:cs="宋体" w:hint="eastAsia"/>
          <w:spacing w:val="2"/>
          <w:sz w:val="24"/>
        </w:rPr>
      </w:pPr>
      <w:r w:rsidRPr="004F0DCD">
        <w:rPr>
          <w:rFonts w:ascii="宋体" w:hAnsi="宋体" w:cs="宋体" w:hint="eastAsia"/>
          <w:spacing w:val="2"/>
          <w:sz w:val="24"/>
        </w:rPr>
        <w:t>5、参加本次采购活动前三年内，在经营活动中没有重大违法记录；</w:t>
      </w:r>
    </w:p>
    <w:p w14:paraId="40347987" w14:textId="77777777" w:rsidR="00D36A3F" w:rsidRPr="004F0DCD" w:rsidRDefault="008A68D6">
      <w:pPr>
        <w:wordWrap w:val="0"/>
        <w:spacing w:line="360" w:lineRule="auto"/>
        <w:ind w:firstLine="488"/>
        <w:jc w:val="left"/>
        <w:rPr>
          <w:rFonts w:ascii="宋体" w:hAnsi="宋体" w:cs="宋体" w:hint="eastAsia"/>
          <w:spacing w:val="2"/>
          <w:sz w:val="24"/>
        </w:rPr>
      </w:pPr>
      <w:r w:rsidRPr="004F0DCD">
        <w:rPr>
          <w:rFonts w:ascii="宋体" w:hAnsi="宋体" w:cs="宋体" w:hint="eastAsia"/>
          <w:spacing w:val="2"/>
          <w:sz w:val="24"/>
        </w:rPr>
        <w:t>6、本项目参加采购活动的供应商、法定代表人、主要负责人近三年内不得具有行贿犯罪记录；</w:t>
      </w:r>
    </w:p>
    <w:p w14:paraId="2EC1CA85" w14:textId="77777777" w:rsidR="00D36A3F" w:rsidRPr="004F0DCD" w:rsidRDefault="008A68D6">
      <w:pPr>
        <w:wordWrap w:val="0"/>
        <w:spacing w:line="360" w:lineRule="auto"/>
        <w:ind w:firstLine="488"/>
        <w:jc w:val="left"/>
        <w:rPr>
          <w:rFonts w:ascii="宋体" w:hAnsi="宋体" w:cs="宋体" w:hint="eastAsia"/>
          <w:spacing w:val="2"/>
          <w:sz w:val="24"/>
        </w:rPr>
      </w:pPr>
      <w:r w:rsidRPr="004F0DCD">
        <w:rPr>
          <w:rFonts w:ascii="宋体" w:hAnsi="宋体" w:cs="宋体" w:hint="eastAsia"/>
          <w:spacing w:val="2"/>
          <w:sz w:val="24"/>
        </w:rPr>
        <w:t>7、本项目不接受联合体参加谈判活动。</w:t>
      </w:r>
    </w:p>
    <w:p w14:paraId="492DC91E" w14:textId="77777777" w:rsidR="00D36A3F" w:rsidRPr="004F0DCD" w:rsidRDefault="008A68D6">
      <w:pPr>
        <w:pStyle w:val="affd"/>
        <w:ind w:firstLineChars="250" w:firstLine="600"/>
        <w:rPr>
          <w:rFonts w:ascii="宋体" w:hAnsi="宋体" w:hint="eastAsia"/>
          <w:sz w:val="24"/>
          <w:szCs w:val="22"/>
        </w:rPr>
      </w:pPr>
      <w:r w:rsidRPr="004F0DCD">
        <w:rPr>
          <w:rFonts w:ascii="宋体" w:hAnsi="宋体" w:hint="eastAsia"/>
          <w:sz w:val="24"/>
          <w:szCs w:val="22"/>
        </w:rPr>
        <w:t>二、严禁参加本次采购活动的供应商</w:t>
      </w:r>
    </w:p>
    <w:p w14:paraId="5CD7A9D6" w14:textId="77777777" w:rsidR="00D36A3F" w:rsidRPr="004F0DCD" w:rsidRDefault="008A68D6">
      <w:pPr>
        <w:pStyle w:val="affd"/>
        <w:ind w:firstLineChars="250" w:firstLine="600"/>
        <w:rPr>
          <w:rFonts w:ascii="宋体" w:hAnsi="宋体" w:hint="eastAsia"/>
          <w:sz w:val="24"/>
          <w:szCs w:val="22"/>
        </w:rPr>
      </w:pPr>
      <w:r w:rsidRPr="004F0DCD">
        <w:rPr>
          <w:rFonts w:ascii="宋体" w:hAnsi="宋体" w:hint="eastAsia"/>
          <w:sz w:val="24"/>
          <w:szCs w:val="22"/>
        </w:rPr>
        <w:t>1.根据《财政部关于在政府采购活动中查询及使用信用记录的通知》（财库[2026]125号）的要求，截止至谈判截止时间当日被“信用中国”网站（www.creditchina.gov.cn）、“中国政府采购网”网站（www.ccgp.gov.cn）等平台列入失信被执行人、重大税收违法案件当事人名单、政府采购严重违法失信行为记录名单中的供应商不得参加本项目的采购活动。</w:t>
      </w:r>
    </w:p>
    <w:p w14:paraId="722DE6E2" w14:textId="77777777" w:rsidR="00D36A3F" w:rsidRPr="004F0DCD" w:rsidRDefault="008A68D6">
      <w:pPr>
        <w:spacing w:line="360" w:lineRule="auto"/>
        <w:ind w:firstLineChars="200" w:firstLine="361"/>
        <w:rPr>
          <w:rFonts w:hAnsi="宋体" w:cs="宋体" w:hint="eastAsia"/>
          <w:sz w:val="18"/>
          <w:szCs w:val="18"/>
        </w:rPr>
      </w:pPr>
      <w:r w:rsidRPr="004F0DCD">
        <w:rPr>
          <w:rFonts w:hAnsi="宋体" w:cs="宋体" w:hint="eastAsia"/>
          <w:b/>
          <w:bCs/>
          <w:sz w:val="18"/>
          <w:szCs w:val="18"/>
        </w:rPr>
        <w:t>注：</w:t>
      </w:r>
      <w:r w:rsidRPr="004F0DCD">
        <w:rPr>
          <w:rFonts w:hAnsi="宋体" w:cs="宋体" w:hint="eastAsia"/>
          <w:sz w:val="18"/>
          <w:szCs w:val="18"/>
        </w:rPr>
        <w:t>1</w:t>
      </w:r>
      <w:r w:rsidRPr="004F0DCD">
        <w:rPr>
          <w:rFonts w:hAnsi="宋体" w:cs="宋体" w:hint="eastAsia"/>
          <w:sz w:val="18"/>
          <w:szCs w:val="18"/>
        </w:rPr>
        <w:t>、重大违法记录是指供应商因违法经营受到刑事处罚或者责令停产停业、吊销许可证或者执照、较大数额罚款等行政处罚。供应商在参加采购活动前</w:t>
      </w:r>
      <w:r w:rsidRPr="004F0DCD">
        <w:rPr>
          <w:rFonts w:hAnsi="宋体" w:cs="宋体" w:hint="eastAsia"/>
          <w:sz w:val="18"/>
          <w:szCs w:val="18"/>
        </w:rPr>
        <w:t>3</w:t>
      </w:r>
      <w:r w:rsidRPr="004F0DCD">
        <w:rPr>
          <w:rFonts w:hAnsi="宋体" w:cs="宋体" w:hint="eastAsia"/>
          <w:sz w:val="18"/>
          <w:szCs w:val="18"/>
        </w:rPr>
        <w:t>年内因违法经营被禁止在一定期限内参加采购活动，期限届满的，可以参加采购活动。</w:t>
      </w:r>
    </w:p>
    <w:p w14:paraId="6141EE3B" w14:textId="77777777" w:rsidR="00D36A3F" w:rsidRPr="004F0DCD" w:rsidRDefault="008A68D6">
      <w:pPr>
        <w:spacing w:line="360" w:lineRule="auto"/>
        <w:ind w:firstLineChars="200" w:firstLine="360"/>
        <w:rPr>
          <w:rFonts w:hAnsi="宋体" w:cs="宋体" w:hint="eastAsia"/>
          <w:sz w:val="18"/>
          <w:szCs w:val="18"/>
        </w:rPr>
      </w:pPr>
      <w:r w:rsidRPr="004F0DCD">
        <w:rPr>
          <w:rFonts w:hAnsi="宋体" w:cs="宋体" w:hint="eastAsia"/>
          <w:sz w:val="18"/>
          <w:szCs w:val="18"/>
        </w:rPr>
        <w:t>2</w:t>
      </w:r>
      <w:r w:rsidRPr="004F0DCD">
        <w:rPr>
          <w:rFonts w:hAnsi="宋体" w:cs="宋体" w:hint="eastAsia"/>
          <w:sz w:val="18"/>
          <w:szCs w:val="18"/>
        </w:rPr>
        <w:t>、本项目确定供应商重大违法记录中较大数额罚款的金额标准是：财库〔</w:t>
      </w:r>
      <w:r w:rsidRPr="004F0DCD">
        <w:rPr>
          <w:rFonts w:hAnsi="宋体" w:cs="宋体" w:hint="eastAsia"/>
          <w:sz w:val="18"/>
          <w:szCs w:val="18"/>
        </w:rPr>
        <w:t>2022)3</w:t>
      </w:r>
      <w:r w:rsidRPr="004F0DCD">
        <w:rPr>
          <w:rFonts w:hAnsi="宋体" w:cs="宋体" w:hint="eastAsia"/>
          <w:sz w:val="18"/>
          <w:szCs w:val="18"/>
        </w:rPr>
        <w:t>号文件中关于“较大数额罚款”认定为</w:t>
      </w:r>
      <w:r w:rsidRPr="004F0DCD">
        <w:rPr>
          <w:rFonts w:hAnsi="宋体" w:cs="宋体" w:hint="eastAsia"/>
          <w:sz w:val="18"/>
          <w:szCs w:val="18"/>
        </w:rPr>
        <w:t>200</w:t>
      </w:r>
      <w:r w:rsidRPr="004F0DCD">
        <w:rPr>
          <w:rFonts w:hAnsi="宋体" w:cs="宋体" w:hint="eastAsia"/>
          <w:sz w:val="18"/>
          <w:szCs w:val="18"/>
        </w:rPr>
        <w:t>万元以上的罚款，法律、行政法规以及国务院有关部门明确规定相关领域“较大数额罚款”标准高于</w:t>
      </w:r>
      <w:r w:rsidRPr="004F0DCD">
        <w:rPr>
          <w:rFonts w:hAnsi="宋体" w:cs="宋体" w:hint="eastAsia"/>
          <w:sz w:val="18"/>
          <w:szCs w:val="18"/>
        </w:rPr>
        <w:t>200</w:t>
      </w:r>
      <w:r w:rsidRPr="004F0DCD">
        <w:rPr>
          <w:rFonts w:hAnsi="宋体" w:cs="宋体" w:hint="eastAsia"/>
          <w:sz w:val="18"/>
          <w:szCs w:val="18"/>
        </w:rPr>
        <w:t>万元的，从其规定。</w:t>
      </w:r>
    </w:p>
    <w:p w14:paraId="70616B3A" w14:textId="77777777" w:rsidR="00D36A3F" w:rsidRPr="004F0DCD" w:rsidRDefault="008A68D6">
      <w:pPr>
        <w:spacing w:line="360" w:lineRule="auto"/>
        <w:ind w:firstLineChars="200" w:firstLine="360"/>
        <w:rPr>
          <w:rFonts w:hAnsi="宋体" w:cs="宋体" w:hint="eastAsia"/>
          <w:sz w:val="18"/>
          <w:szCs w:val="18"/>
        </w:rPr>
      </w:pPr>
      <w:r w:rsidRPr="004F0DCD">
        <w:rPr>
          <w:rFonts w:hAnsi="宋体" w:cs="宋体" w:hint="eastAsia"/>
          <w:sz w:val="18"/>
          <w:szCs w:val="18"/>
        </w:rPr>
        <w:t>3</w:t>
      </w:r>
      <w:r w:rsidRPr="004F0DCD">
        <w:rPr>
          <w:rFonts w:hAnsi="宋体" w:cs="宋体" w:hint="eastAsia"/>
          <w:sz w:val="18"/>
          <w:szCs w:val="18"/>
        </w:rPr>
        <w:t>、供应商在参加采购活动前，被纳入法院、市场监管部门、税务部门、银行认定的失信名单且在有效期内，或者在前三年采购合同履约过程中及其他经营活动履约过程中未依法履约被有关行政部门处罚</w:t>
      </w:r>
      <w:r w:rsidRPr="004F0DCD">
        <w:rPr>
          <w:rFonts w:hAnsi="宋体" w:cs="宋体" w:hint="eastAsia"/>
          <w:sz w:val="18"/>
          <w:szCs w:val="18"/>
        </w:rPr>
        <w:t>(</w:t>
      </w:r>
      <w:r w:rsidRPr="004F0DCD">
        <w:rPr>
          <w:rFonts w:hAnsi="宋体" w:cs="宋体" w:hint="eastAsia"/>
          <w:sz w:val="18"/>
          <w:szCs w:val="18"/>
        </w:rPr>
        <w:t>处理</w:t>
      </w:r>
      <w:r w:rsidRPr="004F0DCD">
        <w:rPr>
          <w:rFonts w:hAnsi="宋体" w:cs="宋体" w:hint="eastAsia"/>
          <w:sz w:val="18"/>
          <w:szCs w:val="18"/>
        </w:rPr>
        <w:t>)</w:t>
      </w:r>
      <w:r w:rsidRPr="004F0DCD">
        <w:rPr>
          <w:rFonts w:hAnsi="宋体" w:cs="宋体" w:hint="eastAsia"/>
          <w:sz w:val="18"/>
          <w:szCs w:val="18"/>
        </w:rPr>
        <w:t>的，本项目不认定其具有良好的商业信誉。若提供虚假承诺将被视为虚假响应</w:t>
      </w:r>
      <w:r w:rsidRPr="004F0DCD">
        <w:rPr>
          <w:rFonts w:hAnsi="宋体" w:cs="宋体" w:hint="eastAsia"/>
          <w:sz w:val="18"/>
          <w:szCs w:val="18"/>
        </w:rPr>
        <w:t>,</w:t>
      </w:r>
      <w:r w:rsidRPr="004F0DCD">
        <w:rPr>
          <w:rFonts w:hAnsi="宋体" w:cs="宋体" w:hint="eastAsia"/>
          <w:sz w:val="18"/>
          <w:szCs w:val="18"/>
        </w:rPr>
        <w:t>取消成交资格</w:t>
      </w:r>
    </w:p>
    <w:p w14:paraId="2ABE8801" w14:textId="77777777" w:rsidR="00D36A3F" w:rsidRPr="004F0DCD" w:rsidRDefault="008A68D6">
      <w:bookmarkStart w:id="107" w:name="_Toc504987202"/>
      <w:bookmarkStart w:id="108" w:name="_Toc504991346"/>
      <w:bookmarkStart w:id="109" w:name="_Toc504988301"/>
      <w:r w:rsidRPr="004F0DCD">
        <w:rPr>
          <w:rFonts w:hint="eastAsia"/>
        </w:rPr>
        <w:br w:type="page"/>
      </w:r>
    </w:p>
    <w:p w14:paraId="3CB047AE" w14:textId="77777777" w:rsidR="00D36A3F" w:rsidRPr="004F0DCD" w:rsidRDefault="008A68D6">
      <w:pPr>
        <w:pStyle w:val="af9"/>
        <w:spacing w:before="0" w:after="0" w:line="360" w:lineRule="auto"/>
        <w:rPr>
          <w:rFonts w:hint="eastAsia"/>
        </w:rPr>
      </w:pPr>
      <w:bookmarkStart w:id="110" w:name="_Toc29404"/>
      <w:r w:rsidRPr="004F0DCD">
        <w:rPr>
          <w:rFonts w:hint="eastAsia"/>
        </w:rPr>
        <w:lastRenderedPageBreak/>
        <w:t>第四章</w:t>
      </w:r>
      <w:r w:rsidRPr="004F0DCD">
        <w:rPr>
          <w:rFonts w:hint="eastAsia"/>
        </w:rPr>
        <w:t xml:space="preserve">  </w:t>
      </w:r>
      <w:r w:rsidRPr="004F0DCD">
        <w:rPr>
          <w:rFonts w:hint="eastAsia"/>
        </w:rPr>
        <w:t>供应商资格证明材料</w:t>
      </w:r>
      <w:bookmarkEnd w:id="107"/>
      <w:bookmarkEnd w:id="108"/>
      <w:bookmarkEnd w:id="109"/>
      <w:bookmarkEnd w:id="110"/>
    </w:p>
    <w:p w14:paraId="066EBBCB" w14:textId="77777777" w:rsidR="00D36A3F" w:rsidRPr="004F0DCD" w:rsidRDefault="008A68D6">
      <w:pPr>
        <w:spacing w:line="360" w:lineRule="auto"/>
        <w:ind w:firstLineChars="196" w:firstLine="470"/>
        <w:rPr>
          <w:rFonts w:ascii="宋体" w:hAnsi="宋体" w:hint="eastAsia"/>
          <w:sz w:val="24"/>
        </w:rPr>
      </w:pPr>
      <w:r w:rsidRPr="004F0DCD">
        <w:rPr>
          <w:rFonts w:ascii="宋体" w:hAnsi="宋体"/>
          <w:sz w:val="24"/>
        </w:rPr>
        <w:t>一、供应商应提交的资格证明材料</w:t>
      </w:r>
    </w:p>
    <w:p w14:paraId="300629BF" w14:textId="77777777" w:rsidR="00D36A3F" w:rsidRPr="004F0DCD" w:rsidRDefault="008A68D6">
      <w:pPr>
        <w:spacing w:line="360" w:lineRule="auto"/>
        <w:ind w:firstLineChars="200" w:firstLine="480"/>
        <w:rPr>
          <w:rFonts w:ascii="宋体" w:hAnsi="宋体" w:hint="eastAsia"/>
          <w:sz w:val="24"/>
        </w:rPr>
      </w:pPr>
      <w:r w:rsidRPr="004F0DCD">
        <w:rPr>
          <w:rFonts w:ascii="宋体" w:hAnsi="宋体" w:hint="eastAsia"/>
          <w:sz w:val="24"/>
        </w:rPr>
        <w:t>（</w:t>
      </w:r>
      <w:r w:rsidRPr="004F0DCD">
        <w:rPr>
          <w:rFonts w:ascii="宋体" w:hAnsi="宋体"/>
          <w:sz w:val="24"/>
        </w:rPr>
        <w:t>1</w:t>
      </w:r>
      <w:r w:rsidRPr="004F0DCD">
        <w:rPr>
          <w:rFonts w:ascii="宋体" w:hAnsi="宋体" w:hint="eastAsia"/>
          <w:sz w:val="24"/>
        </w:rPr>
        <w:t>）具有独立承担民事责任的能力；</w:t>
      </w:r>
      <w:r w:rsidRPr="004F0DCD">
        <w:rPr>
          <w:rFonts w:hAnsi="宋体" w:hint="eastAsia"/>
          <w:sz w:val="24"/>
        </w:rPr>
        <w:t>【</w:t>
      </w:r>
      <w:r w:rsidRPr="004F0DCD">
        <w:rPr>
          <w:rFonts w:hAnsi="宋体" w:hint="eastAsia"/>
          <w:b/>
          <w:bCs/>
          <w:sz w:val="24"/>
        </w:rPr>
        <w:t>注：①供应商若为企业法人：提供“统一社会信用代码营业执照”；未换证的提供“营业执照、税务登记证、组织机构代码证”；②若为事业法人：提供“统一社会信用代码法人登记证书”；未换证的提交“事业法人登记证书、组织机构代码证”；③若为其他组织：提供“对应主管部门颁发的准许执业证明文件或营业执照”；④若为自然人：提供“身份证明材料”。以上均提供复印件</w:t>
      </w:r>
      <w:r w:rsidRPr="004F0DCD">
        <w:rPr>
          <w:rFonts w:hAnsi="宋体" w:hint="eastAsia"/>
          <w:sz w:val="24"/>
        </w:rPr>
        <w:t>】</w:t>
      </w:r>
    </w:p>
    <w:p w14:paraId="795729D3" w14:textId="77777777" w:rsidR="00D36A3F" w:rsidRPr="004F0DCD" w:rsidRDefault="008A68D6">
      <w:pPr>
        <w:spacing w:line="360" w:lineRule="auto"/>
        <w:ind w:firstLineChars="200" w:firstLine="480"/>
        <w:rPr>
          <w:rFonts w:ascii="宋体" w:hAnsi="宋体" w:hint="eastAsia"/>
          <w:sz w:val="24"/>
        </w:rPr>
      </w:pPr>
      <w:r w:rsidRPr="004F0DCD">
        <w:rPr>
          <w:rFonts w:ascii="宋体" w:hAnsi="宋体" w:hint="eastAsia"/>
          <w:sz w:val="24"/>
        </w:rPr>
        <w:t>（</w:t>
      </w:r>
      <w:r w:rsidRPr="004F0DCD">
        <w:rPr>
          <w:rFonts w:ascii="宋体" w:hAnsi="宋体"/>
          <w:sz w:val="24"/>
        </w:rPr>
        <w:t>2</w:t>
      </w:r>
      <w:r w:rsidRPr="004F0DCD">
        <w:rPr>
          <w:rFonts w:ascii="宋体" w:hAnsi="宋体" w:hint="eastAsia"/>
          <w:sz w:val="24"/>
        </w:rPr>
        <w:t>）具有良好的商业信誉；</w:t>
      </w:r>
      <w:r w:rsidRPr="004F0DCD">
        <w:rPr>
          <w:rFonts w:hAnsi="宋体" w:hint="eastAsia"/>
          <w:sz w:val="24"/>
        </w:rPr>
        <w:t>【</w:t>
      </w:r>
      <w:r w:rsidRPr="004F0DCD">
        <w:rPr>
          <w:rFonts w:hAnsi="宋体" w:hint="eastAsia"/>
          <w:b/>
          <w:bCs/>
          <w:sz w:val="24"/>
        </w:rPr>
        <w:t>注：可提供承诺函，详见第六章格式</w:t>
      </w:r>
      <w:r w:rsidRPr="004F0DCD">
        <w:rPr>
          <w:rFonts w:hAnsi="宋体" w:hint="eastAsia"/>
          <w:b/>
          <w:bCs/>
          <w:sz w:val="24"/>
        </w:rPr>
        <w:t>1-3</w:t>
      </w:r>
      <w:r w:rsidRPr="004F0DCD">
        <w:rPr>
          <w:rFonts w:hAnsi="宋体" w:hint="eastAsia"/>
          <w:b/>
          <w:bCs/>
          <w:sz w:val="24"/>
        </w:rPr>
        <w:t>。</w:t>
      </w:r>
      <w:r w:rsidRPr="004F0DCD">
        <w:rPr>
          <w:rFonts w:hAnsi="宋体" w:hint="eastAsia"/>
          <w:sz w:val="24"/>
        </w:rPr>
        <w:t>】</w:t>
      </w:r>
    </w:p>
    <w:p w14:paraId="6006D820" w14:textId="77777777" w:rsidR="00D36A3F" w:rsidRPr="004F0DCD" w:rsidRDefault="008A68D6">
      <w:pPr>
        <w:spacing w:line="360" w:lineRule="auto"/>
        <w:ind w:firstLineChars="200" w:firstLine="480"/>
        <w:rPr>
          <w:rFonts w:hAnsi="宋体" w:hint="eastAsia"/>
          <w:b/>
          <w:bCs/>
          <w:sz w:val="24"/>
        </w:rPr>
      </w:pPr>
      <w:r w:rsidRPr="004F0DCD">
        <w:rPr>
          <w:rFonts w:ascii="宋体" w:hAnsi="宋体" w:hint="eastAsia"/>
          <w:sz w:val="24"/>
        </w:rPr>
        <w:t>（</w:t>
      </w:r>
      <w:r w:rsidRPr="004F0DCD">
        <w:rPr>
          <w:rFonts w:ascii="宋体" w:hAnsi="宋体"/>
          <w:sz w:val="24"/>
        </w:rPr>
        <w:t>3</w:t>
      </w:r>
      <w:r w:rsidRPr="004F0DCD">
        <w:rPr>
          <w:rFonts w:ascii="宋体" w:hAnsi="宋体" w:hint="eastAsia"/>
          <w:sz w:val="24"/>
        </w:rPr>
        <w:t>）具有健全的财务会计制度；</w:t>
      </w:r>
      <w:r w:rsidRPr="004F0DCD">
        <w:rPr>
          <w:rFonts w:hAnsi="宋体" w:hint="eastAsia"/>
          <w:sz w:val="24"/>
        </w:rPr>
        <w:t>【</w:t>
      </w:r>
      <w:r w:rsidRPr="004F0DCD">
        <w:rPr>
          <w:rFonts w:hAnsi="宋体" w:hint="eastAsia"/>
          <w:b/>
          <w:bCs/>
          <w:sz w:val="24"/>
        </w:rPr>
        <w:t>注：可提供承诺函，详见第六章格式</w:t>
      </w:r>
      <w:r w:rsidRPr="004F0DCD">
        <w:rPr>
          <w:rFonts w:hAnsi="宋体" w:hint="eastAsia"/>
          <w:b/>
          <w:bCs/>
          <w:sz w:val="24"/>
        </w:rPr>
        <w:t>1-3</w:t>
      </w:r>
      <w:r w:rsidRPr="004F0DCD">
        <w:rPr>
          <w:rFonts w:hAnsi="宋体" w:hint="eastAsia"/>
          <w:b/>
          <w:bCs/>
          <w:sz w:val="24"/>
        </w:rPr>
        <w:t>。</w:t>
      </w:r>
      <w:r w:rsidRPr="004F0DCD">
        <w:rPr>
          <w:rFonts w:hAnsi="宋体" w:hint="eastAsia"/>
          <w:sz w:val="24"/>
        </w:rPr>
        <w:t>】</w:t>
      </w:r>
      <w:r w:rsidRPr="004F0DCD">
        <w:rPr>
          <w:rFonts w:hAnsi="宋体" w:hint="eastAsia"/>
          <w:b/>
          <w:bCs/>
          <w:sz w:val="24"/>
        </w:rPr>
        <w:t>；</w:t>
      </w:r>
    </w:p>
    <w:p w14:paraId="00D2E906" w14:textId="77777777" w:rsidR="00D36A3F" w:rsidRPr="004F0DCD" w:rsidRDefault="008A68D6">
      <w:pPr>
        <w:spacing w:line="360" w:lineRule="auto"/>
        <w:ind w:firstLineChars="200" w:firstLine="480"/>
        <w:rPr>
          <w:rFonts w:hAnsi="宋体" w:hint="eastAsia"/>
          <w:sz w:val="24"/>
        </w:rPr>
      </w:pPr>
      <w:r w:rsidRPr="004F0DCD">
        <w:rPr>
          <w:rFonts w:hAnsi="宋体" w:hint="eastAsia"/>
          <w:sz w:val="24"/>
        </w:rPr>
        <w:t>（</w:t>
      </w:r>
      <w:r w:rsidRPr="004F0DCD">
        <w:rPr>
          <w:rFonts w:hAnsi="宋体" w:hint="eastAsia"/>
          <w:sz w:val="24"/>
        </w:rPr>
        <w:t>4</w:t>
      </w:r>
      <w:r w:rsidRPr="004F0DCD">
        <w:rPr>
          <w:rFonts w:hAnsi="宋体" w:hint="eastAsia"/>
          <w:sz w:val="24"/>
        </w:rPr>
        <w:t>）</w:t>
      </w:r>
      <w:r w:rsidRPr="004F0DCD">
        <w:rPr>
          <w:rFonts w:ascii="宋体" w:hAnsi="宋体" w:hint="eastAsia"/>
          <w:sz w:val="24"/>
        </w:rPr>
        <w:t>具有履行合同所必须的设备和专业技术能力；</w:t>
      </w:r>
      <w:r w:rsidRPr="004F0DCD">
        <w:rPr>
          <w:rFonts w:hAnsi="宋体" w:hint="eastAsia"/>
          <w:sz w:val="24"/>
        </w:rPr>
        <w:t>【</w:t>
      </w:r>
      <w:r w:rsidRPr="004F0DCD">
        <w:rPr>
          <w:rFonts w:hAnsi="宋体" w:hint="eastAsia"/>
          <w:b/>
          <w:bCs/>
          <w:sz w:val="24"/>
        </w:rPr>
        <w:t>注：可提供承诺函，详见第六章格式</w:t>
      </w:r>
      <w:r w:rsidRPr="004F0DCD">
        <w:rPr>
          <w:rFonts w:hAnsi="宋体" w:hint="eastAsia"/>
          <w:b/>
          <w:bCs/>
          <w:sz w:val="24"/>
        </w:rPr>
        <w:t>1-3</w:t>
      </w:r>
      <w:r w:rsidRPr="004F0DCD">
        <w:rPr>
          <w:rFonts w:hAnsi="宋体" w:hint="eastAsia"/>
          <w:b/>
          <w:bCs/>
          <w:sz w:val="24"/>
        </w:rPr>
        <w:t>。</w:t>
      </w:r>
      <w:r w:rsidRPr="004F0DCD">
        <w:rPr>
          <w:rFonts w:hAnsi="宋体" w:hint="eastAsia"/>
          <w:sz w:val="24"/>
        </w:rPr>
        <w:t>】</w:t>
      </w:r>
    </w:p>
    <w:p w14:paraId="6C4D3FA3" w14:textId="77777777" w:rsidR="00D36A3F" w:rsidRPr="004F0DCD" w:rsidRDefault="008A68D6">
      <w:pPr>
        <w:spacing w:line="360" w:lineRule="auto"/>
        <w:ind w:firstLine="480"/>
        <w:rPr>
          <w:rFonts w:ascii="宋体" w:hAnsi="宋体" w:hint="eastAsia"/>
          <w:sz w:val="24"/>
        </w:rPr>
      </w:pPr>
      <w:r w:rsidRPr="004F0DCD">
        <w:rPr>
          <w:rFonts w:ascii="宋体" w:hAnsi="宋体" w:hint="eastAsia"/>
          <w:sz w:val="24"/>
        </w:rPr>
        <w:t>（5）具有依法缴纳税收和社会保障资金的良好记录；</w:t>
      </w:r>
      <w:r w:rsidRPr="004F0DCD">
        <w:rPr>
          <w:rFonts w:hAnsi="宋体" w:hint="eastAsia"/>
          <w:sz w:val="24"/>
        </w:rPr>
        <w:t>【</w:t>
      </w:r>
      <w:r w:rsidRPr="004F0DCD">
        <w:rPr>
          <w:rFonts w:ascii="宋体" w:hAnsi="宋体" w:cs="宋体" w:hint="eastAsia"/>
          <w:b/>
          <w:bCs/>
          <w:sz w:val="24"/>
        </w:rPr>
        <w:t>注：</w:t>
      </w:r>
      <w:r w:rsidRPr="004F0DCD">
        <w:rPr>
          <w:rFonts w:hAnsi="宋体" w:hint="eastAsia"/>
          <w:b/>
          <w:bCs/>
          <w:sz w:val="24"/>
        </w:rPr>
        <w:t>可提供承诺函，详见第六章格式</w:t>
      </w:r>
      <w:r w:rsidRPr="004F0DCD">
        <w:rPr>
          <w:rFonts w:hAnsi="宋体" w:hint="eastAsia"/>
          <w:b/>
          <w:bCs/>
          <w:sz w:val="24"/>
        </w:rPr>
        <w:t>1-3</w:t>
      </w:r>
      <w:r w:rsidRPr="004F0DCD">
        <w:rPr>
          <w:rFonts w:hAnsi="宋体" w:hint="eastAsia"/>
          <w:b/>
          <w:bCs/>
          <w:sz w:val="24"/>
        </w:rPr>
        <w:t>。</w:t>
      </w:r>
      <w:r w:rsidRPr="004F0DCD">
        <w:rPr>
          <w:rFonts w:hAnsi="宋体" w:hint="eastAsia"/>
          <w:sz w:val="24"/>
        </w:rPr>
        <w:t>】</w:t>
      </w:r>
    </w:p>
    <w:p w14:paraId="7E883812" w14:textId="77777777" w:rsidR="00D36A3F" w:rsidRPr="004F0DCD" w:rsidRDefault="008A68D6">
      <w:pPr>
        <w:spacing w:line="360" w:lineRule="auto"/>
        <w:ind w:firstLine="480"/>
        <w:rPr>
          <w:rFonts w:ascii="宋体" w:hAnsi="宋体" w:hint="eastAsia"/>
          <w:sz w:val="24"/>
          <w:szCs w:val="22"/>
        </w:rPr>
      </w:pPr>
      <w:r w:rsidRPr="004F0DCD">
        <w:rPr>
          <w:rFonts w:ascii="宋体" w:hAnsi="宋体" w:hint="eastAsia"/>
          <w:sz w:val="24"/>
        </w:rPr>
        <w:t>（6）</w:t>
      </w:r>
      <w:r w:rsidRPr="004F0DCD">
        <w:rPr>
          <w:rFonts w:ascii="宋体" w:hAnsi="宋体" w:hint="eastAsia"/>
          <w:sz w:val="24"/>
          <w:szCs w:val="22"/>
        </w:rPr>
        <w:t>参加本次采购活动前三年内，在经营活动中没有重大违法记录。</w:t>
      </w:r>
      <w:r w:rsidRPr="004F0DCD">
        <w:rPr>
          <w:rFonts w:hAnsi="宋体" w:hint="eastAsia"/>
          <w:sz w:val="24"/>
        </w:rPr>
        <w:t>【</w:t>
      </w:r>
      <w:r w:rsidRPr="004F0DCD">
        <w:rPr>
          <w:rFonts w:hAnsi="宋体" w:hint="eastAsia"/>
          <w:b/>
          <w:bCs/>
          <w:sz w:val="24"/>
        </w:rPr>
        <w:t>注：可提供承诺函，详见第六章格式</w:t>
      </w:r>
      <w:r w:rsidRPr="004F0DCD">
        <w:rPr>
          <w:rFonts w:hAnsi="宋体" w:hint="eastAsia"/>
          <w:b/>
          <w:bCs/>
          <w:sz w:val="24"/>
        </w:rPr>
        <w:t>1-3</w:t>
      </w:r>
      <w:r w:rsidRPr="004F0DCD">
        <w:rPr>
          <w:rFonts w:hAnsi="宋体" w:hint="eastAsia"/>
          <w:b/>
          <w:bCs/>
          <w:sz w:val="24"/>
        </w:rPr>
        <w:t>。</w:t>
      </w:r>
      <w:r w:rsidRPr="004F0DCD">
        <w:rPr>
          <w:rFonts w:hAnsi="宋体" w:hint="eastAsia"/>
          <w:sz w:val="24"/>
        </w:rPr>
        <w:t>】</w:t>
      </w:r>
    </w:p>
    <w:p w14:paraId="347EAA38" w14:textId="77777777" w:rsidR="00D36A3F" w:rsidRPr="004F0DCD" w:rsidRDefault="008A68D6">
      <w:pPr>
        <w:spacing w:line="360" w:lineRule="auto"/>
        <w:ind w:firstLine="480"/>
        <w:rPr>
          <w:rFonts w:ascii="宋体" w:hAnsi="宋体" w:hint="eastAsia"/>
          <w:sz w:val="24"/>
        </w:rPr>
      </w:pPr>
      <w:r w:rsidRPr="004F0DCD">
        <w:rPr>
          <w:rFonts w:ascii="宋体" w:hAnsi="宋体" w:hint="eastAsia"/>
          <w:sz w:val="24"/>
        </w:rPr>
        <w:t>（7）本项目参加采购活动的供应商在前三年内不得具有行贿犯罪记录。</w:t>
      </w:r>
      <w:r w:rsidRPr="004F0DCD">
        <w:rPr>
          <w:rFonts w:hAnsi="宋体" w:hint="eastAsia"/>
          <w:sz w:val="24"/>
        </w:rPr>
        <w:t>【</w:t>
      </w:r>
      <w:r w:rsidRPr="004F0DCD">
        <w:rPr>
          <w:rFonts w:ascii="宋体" w:hAnsi="宋体" w:hint="eastAsia"/>
          <w:b/>
          <w:bCs/>
          <w:sz w:val="24"/>
        </w:rPr>
        <w:t>注：</w:t>
      </w:r>
      <w:r w:rsidRPr="004F0DCD">
        <w:rPr>
          <w:rFonts w:hAnsi="宋体" w:hint="eastAsia"/>
          <w:b/>
          <w:bCs/>
          <w:sz w:val="24"/>
        </w:rPr>
        <w:t>可提供承诺函，详见第六章格式</w:t>
      </w:r>
      <w:r w:rsidRPr="004F0DCD">
        <w:rPr>
          <w:rFonts w:hAnsi="宋体" w:hint="eastAsia"/>
          <w:b/>
          <w:bCs/>
          <w:sz w:val="24"/>
        </w:rPr>
        <w:t>1-3</w:t>
      </w:r>
      <w:r w:rsidRPr="004F0DCD">
        <w:rPr>
          <w:rFonts w:hAnsi="宋体" w:hint="eastAsia"/>
          <w:b/>
          <w:bCs/>
          <w:sz w:val="24"/>
        </w:rPr>
        <w:t>。</w:t>
      </w:r>
      <w:r w:rsidRPr="004F0DCD">
        <w:rPr>
          <w:rFonts w:hAnsi="宋体" w:hint="eastAsia"/>
          <w:sz w:val="24"/>
        </w:rPr>
        <w:t>】</w:t>
      </w:r>
    </w:p>
    <w:p w14:paraId="12DAE9E7" w14:textId="77777777" w:rsidR="00D36A3F" w:rsidRPr="004F0DCD" w:rsidRDefault="008A68D6">
      <w:pPr>
        <w:spacing w:line="360" w:lineRule="auto"/>
        <w:ind w:firstLine="480"/>
        <w:rPr>
          <w:rFonts w:ascii="宋体" w:hAnsi="宋体" w:hint="eastAsia"/>
          <w:sz w:val="24"/>
        </w:rPr>
      </w:pPr>
      <w:r w:rsidRPr="004F0DCD">
        <w:rPr>
          <w:rFonts w:ascii="宋体" w:hAnsi="宋体" w:hint="eastAsia"/>
          <w:sz w:val="24"/>
        </w:rPr>
        <w:t>（8）具备法律、行政法规规定的其他条件的证明材料；</w:t>
      </w:r>
      <w:r w:rsidRPr="004F0DCD">
        <w:rPr>
          <w:rFonts w:hAnsi="宋体" w:hint="eastAsia"/>
          <w:sz w:val="24"/>
        </w:rPr>
        <w:t>【</w:t>
      </w:r>
      <w:r w:rsidRPr="004F0DCD">
        <w:rPr>
          <w:rFonts w:ascii="宋体" w:hAnsi="宋体" w:hint="eastAsia"/>
          <w:b/>
          <w:bCs/>
          <w:sz w:val="24"/>
        </w:rPr>
        <w:t>注：可提供承诺函，详见第六章格式1-3</w:t>
      </w:r>
      <w:r w:rsidRPr="004F0DCD">
        <w:rPr>
          <w:rFonts w:hAnsi="宋体" w:hint="eastAsia"/>
          <w:sz w:val="24"/>
        </w:rPr>
        <w:t>】</w:t>
      </w:r>
    </w:p>
    <w:p w14:paraId="28E9BF51" w14:textId="77777777" w:rsidR="00D36A3F" w:rsidRPr="004F0DCD" w:rsidRDefault="008A68D6">
      <w:pPr>
        <w:spacing w:line="360" w:lineRule="auto"/>
        <w:ind w:firstLine="480"/>
        <w:rPr>
          <w:rFonts w:ascii="宋体" w:hAnsi="宋体" w:hint="eastAsia"/>
          <w:sz w:val="24"/>
        </w:rPr>
      </w:pPr>
      <w:r w:rsidRPr="004F0DCD">
        <w:rPr>
          <w:rFonts w:ascii="宋体" w:hAnsi="宋体" w:hint="eastAsia"/>
          <w:sz w:val="24"/>
        </w:rPr>
        <w:t>（9）法定代表人/单位负责人身份证明书原件及法定代表人/单位负责人有效身份证复印件。</w:t>
      </w:r>
    </w:p>
    <w:p w14:paraId="10458E6E" w14:textId="77777777" w:rsidR="00D36A3F" w:rsidRPr="004F0DCD" w:rsidRDefault="008A68D6">
      <w:pPr>
        <w:spacing w:line="360" w:lineRule="auto"/>
        <w:ind w:firstLine="480"/>
        <w:rPr>
          <w:rFonts w:ascii="宋体" w:hAnsi="宋体" w:hint="eastAsia"/>
          <w:sz w:val="24"/>
        </w:rPr>
      </w:pPr>
      <w:r w:rsidRPr="004F0DCD">
        <w:rPr>
          <w:rFonts w:ascii="宋体" w:hAnsi="宋体" w:hint="eastAsia"/>
          <w:sz w:val="24"/>
        </w:rPr>
        <w:t>（10）法定代表人/单位负责人授权书原件；</w:t>
      </w:r>
      <w:r w:rsidRPr="004F0DCD">
        <w:rPr>
          <w:rFonts w:hAnsi="宋体" w:hint="eastAsia"/>
          <w:sz w:val="24"/>
        </w:rPr>
        <w:t>【</w:t>
      </w:r>
      <w:r w:rsidRPr="004F0DCD">
        <w:rPr>
          <w:rFonts w:ascii="宋体" w:hAnsi="宋体" w:hint="eastAsia"/>
          <w:sz w:val="24"/>
        </w:rPr>
        <w:t>注：</w:t>
      </w:r>
      <w:r w:rsidRPr="004F0DCD">
        <w:rPr>
          <w:rFonts w:ascii="宋体" w:hAnsi="宋体" w:hint="eastAsia"/>
          <w:b/>
          <w:bCs/>
          <w:sz w:val="24"/>
        </w:rPr>
        <w:t>①附法定代表人/单位负责人身份证明材料复印件；②法定代表人/单位负责人参与谈判时不需要提供</w:t>
      </w:r>
      <w:r w:rsidRPr="004F0DCD">
        <w:rPr>
          <w:rFonts w:hAnsi="宋体" w:hint="eastAsia"/>
          <w:sz w:val="24"/>
        </w:rPr>
        <w:t>】</w:t>
      </w:r>
    </w:p>
    <w:p w14:paraId="1BD2956C" w14:textId="77777777" w:rsidR="00D36A3F" w:rsidRPr="004F0DCD" w:rsidRDefault="008A68D6">
      <w:pPr>
        <w:wordWrap w:val="0"/>
        <w:spacing w:line="360" w:lineRule="auto"/>
        <w:ind w:firstLine="488"/>
        <w:jc w:val="left"/>
        <w:rPr>
          <w:rFonts w:ascii="宋体" w:hAnsi="宋体" w:hint="eastAsia"/>
          <w:sz w:val="24"/>
        </w:rPr>
      </w:pPr>
      <w:r w:rsidRPr="004F0DCD">
        <w:rPr>
          <w:rFonts w:ascii="宋体" w:hAnsi="宋体" w:hint="eastAsia"/>
          <w:sz w:val="24"/>
        </w:rPr>
        <w:t>（11）被授权代表的身份证复印件；</w:t>
      </w:r>
    </w:p>
    <w:p w14:paraId="36B29792" w14:textId="77777777" w:rsidR="00D36A3F" w:rsidRPr="004F0DCD" w:rsidRDefault="008A68D6">
      <w:pPr>
        <w:spacing w:line="360" w:lineRule="auto"/>
        <w:ind w:firstLine="480"/>
        <w:rPr>
          <w:rFonts w:ascii="宋体" w:hAnsi="宋体" w:hint="eastAsia"/>
          <w:sz w:val="24"/>
        </w:rPr>
      </w:pPr>
      <w:r w:rsidRPr="004F0DCD">
        <w:rPr>
          <w:rFonts w:ascii="宋体" w:hAnsi="宋体" w:hint="eastAsia"/>
          <w:sz w:val="24"/>
        </w:rPr>
        <w:t>（12）</w:t>
      </w:r>
      <w:r w:rsidRPr="004F0DCD">
        <w:rPr>
          <w:rFonts w:ascii="宋体" w:hAnsi="宋体" w:cs="宋体" w:hint="eastAsia"/>
          <w:spacing w:val="2"/>
          <w:sz w:val="24"/>
        </w:rPr>
        <w:t>本项目不接受联合体参加谈判活动。</w:t>
      </w:r>
      <w:r w:rsidRPr="004F0DCD">
        <w:rPr>
          <w:rFonts w:hAnsi="宋体" w:hint="eastAsia"/>
          <w:sz w:val="24"/>
        </w:rPr>
        <w:t>【</w:t>
      </w:r>
      <w:r w:rsidRPr="004F0DCD">
        <w:rPr>
          <w:rFonts w:ascii="宋体" w:hAnsi="宋体" w:hint="eastAsia"/>
          <w:b/>
          <w:bCs/>
          <w:sz w:val="24"/>
        </w:rPr>
        <w:t>注：提供承诺函</w:t>
      </w:r>
      <w:r w:rsidRPr="004F0DCD">
        <w:rPr>
          <w:rFonts w:hAnsi="宋体" w:hint="eastAsia"/>
          <w:sz w:val="24"/>
        </w:rPr>
        <w:t>】</w:t>
      </w:r>
    </w:p>
    <w:p w14:paraId="438F5545" w14:textId="77777777" w:rsidR="00D36A3F" w:rsidRPr="004F0DCD" w:rsidRDefault="008A68D6">
      <w:pPr>
        <w:spacing w:line="360" w:lineRule="auto"/>
        <w:ind w:firstLineChars="100" w:firstLine="180"/>
        <w:rPr>
          <w:rFonts w:ascii="宋体" w:hAnsi="宋体" w:hint="eastAsia"/>
          <w:sz w:val="18"/>
          <w:szCs w:val="18"/>
        </w:rPr>
      </w:pPr>
      <w:r w:rsidRPr="004F0DCD">
        <w:rPr>
          <w:rFonts w:ascii="宋体" w:hAnsi="宋体" w:hint="eastAsia"/>
          <w:sz w:val="18"/>
          <w:szCs w:val="18"/>
        </w:rPr>
        <w:t>注：1.本章要求提供的相关证明材料应当与第三章的规定要求对应，除供应商自愿以外，不能要求供应商提供额外的证明材料。如果要求提供额外的证明材料，供应商有权拒绝提供，且不影响响应文件的有效性和完整性。</w:t>
      </w:r>
    </w:p>
    <w:p w14:paraId="7C356D59" w14:textId="77777777" w:rsidR="00D36A3F" w:rsidRPr="004F0DCD" w:rsidRDefault="008A68D6">
      <w:pPr>
        <w:spacing w:line="360" w:lineRule="auto"/>
        <w:ind w:left="240"/>
        <w:rPr>
          <w:rFonts w:ascii="宋体" w:hAnsi="宋体" w:hint="eastAsia"/>
          <w:sz w:val="18"/>
          <w:szCs w:val="18"/>
        </w:rPr>
      </w:pPr>
      <w:r w:rsidRPr="004F0DCD">
        <w:rPr>
          <w:rFonts w:ascii="宋体" w:hAnsi="宋体" w:hint="eastAsia"/>
          <w:sz w:val="18"/>
          <w:szCs w:val="18"/>
        </w:rPr>
        <w:lastRenderedPageBreak/>
        <w:t>2.本章要求提供的相关证明材料应当结合采购项目具体情况和供应商的组织机构性质确定，不得一概而论。</w:t>
      </w:r>
    </w:p>
    <w:p w14:paraId="56AE5300" w14:textId="77777777" w:rsidR="00D36A3F" w:rsidRPr="004F0DCD" w:rsidRDefault="008A68D6">
      <w:pPr>
        <w:spacing w:line="360" w:lineRule="auto"/>
        <w:ind w:firstLineChars="100" w:firstLine="180"/>
        <w:rPr>
          <w:rFonts w:ascii="宋体" w:hAnsi="宋体" w:hint="eastAsia"/>
          <w:sz w:val="18"/>
          <w:szCs w:val="18"/>
        </w:rPr>
      </w:pPr>
      <w:r w:rsidRPr="004F0DCD">
        <w:rPr>
          <w:rFonts w:ascii="宋体" w:hAnsi="宋体" w:hint="eastAsia"/>
          <w:sz w:val="18"/>
          <w:szCs w:val="18"/>
        </w:rPr>
        <w:t>3.供应商提供的以上资格证明材料为复印件的均应加盖供应商公章(鲜章)。</w:t>
      </w:r>
    </w:p>
    <w:p w14:paraId="13926DCE" w14:textId="77777777" w:rsidR="00D36A3F" w:rsidRPr="004F0DCD" w:rsidRDefault="008A68D6">
      <w:pPr>
        <w:spacing w:line="360" w:lineRule="auto"/>
        <w:ind w:left="240"/>
        <w:rPr>
          <w:rFonts w:ascii="宋体" w:hAnsi="宋体" w:hint="eastAsia"/>
          <w:sz w:val="18"/>
          <w:szCs w:val="18"/>
        </w:rPr>
      </w:pPr>
      <w:r w:rsidRPr="004F0DCD">
        <w:rPr>
          <w:rFonts w:ascii="宋体" w:hAnsi="宋体" w:hint="eastAsia"/>
          <w:sz w:val="18"/>
          <w:szCs w:val="18"/>
        </w:rPr>
        <w:t>4.</w:t>
      </w:r>
      <w:r w:rsidRPr="004F0DCD">
        <w:rPr>
          <w:rFonts w:hint="eastAsia"/>
          <w:sz w:val="18"/>
          <w:szCs w:val="18"/>
        </w:rPr>
        <w:t xml:space="preserve"> </w:t>
      </w:r>
      <w:r w:rsidRPr="004F0DCD">
        <w:rPr>
          <w:rFonts w:ascii="宋体" w:hAnsi="宋体" w:hint="eastAsia"/>
          <w:sz w:val="18"/>
          <w:szCs w:val="18"/>
        </w:rPr>
        <w:t>本章要求按第六章格式1-3承诺函格式及要求提供书面承诺函原件的条款只需提供一份涵盖所有内容的承诺函，不需多份提供。</w:t>
      </w:r>
    </w:p>
    <w:p w14:paraId="654A5840" w14:textId="77777777" w:rsidR="00D36A3F" w:rsidRPr="004F0DCD" w:rsidRDefault="008A68D6">
      <w:pPr>
        <w:pStyle w:val="af9"/>
        <w:spacing w:before="0" w:after="0" w:line="360" w:lineRule="auto"/>
        <w:rPr>
          <w:rFonts w:ascii="宋体" w:hAnsi="宋体" w:hint="eastAsia"/>
          <w:color w:val="000000"/>
          <w:sz w:val="28"/>
          <w:szCs w:val="28"/>
        </w:rPr>
      </w:pPr>
      <w:r w:rsidRPr="004F0DCD">
        <w:rPr>
          <w:rFonts w:hint="eastAsia"/>
        </w:rPr>
        <w:br w:type="page"/>
      </w:r>
      <w:bookmarkStart w:id="111" w:name="_Toc504991347"/>
      <w:bookmarkStart w:id="112" w:name="_Toc14399"/>
      <w:bookmarkStart w:id="113" w:name="_Toc504988302"/>
      <w:bookmarkStart w:id="114" w:name="_Toc504987203"/>
      <w:r w:rsidRPr="004F0DCD">
        <w:rPr>
          <w:rFonts w:hint="eastAsia"/>
        </w:rPr>
        <w:lastRenderedPageBreak/>
        <w:t>第五章</w:t>
      </w:r>
      <w:r w:rsidRPr="004F0DCD">
        <w:rPr>
          <w:rFonts w:hint="eastAsia"/>
        </w:rPr>
        <w:t xml:space="preserve">  </w:t>
      </w:r>
      <w:r w:rsidRPr="004F0DCD">
        <w:rPr>
          <w:rFonts w:hint="eastAsia"/>
        </w:rPr>
        <w:t>采购项目技术、服务、</w:t>
      </w:r>
      <w:bookmarkStart w:id="115" w:name="_Hlk518391207"/>
      <w:r w:rsidRPr="004F0DCD">
        <w:rPr>
          <w:rFonts w:hint="eastAsia"/>
        </w:rPr>
        <w:t>采购合同内容条款及其他商务要求</w:t>
      </w:r>
      <w:bookmarkEnd w:id="111"/>
      <w:bookmarkEnd w:id="112"/>
      <w:bookmarkEnd w:id="113"/>
      <w:bookmarkEnd w:id="114"/>
      <w:bookmarkEnd w:id="115"/>
    </w:p>
    <w:p w14:paraId="59BA4460" w14:textId="77777777" w:rsidR="00D36A3F" w:rsidRPr="004F0DCD" w:rsidRDefault="008A68D6">
      <w:pPr>
        <w:spacing w:line="360" w:lineRule="auto"/>
        <w:ind w:firstLine="482"/>
        <w:rPr>
          <w:rFonts w:ascii="宋体" w:hAnsi="宋体" w:hint="eastAsia"/>
          <w:b/>
          <w:kern w:val="1"/>
          <w:sz w:val="28"/>
        </w:rPr>
      </w:pPr>
      <w:bookmarkStart w:id="116" w:name="_Toc504988303"/>
      <w:bookmarkStart w:id="117" w:name="_Toc504987204"/>
      <w:bookmarkStart w:id="118" w:name="_Toc504991348"/>
      <w:bookmarkStart w:id="119" w:name="_Toc183582232"/>
      <w:bookmarkStart w:id="120" w:name="_Toc183682369"/>
      <w:bookmarkStart w:id="121" w:name="_Toc217446057"/>
      <w:bookmarkEnd w:id="21"/>
      <w:bookmarkEnd w:id="22"/>
      <w:bookmarkEnd w:id="23"/>
      <w:bookmarkEnd w:id="24"/>
      <w:bookmarkEnd w:id="25"/>
      <w:r w:rsidRPr="004F0DCD">
        <w:rPr>
          <w:rFonts w:ascii="宋体" w:hAnsi="宋体" w:hint="eastAsia"/>
          <w:b/>
          <w:kern w:val="1"/>
          <w:sz w:val="28"/>
        </w:rPr>
        <w:t>一、项目概况</w:t>
      </w:r>
    </w:p>
    <w:p w14:paraId="64B26CBF" w14:textId="77777777" w:rsidR="00D36A3F" w:rsidRPr="004F0DCD" w:rsidRDefault="008A68D6">
      <w:pPr>
        <w:spacing w:line="360" w:lineRule="auto"/>
        <w:ind w:firstLine="482"/>
        <w:rPr>
          <w:rFonts w:ascii="宋体" w:hAnsi="宋体" w:cs="宋体" w:hint="eastAsia"/>
          <w:kern w:val="1"/>
          <w:sz w:val="24"/>
        </w:rPr>
      </w:pPr>
      <w:r w:rsidRPr="004F0DCD">
        <w:rPr>
          <w:rFonts w:ascii="宋体" w:hAnsi="宋体" w:cs="宋体" w:hint="eastAsia"/>
          <w:kern w:val="1"/>
          <w:sz w:val="24"/>
        </w:rPr>
        <w:t>四川省成都市第二中学2026-2027年成都市第二中学教师培训服务项目。</w:t>
      </w:r>
    </w:p>
    <w:p w14:paraId="661FB515" w14:textId="77777777" w:rsidR="00D36A3F" w:rsidRPr="004F0DCD" w:rsidRDefault="008A68D6">
      <w:pPr>
        <w:spacing w:line="360" w:lineRule="auto"/>
        <w:ind w:firstLine="482"/>
        <w:rPr>
          <w:rFonts w:ascii="宋体" w:hAnsi="宋体" w:hint="eastAsia"/>
          <w:b/>
          <w:kern w:val="1"/>
          <w:sz w:val="28"/>
        </w:rPr>
      </w:pPr>
      <w:r w:rsidRPr="004F0DCD">
        <w:rPr>
          <w:rFonts w:ascii="宋体" w:hAnsi="宋体" w:hint="eastAsia"/>
          <w:b/>
          <w:kern w:val="1"/>
          <w:sz w:val="28"/>
        </w:rPr>
        <w:t>★二、采购内容及要求</w:t>
      </w:r>
    </w:p>
    <w:p w14:paraId="7F9D39DC" w14:textId="77777777" w:rsidR="00D36A3F" w:rsidRPr="004F0DCD" w:rsidRDefault="008A68D6">
      <w:pPr>
        <w:spacing w:line="360" w:lineRule="auto"/>
        <w:ind w:firstLineChars="200" w:firstLine="480"/>
        <w:rPr>
          <w:sz w:val="24"/>
        </w:rPr>
      </w:pPr>
      <w:r w:rsidRPr="004F0DCD">
        <w:rPr>
          <w:rFonts w:hint="eastAsia"/>
          <w:sz w:val="24"/>
        </w:rPr>
        <w:t>1.</w:t>
      </w:r>
      <w:r w:rsidRPr="004F0DCD">
        <w:rPr>
          <w:rFonts w:hint="eastAsia"/>
          <w:sz w:val="24"/>
        </w:rPr>
        <w:t>项目背景：</w:t>
      </w:r>
    </w:p>
    <w:p w14:paraId="138FBEC5" w14:textId="77777777" w:rsidR="00D36A3F" w:rsidRPr="004F0DCD" w:rsidRDefault="008A68D6">
      <w:pPr>
        <w:spacing w:line="360" w:lineRule="auto"/>
        <w:ind w:firstLine="482"/>
        <w:rPr>
          <w:sz w:val="24"/>
        </w:rPr>
      </w:pPr>
      <w:r w:rsidRPr="004F0DCD">
        <w:rPr>
          <w:rFonts w:hint="eastAsia"/>
          <w:sz w:val="24"/>
        </w:rPr>
        <w:t>为</w:t>
      </w:r>
      <w:r w:rsidRPr="004F0DCD">
        <w:rPr>
          <w:rFonts w:ascii="宋体" w:hAnsi="宋体" w:cs="宋体" w:hint="eastAsia"/>
          <w:kern w:val="1"/>
          <w:sz w:val="24"/>
        </w:rPr>
        <w:t>加快学校教师队伍建设，进一步提升教师专业素养和业务能力，建设高素质、专业化的干部和教师队伍，办人民满意的教育，拟组织2026-2027年成都市第二中学教师培训活动。</w:t>
      </w:r>
    </w:p>
    <w:p w14:paraId="4CF53170" w14:textId="56A34A9E" w:rsidR="00D36A3F" w:rsidRPr="004F0DCD" w:rsidRDefault="008A68D6">
      <w:pPr>
        <w:spacing w:line="360" w:lineRule="auto"/>
        <w:ind w:firstLineChars="200" w:firstLine="480"/>
        <w:rPr>
          <w:sz w:val="24"/>
        </w:rPr>
      </w:pPr>
      <w:r w:rsidRPr="004F0DCD">
        <w:rPr>
          <w:rFonts w:hint="eastAsia"/>
          <w:sz w:val="24"/>
        </w:rPr>
        <w:t>2.</w:t>
      </w:r>
      <w:r w:rsidRPr="004F0DCD">
        <w:rPr>
          <w:rFonts w:hint="eastAsia"/>
          <w:sz w:val="24"/>
        </w:rPr>
        <w:t>服务要求：</w:t>
      </w:r>
    </w:p>
    <w:p w14:paraId="4B03CCE3" w14:textId="77777777" w:rsidR="00234F6D" w:rsidRPr="004F0DCD" w:rsidRDefault="00234F6D" w:rsidP="00234F6D">
      <w:pPr>
        <w:spacing w:line="360" w:lineRule="auto"/>
        <w:ind w:firstLine="482"/>
        <w:rPr>
          <w:sz w:val="24"/>
        </w:rPr>
      </w:pPr>
      <w:r w:rsidRPr="004F0DCD">
        <w:rPr>
          <w:rFonts w:hint="eastAsia"/>
          <w:sz w:val="24"/>
        </w:rPr>
        <w:t xml:space="preserve">2.1 </w:t>
      </w:r>
      <w:r w:rsidRPr="004F0DCD">
        <w:rPr>
          <w:rFonts w:hint="eastAsia"/>
          <w:sz w:val="24"/>
        </w:rPr>
        <w:t>培训内容与方案设计要求</w:t>
      </w:r>
    </w:p>
    <w:p w14:paraId="5717BA9A" w14:textId="77777777" w:rsidR="00234F6D" w:rsidRPr="004F0DCD" w:rsidRDefault="00234F6D" w:rsidP="00234F6D">
      <w:pPr>
        <w:spacing w:line="360" w:lineRule="auto"/>
        <w:ind w:firstLine="482"/>
        <w:rPr>
          <w:sz w:val="24"/>
        </w:rPr>
      </w:pPr>
      <w:r w:rsidRPr="004F0DCD">
        <w:rPr>
          <w:rFonts w:hint="eastAsia"/>
          <w:sz w:val="24"/>
        </w:rPr>
        <w:t>（</w:t>
      </w:r>
      <w:r w:rsidRPr="004F0DCD">
        <w:rPr>
          <w:rFonts w:hint="eastAsia"/>
          <w:sz w:val="24"/>
        </w:rPr>
        <w:t>1</w:t>
      </w:r>
      <w:r w:rsidRPr="004F0DCD">
        <w:rPr>
          <w:rFonts w:hint="eastAsia"/>
          <w:sz w:val="24"/>
        </w:rPr>
        <w:t>）服务供应商应充分调研采购人教师队伍现状及培训需求，深入了解校级干部、中层干部、骨干教师及青年教师等不同层次教师的实际发展需要，制定切实可行的整体培训方案。</w:t>
      </w:r>
    </w:p>
    <w:p w14:paraId="7B0AF4A6" w14:textId="77777777" w:rsidR="00234F6D" w:rsidRPr="004F0DCD" w:rsidRDefault="00234F6D" w:rsidP="00234F6D">
      <w:pPr>
        <w:spacing w:line="360" w:lineRule="auto"/>
        <w:ind w:firstLine="482"/>
        <w:rPr>
          <w:sz w:val="24"/>
        </w:rPr>
      </w:pPr>
      <w:r w:rsidRPr="004F0DCD">
        <w:rPr>
          <w:rFonts w:hint="eastAsia"/>
          <w:sz w:val="24"/>
        </w:rPr>
        <w:t>（</w:t>
      </w:r>
      <w:r w:rsidRPr="004F0DCD">
        <w:rPr>
          <w:rFonts w:hint="eastAsia"/>
          <w:sz w:val="24"/>
        </w:rPr>
        <w:t>2</w:t>
      </w:r>
      <w:r w:rsidRPr="004F0DCD">
        <w:rPr>
          <w:rFonts w:hint="eastAsia"/>
          <w:sz w:val="24"/>
        </w:rPr>
        <w:t>）培训内容应与当前教育改革方向和新时代教师队伍建设要求相适应，突出教育家精神引领，涵盖师德师风、教育教学理念、课堂教学能力、教育科研能力、信息技术应用能力等模块，注重理论与实践相结合。</w:t>
      </w:r>
    </w:p>
    <w:p w14:paraId="4075E165" w14:textId="65A5D1ED" w:rsidR="00234F6D" w:rsidRPr="004F0DCD" w:rsidRDefault="00234F6D" w:rsidP="00234F6D">
      <w:pPr>
        <w:spacing w:line="360" w:lineRule="auto"/>
        <w:ind w:firstLine="482"/>
        <w:rPr>
          <w:sz w:val="24"/>
        </w:rPr>
      </w:pPr>
      <w:r w:rsidRPr="004F0DCD">
        <w:rPr>
          <w:rFonts w:hint="eastAsia"/>
          <w:sz w:val="24"/>
        </w:rPr>
        <w:t>（</w:t>
      </w:r>
      <w:r w:rsidRPr="004F0DCD">
        <w:rPr>
          <w:rFonts w:hint="eastAsia"/>
          <w:sz w:val="24"/>
        </w:rPr>
        <w:t>3</w:t>
      </w:r>
      <w:r w:rsidRPr="004F0DCD">
        <w:rPr>
          <w:rFonts w:hint="eastAsia"/>
          <w:sz w:val="24"/>
        </w:rPr>
        <w:t>）培训方案实施前须经采购人审核确认后组织实施，实施过程中如遇特殊情况需调整方案的，须提前报经采购人同意方可执行。</w:t>
      </w:r>
    </w:p>
    <w:p w14:paraId="1D3EF503" w14:textId="77777777" w:rsidR="00234F6D" w:rsidRPr="004F0DCD" w:rsidRDefault="00234F6D" w:rsidP="00234F6D">
      <w:pPr>
        <w:spacing w:line="360" w:lineRule="auto"/>
        <w:ind w:firstLine="482"/>
        <w:rPr>
          <w:sz w:val="24"/>
        </w:rPr>
      </w:pPr>
      <w:r w:rsidRPr="004F0DCD">
        <w:rPr>
          <w:rFonts w:hint="eastAsia"/>
          <w:sz w:val="24"/>
        </w:rPr>
        <w:t xml:space="preserve">2.2 </w:t>
      </w:r>
      <w:r w:rsidRPr="004F0DCD">
        <w:rPr>
          <w:rFonts w:hint="eastAsia"/>
          <w:sz w:val="24"/>
        </w:rPr>
        <w:t>专家管理要求</w:t>
      </w:r>
    </w:p>
    <w:p w14:paraId="230FC6FB" w14:textId="31230F3C" w:rsidR="00234F6D" w:rsidRPr="004F0DCD" w:rsidRDefault="00234F6D" w:rsidP="00234F6D">
      <w:pPr>
        <w:spacing w:line="360" w:lineRule="auto"/>
        <w:ind w:firstLine="482"/>
        <w:rPr>
          <w:sz w:val="24"/>
        </w:rPr>
      </w:pPr>
      <w:r w:rsidRPr="004F0DCD">
        <w:rPr>
          <w:rFonts w:hint="eastAsia"/>
          <w:sz w:val="24"/>
        </w:rPr>
        <w:t>（</w:t>
      </w:r>
      <w:r w:rsidRPr="004F0DCD">
        <w:rPr>
          <w:rFonts w:hint="eastAsia"/>
          <w:sz w:val="24"/>
        </w:rPr>
        <w:t>1</w:t>
      </w:r>
      <w:r w:rsidRPr="004F0DCD">
        <w:rPr>
          <w:rFonts w:hint="eastAsia"/>
          <w:sz w:val="24"/>
        </w:rPr>
        <w:t>）服务供应商应建立与采购人共同组建的专家工作小组，由专家工作小组结合采购人教师队伍实际情况制定适合采购人教师长远发展的《教师发展规划》作为培训项目成果，该规划须经采购人审核确认。</w:t>
      </w:r>
    </w:p>
    <w:p w14:paraId="5F897544" w14:textId="77777777" w:rsidR="00234F6D" w:rsidRPr="004F0DCD" w:rsidRDefault="00234F6D" w:rsidP="00234F6D">
      <w:pPr>
        <w:spacing w:line="360" w:lineRule="auto"/>
        <w:ind w:firstLine="482"/>
        <w:rPr>
          <w:sz w:val="24"/>
        </w:rPr>
      </w:pPr>
      <w:r w:rsidRPr="004F0DCD">
        <w:rPr>
          <w:rFonts w:hint="eastAsia"/>
          <w:sz w:val="24"/>
        </w:rPr>
        <w:t>（</w:t>
      </w:r>
      <w:r w:rsidRPr="004F0DCD">
        <w:rPr>
          <w:rFonts w:hint="eastAsia"/>
          <w:sz w:val="24"/>
        </w:rPr>
        <w:t>2</w:t>
      </w:r>
      <w:r w:rsidRPr="004F0DCD">
        <w:rPr>
          <w:rFonts w:hint="eastAsia"/>
          <w:sz w:val="24"/>
        </w:rPr>
        <w:t>）拟聘请的培训专家须具备正高级专业技术职称（含正高级教师、正高级教授等）或省特级教师、省级及以上教学名师等相当层次的专业水平。培训专家的具体人选须提前报经采购人书面同意后方可安排授课。</w:t>
      </w:r>
    </w:p>
    <w:p w14:paraId="7BA1CC8A" w14:textId="48B468CA" w:rsidR="00234F6D" w:rsidRPr="004F0DCD" w:rsidRDefault="00234F6D" w:rsidP="00234F6D">
      <w:pPr>
        <w:spacing w:line="360" w:lineRule="auto"/>
        <w:ind w:firstLine="482"/>
        <w:rPr>
          <w:sz w:val="24"/>
        </w:rPr>
      </w:pPr>
      <w:r w:rsidRPr="004F0DCD">
        <w:rPr>
          <w:rFonts w:hint="eastAsia"/>
          <w:sz w:val="24"/>
        </w:rPr>
        <w:t>（</w:t>
      </w:r>
      <w:r w:rsidRPr="004F0DCD">
        <w:rPr>
          <w:rFonts w:hint="eastAsia"/>
          <w:sz w:val="24"/>
        </w:rPr>
        <w:t>3</w:t>
      </w:r>
      <w:r w:rsidRPr="004F0DCD">
        <w:rPr>
          <w:rFonts w:hint="eastAsia"/>
          <w:sz w:val="24"/>
        </w:rPr>
        <w:t>）服务供应商负责培训专家的联络、差旅、食宿、交通等全程活动安排，确保专家按时抵达，并按采购人要求配合做好相关的接待服务。</w:t>
      </w:r>
    </w:p>
    <w:p w14:paraId="2CE9785B" w14:textId="77777777" w:rsidR="00234F6D" w:rsidRPr="004F0DCD" w:rsidRDefault="00234F6D" w:rsidP="00234F6D">
      <w:pPr>
        <w:spacing w:line="360" w:lineRule="auto"/>
        <w:ind w:firstLine="482"/>
        <w:rPr>
          <w:sz w:val="24"/>
        </w:rPr>
      </w:pPr>
      <w:r w:rsidRPr="004F0DCD">
        <w:rPr>
          <w:rFonts w:hint="eastAsia"/>
          <w:sz w:val="24"/>
        </w:rPr>
        <w:t xml:space="preserve">2.3 </w:t>
      </w:r>
      <w:r w:rsidRPr="004F0DCD">
        <w:rPr>
          <w:rFonts w:hint="eastAsia"/>
          <w:sz w:val="24"/>
        </w:rPr>
        <w:t>组织实施管理要求</w:t>
      </w:r>
    </w:p>
    <w:p w14:paraId="0A73F4DC" w14:textId="77777777" w:rsidR="00234F6D" w:rsidRPr="004F0DCD" w:rsidRDefault="00234F6D" w:rsidP="00234F6D">
      <w:pPr>
        <w:spacing w:line="360" w:lineRule="auto"/>
        <w:ind w:firstLine="482"/>
        <w:rPr>
          <w:sz w:val="24"/>
        </w:rPr>
      </w:pPr>
      <w:r w:rsidRPr="004F0DCD">
        <w:rPr>
          <w:rFonts w:hint="eastAsia"/>
          <w:sz w:val="24"/>
        </w:rPr>
        <w:lastRenderedPageBreak/>
        <w:t>（</w:t>
      </w:r>
      <w:r w:rsidRPr="004F0DCD">
        <w:rPr>
          <w:rFonts w:hint="eastAsia"/>
          <w:sz w:val="24"/>
        </w:rPr>
        <w:t>1</w:t>
      </w:r>
      <w:r w:rsidRPr="004F0DCD">
        <w:rPr>
          <w:rFonts w:hint="eastAsia"/>
          <w:sz w:val="24"/>
        </w:rPr>
        <w:t>）服务供应商须为本项目指派一名项目负责人，具有教育管理或教师培训相关从业经验，全面负责本项目的协调、联络、质量监督及进度管控，确保培训服务按计划顺利实施。</w:t>
      </w:r>
    </w:p>
    <w:p w14:paraId="2023D822" w14:textId="4CA318FF" w:rsidR="00234F6D" w:rsidRPr="004F0DCD" w:rsidRDefault="00234F6D" w:rsidP="00234F6D">
      <w:pPr>
        <w:spacing w:line="360" w:lineRule="auto"/>
        <w:ind w:firstLine="482"/>
        <w:rPr>
          <w:sz w:val="24"/>
        </w:rPr>
      </w:pPr>
      <w:r w:rsidRPr="004F0DCD">
        <w:rPr>
          <w:rFonts w:hint="eastAsia"/>
          <w:sz w:val="24"/>
        </w:rPr>
        <w:t>（</w:t>
      </w:r>
      <w:r w:rsidRPr="004F0DCD">
        <w:rPr>
          <w:rFonts w:hint="eastAsia"/>
          <w:sz w:val="24"/>
        </w:rPr>
        <w:t>2</w:t>
      </w:r>
      <w:r w:rsidRPr="004F0DCD">
        <w:rPr>
          <w:rFonts w:hint="eastAsia"/>
          <w:sz w:val="24"/>
        </w:rPr>
        <w:t>）服务供应商应配合采购人明确各项培训活动的时间节点、参与人员、场地安排、物资准备等事项，并及时向采购人通报项目进展情况。</w:t>
      </w:r>
    </w:p>
    <w:p w14:paraId="5CE0BB9C" w14:textId="77777777" w:rsidR="00234F6D" w:rsidRPr="004F0DCD" w:rsidRDefault="00234F6D" w:rsidP="00234F6D">
      <w:pPr>
        <w:spacing w:line="360" w:lineRule="auto"/>
        <w:ind w:firstLine="482"/>
        <w:rPr>
          <w:sz w:val="24"/>
        </w:rPr>
      </w:pPr>
      <w:r w:rsidRPr="004F0DCD">
        <w:rPr>
          <w:rFonts w:hint="eastAsia"/>
          <w:sz w:val="24"/>
        </w:rPr>
        <w:t xml:space="preserve">2.4 </w:t>
      </w:r>
      <w:r w:rsidRPr="004F0DCD">
        <w:rPr>
          <w:rFonts w:hint="eastAsia"/>
          <w:sz w:val="24"/>
        </w:rPr>
        <w:t>培训成果交付要求</w:t>
      </w:r>
    </w:p>
    <w:p w14:paraId="374CCB63" w14:textId="67DFCE73" w:rsidR="00234F6D" w:rsidRPr="004F0DCD" w:rsidRDefault="00234F6D" w:rsidP="00234F6D">
      <w:pPr>
        <w:spacing w:line="360" w:lineRule="auto"/>
        <w:ind w:firstLine="482"/>
        <w:rPr>
          <w:sz w:val="24"/>
        </w:rPr>
      </w:pPr>
      <w:r w:rsidRPr="004F0DCD">
        <w:rPr>
          <w:rFonts w:hint="eastAsia"/>
          <w:sz w:val="24"/>
        </w:rPr>
        <w:t>（</w:t>
      </w:r>
      <w:r w:rsidRPr="004F0DCD">
        <w:rPr>
          <w:rFonts w:hint="eastAsia"/>
          <w:sz w:val="24"/>
        </w:rPr>
        <w:t>1</w:t>
      </w:r>
      <w:r w:rsidRPr="004F0DCD">
        <w:rPr>
          <w:rFonts w:hint="eastAsia"/>
          <w:sz w:val="24"/>
        </w:rPr>
        <w:t>）服务期内，服务供应商须向采购人提交认可的《教师发展规划》。</w:t>
      </w:r>
    </w:p>
    <w:p w14:paraId="146747D2" w14:textId="75F1695F" w:rsidR="00234F6D" w:rsidRPr="004F0DCD" w:rsidRDefault="00234F6D" w:rsidP="00234F6D">
      <w:pPr>
        <w:spacing w:line="360" w:lineRule="auto"/>
        <w:ind w:firstLine="482"/>
        <w:rPr>
          <w:sz w:val="24"/>
        </w:rPr>
      </w:pPr>
      <w:r w:rsidRPr="004F0DCD">
        <w:rPr>
          <w:rFonts w:hint="eastAsia"/>
          <w:sz w:val="24"/>
        </w:rPr>
        <w:t>（</w:t>
      </w:r>
      <w:r w:rsidRPr="004F0DCD">
        <w:rPr>
          <w:rFonts w:hint="eastAsia"/>
          <w:sz w:val="24"/>
        </w:rPr>
        <w:t>2</w:t>
      </w:r>
      <w:r w:rsidRPr="004F0DCD">
        <w:rPr>
          <w:rFonts w:hint="eastAsia"/>
          <w:sz w:val="24"/>
        </w:rPr>
        <w:t>）服务供应商应将培训过程中的课程资料、课件、讲义、教学案例等资源电子化整理，协助采购人建设校内教师发展学习资源库。</w:t>
      </w:r>
    </w:p>
    <w:p w14:paraId="46D46678" w14:textId="77777777" w:rsidR="00234F6D" w:rsidRPr="004F0DCD" w:rsidRDefault="00234F6D" w:rsidP="00234F6D">
      <w:pPr>
        <w:spacing w:line="360" w:lineRule="auto"/>
        <w:ind w:firstLine="482"/>
        <w:rPr>
          <w:sz w:val="24"/>
        </w:rPr>
      </w:pPr>
      <w:r w:rsidRPr="004F0DCD">
        <w:rPr>
          <w:rFonts w:hint="eastAsia"/>
          <w:sz w:val="24"/>
        </w:rPr>
        <w:t xml:space="preserve">2.5 </w:t>
      </w:r>
      <w:r w:rsidRPr="004F0DCD">
        <w:rPr>
          <w:rFonts w:hint="eastAsia"/>
          <w:sz w:val="24"/>
        </w:rPr>
        <w:t>保密与知识产权要求</w:t>
      </w:r>
    </w:p>
    <w:p w14:paraId="0F098A9D" w14:textId="77777777" w:rsidR="00234F6D" w:rsidRPr="004F0DCD" w:rsidRDefault="00234F6D" w:rsidP="00234F6D">
      <w:pPr>
        <w:spacing w:line="360" w:lineRule="auto"/>
        <w:ind w:firstLine="482"/>
        <w:rPr>
          <w:sz w:val="24"/>
        </w:rPr>
      </w:pPr>
      <w:r w:rsidRPr="004F0DCD">
        <w:rPr>
          <w:rFonts w:hint="eastAsia"/>
          <w:sz w:val="24"/>
        </w:rPr>
        <w:t>（</w:t>
      </w:r>
      <w:r w:rsidRPr="004F0DCD">
        <w:rPr>
          <w:rFonts w:hint="eastAsia"/>
          <w:sz w:val="24"/>
        </w:rPr>
        <w:t>1</w:t>
      </w:r>
      <w:r w:rsidRPr="004F0DCD">
        <w:rPr>
          <w:rFonts w:hint="eastAsia"/>
          <w:sz w:val="24"/>
        </w:rPr>
        <w:t>）服务供应商及所聘专家在培训活动中使用的培训资料、案例、课件等，其知识产权仍归原作者或服务供应商所有，但采购人有权免费用于校内教师培训和非商业性教育教学活动。</w:t>
      </w:r>
    </w:p>
    <w:p w14:paraId="25595561" w14:textId="77777777" w:rsidR="00234F6D" w:rsidRPr="004F0DCD" w:rsidRDefault="00234F6D" w:rsidP="00234F6D">
      <w:pPr>
        <w:spacing w:line="360" w:lineRule="auto"/>
        <w:ind w:firstLine="482"/>
        <w:rPr>
          <w:sz w:val="24"/>
        </w:rPr>
      </w:pPr>
      <w:r w:rsidRPr="004F0DCD">
        <w:rPr>
          <w:rFonts w:hint="eastAsia"/>
          <w:sz w:val="24"/>
        </w:rPr>
        <w:t>（</w:t>
      </w:r>
      <w:r w:rsidRPr="004F0DCD">
        <w:rPr>
          <w:rFonts w:hint="eastAsia"/>
          <w:sz w:val="24"/>
        </w:rPr>
        <w:t>2</w:t>
      </w:r>
      <w:r w:rsidRPr="004F0DCD">
        <w:rPr>
          <w:rFonts w:hint="eastAsia"/>
          <w:sz w:val="24"/>
        </w:rPr>
        <w:t>）服务供应商应对采购人的教师队伍信息、参训人员个人信息、学校内部管理制度和相关材料等负有保密义务，不得将上述信息用于本协议约定之外的任何用途。</w:t>
      </w:r>
    </w:p>
    <w:p w14:paraId="30177D74" w14:textId="7C174FB2" w:rsidR="00234F6D" w:rsidRPr="004F0DCD" w:rsidRDefault="00234F6D" w:rsidP="00234F6D">
      <w:pPr>
        <w:spacing w:line="360" w:lineRule="auto"/>
        <w:ind w:firstLine="482"/>
        <w:rPr>
          <w:sz w:val="24"/>
        </w:rPr>
      </w:pPr>
      <w:r w:rsidRPr="004F0DCD">
        <w:rPr>
          <w:rFonts w:hint="eastAsia"/>
          <w:sz w:val="24"/>
        </w:rPr>
        <w:t>（</w:t>
      </w:r>
      <w:r w:rsidRPr="004F0DCD">
        <w:rPr>
          <w:rFonts w:hint="eastAsia"/>
          <w:sz w:val="24"/>
        </w:rPr>
        <w:t>3</w:t>
      </w:r>
      <w:r w:rsidRPr="004F0DCD">
        <w:rPr>
          <w:rFonts w:hint="eastAsia"/>
          <w:sz w:val="24"/>
        </w:rPr>
        <w:t>）服务供应商应严格遵守国家关于教育培训管理的各项规定，不得将本项目服务内容转包或分包给第三方。违反本约定的，采购人有权单方解除合同并追究违约责任。</w:t>
      </w:r>
    </w:p>
    <w:p w14:paraId="2AA32B88" w14:textId="5B06D49D" w:rsidR="00D36A3F" w:rsidRPr="004F0DCD" w:rsidRDefault="008A68D6" w:rsidP="00234F6D">
      <w:pPr>
        <w:spacing w:line="360" w:lineRule="auto"/>
        <w:ind w:firstLine="482"/>
        <w:rPr>
          <w:sz w:val="24"/>
        </w:rPr>
      </w:pPr>
      <w:r w:rsidRPr="004F0DCD">
        <w:rPr>
          <w:rFonts w:hint="eastAsia"/>
          <w:sz w:val="24"/>
        </w:rPr>
        <w:t>3.</w:t>
      </w:r>
      <w:r w:rsidRPr="004F0DCD">
        <w:rPr>
          <w:rFonts w:hint="eastAsia"/>
          <w:sz w:val="24"/>
        </w:rPr>
        <w:t>服务</w:t>
      </w:r>
      <w:r w:rsidR="001E7CC5" w:rsidRPr="004F0DCD">
        <w:rPr>
          <w:rFonts w:hint="eastAsia"/>
          <w:sz w:val="24"/>
        </w:rPr>
        <w:t>技术参数</w:t>
      </w:r>
      <w:r w:rsidRPr="004F0DCD">
        <w:rPr>
          <w:rFonts w:hint="eastAsia"/>
          <w:sz w:val="24"/>
        </w:rPr>
        <w:t>：</w:t>
      </w:r>
    </w:p>
    <w:p w14:paraId="61F85C61" w14:textId="77777777" w:rsidR="00234F6D" w:rsidRPr="004F0DCD" w:rsidRDefault="00234F6D" w:rsidP="00234F6D">
      <w:pPr>
        <w:spacing w:line="360" w:lineRule="auto"/>
        <w:ind w:firstLine="482"/>
        <w:rPr>
          <w:sz w:val="24"/>
        </w:rPr>
      </w:pPr>
      <w:r w:rsidRPr="004F0DCD">
        <w:rPr>
          <w:rFonts w:hint="eastAsia"/>
          <w:sz w:val="24"/>
        </w:rPr>
        <w:t xml:space="preserve">3.1 </w:t>
      </w:r>
      <w:r w:rsidRPr="004F0DCD">
        <w:rPr>
          <w:rFonts w:hint="eastAsia"/>
          <w:sz w:val="24"/>
        </w:rPr>
        <w:t>定量技术指标</w:t>
      </w:r>
    </w:p>
    <w:p w14:paraId="743E9A4B" w14:textId="77777777" w:rsidR="00234F6D" w:rsidRPr="004F0DCD" w:rsidRDefault="00234F6D" w:rsidP="00234F6D">
      <w:pPr>
        <w:spacing w:line="360" w:lineRule="auto"/>
        <w:ind w:firstLine="482"/>
        <w:rPr>
          <w:sz w:val="24"/>
        </w:rPr>
      </w:pPr>
      <w:r w:rsidRPr="004F0DCD">
        <w:rPr>
          <w:rFonts w:hint="eastAsia"/>
          <w:sz w:val="24"/>
        </w:rPr>
        <w:t>（</w:t>
      </w:r>
      <w:r w:rsidRPr="004F0DCD">
        <w:rPr>
          <w:rFonts w:hint="eastAsia"/>
          <w:sz w:val="24"/>
        </w:rPr>
        <w:t>1</w:t>
      </w:r>
      <w:r w:rsidRPr="004F0DCD">
        <w:rPr>
          <w:rFonts w:hint="eastAsia"/>
          <w:sz w:val="24"/>
        </w:rPr>
        <w:t>）服务期限内（</w:t>
      </w:r>
      <w:r w:rsidRPr="004F0DCD">
        <w:rPr>
          <w:rFonts w:hint="eastAsia"/>
          <w:sz w:val="24"/>
        </w:rPr>
        <w:t>2026</w:t>
      </w:r>
      <w:r w:rsidRPr="004F0DCD">
        <w:rPr>
          <w:rFonts w:hint="eastAsia"/>
          <w:sz w:val="24"/>
        </w:rPr>
        <w:t>年</w:t>
      </w:r>
      <w:r w:rsidRPr="004F0DCD">
        <w:rPr>
          <w:rFonts w:hint="eastAsia"/>
          <w:sz w:val="24"/>
        </w:rPr>
        <w:t>5</w:t>
      </w:r>
      <w:r w:rsidRPr="004F0DCD">
        <w:rPr>
          <w:rFonts w:hint="eastAsia"/>
          <w:sz w:val="24"/>
        </w:rPr>
        <w:t>月</w:t>
      </w:r>
      <w:r w:rsidRPr="004F0DCD">
        <w:rPr>
          <w:rFonts w:hint="eastAsia"/>
          <w:sz w:val="24"/>
        </w:rPr>
        <w:t>1</w:t>
      </w:r>
      <w:r w:rsidRPr="004F0DCD">
        <w:rPr>
          <w:rFonts w:hint="eastAsia"/>
          <w:sz w:val="24"/>
        </w:rPr>
        <w:t>日至</w:t>
      </w:r>
      <w:r w:rsidRPr="004F0DCD">
        <w:rPr>
          <w:rFonts w:hint="eastAsia"/>
          <w:sz w:val="24"/>
        </w:rPr>
        <w:t>2027</w:t>
      </w:r>
      <w:r w:rsidRPr="004F0DCD">
        <w:rPr>
          <w:rFonts w:hint="eastAsia"/>
          <w:sz w:val="24"/>
        </w:rPr>
        <w:t>年</w:t>
      </w:r>
      <w:r w:rsidRPr="004F0DCD">
        <w:rPr>
          <w:rFonts w:hint="eastAsia"/>
          <w:sz w:val="24"/>
        </w:rPr>
        <w:t>4</w:t>
      </w:r>
      <w:r w:rsidRPr="004F0DCD">
        <w:rPr>
          <w:rFonts w:hint="eastAsia"/>
          <w:sz w:val="24"/>
        </w:rPr>
        <w:t>月</w:t>
      </w:r>
      <w:r w:rsidRPr="004F0DCD">
        <w:rPr>
          <w:rFonts w:hint="eastAsia"/>
          <w:sz w:val="24"/>
        </w:rPr>
        <w:t>30</w:t>
      </w:r>
      <w:r w:rsidRPr="004F0DCD">
        <w:rPr>
          <w:rFonts w:hint="eastAsia"/>
          <w:sz w:val="24"/>
        </w:rPr>
        <w:t>日），服务供应商须安排不少于</w:t>
      </w:r>
      <w:r w:rsidRPr="004F0DCD">
        <w:rPr>
          <w:rFonts w:hint="eastAsia"/>
          <w:sz w:val="24"/>
        </w:rPr>
        <w:t>3</w:t>
      </w:r>
      <w:r w:rsidRPr="004F0DCD">
        <w:rPr>
          <w:rFonts w:hint="eastAsia"/>
          <w:sz w:val="24"/>
        </w:rPr>
        <w:t>人次正高级及以上职称专家参与线下培训（每人次授课不少于</w:t>
      </w:r>
      <w:r w:rsidRPr="004F0DCD">
        <w:rPr>
          <w:rFonts w:hint="eastAsia"/>
          <w:sz w:val="24"/>
        </w:rPr>
        <w:t>4</w:t>
      </w:r>
      <w:r w:rsidRPr="004F0DCD">
        <w:rPr>
          <w:rFonts w:hint="eastAsia"/>
          <w:sz w:val="24"/>
        </w:rPr>
        <w:t>课时）。培训专家须符合以下条件之一：</w:t>
      </w:r>
      <w:r w:rsidRPr="004F0DCD">
        <w:rPr>
          <w:rFonts w:hint="eastAsia"/>
          <w:sz w:val="24"/>
        </w:rPr>
        <w:t>a</w:t>
      </w:r>
      <w:r w:rsidRPr="004F0DCD">
        <w:rPr>
          <w:rFonts w:hint="eastAsia"/>
          <w:sz w:val="24"/>
        </w:rPr>
        <w:t>）具备正高级教师及以上专业技术职称；</w:t>
      </w:r>
      <w:r w:rsidRPr="004F0DCD">
        <w:rPr>
          <w:rFonts w:hint="eastAsia"/>
          <w:sz w:val="24"/>
        </w:rPr>
        <w:t>b</w:t>
      </w:r>
      <w:r w:rsidRPr="004F0DCD">
        <w:rPr>
          <w:rFonts w:hint="eastAsia"/>
          <w:sz w:val="24"/>
        </w:rPr>
        <w:t>）具备正高级教授及以上专业技术职称；</w:t>
      </w:r>
      <w:r w:rsidRPr="004F0DCD">
        <w:rPr>
          <w:rFonts w:hint="eastAsia"/>
          <w:sz w:val="24"/>
        </w:rPr>
        <w:t>c</w:t>
      </w:r>
      <w:r w:rsidRPr="004F0DCD">
        <w:rPr>
          <w:rFonts w:hint="eastAsia"/>
          <w:sz w:val="24"/>
        </w:rPr>
        <w:t>）被认定为省特级教师或省级及以上名师工作室领衔人。</w:t>
      </w:r>
    </w:p>
    <w:p w14:paraId="6B5DC85B" w14:textId="77777777" w:rsidR="00234F6D" w:rsidRPr="004F0DCD" w:rsidRDefault="00234F6D" w:rsidP="00234F6D">
      <w:pPr>
        <w:spacing w:line="360" w:lineRule="auto"/>
        <w:ind w:firstLine="482"/>
        <w:rPr>
          <w:sz w:val="24"/>
        </w:rPr>
      </w:pPr>
      <w:r w:rsidRPr="004F0DCD">
        <w:rPr>
          <w:rFonts w:hint="eastAsia"/>
          <w:sz w:val="24"/>
        </w:rPr>
        <w:t>（</w:t>
      </w:r>
      <w:r w:rsidRPr="004F0DCD">
        <w:rPr>
          <w:rFonts w:hint="eastAsia"/>
          <w:sz w:val="24"/>
        </w:rPr>
        <w:t>2</w:t>
      </w:r>
      <w:r w:rsidRPr="004F0DCD">
        <w:rPr>
          <w:rFonts w:hint="eastAsia"/>
          <w:sz w:val="24"/>
        </w:rPr>
        <w:t>）专家的工作单位来源不得少于</w:t>
      </w:r>
      <w:r w:rsidRPr="004F0DCD">
        <w:rPr>
          <w:rFonts w:hint="eastAsia"/>
          <w:sz w:val="24"/>
        </w:rPr>
        <w:t>2</w:t>
      </w:r>
      <w:r w:rsidRPr="004F0DCD">
        <w:rPr>
          <w:rFonts w:hint="eastAsia"/>
          <w:sz w:val="24"/>
        </w:rPr>
        <w:t>个不同单位，培训内容覆盖不少于</w:t>
      </w:r>
      <w:r w:rsidRPr="004F0DCD">
        <w:rPr>
          <w:rFonts w:hint="eastAsia"/>
          <w:sz w:val="24"/>
        </w:rPr>
        <w:t>3</w:t>
      </w:r>
      <w:r w:rsidRPr="004F0DCD">
        <w:rPr>
          <w:rFonts w:hint="eastAsia"/>
          <w:sz w:val="24"/>
        </w:rPr>
        <w:t>个不同学科方向（语文、数学、英语、理科综合、文科综合等）或管理主题。</w:t>
      </w:r>
    </w:p>
    <w:p w14:paraId="24F8EC70" w14:textId="77777777" w:rsidR="00234F6D" w:rsidRPr="004F0DCD" w:rsidRDefault="00234F6D" w:rsidP="00234F6D">
      <w:pPr>
        <w:spacing w:line="360" w:lineRule="auto"/>
        <w:ind w:firstLine="482"/>
        <w:rPr>
          <w:sz w:val="24"/>
        </w:rPr>
      </w:pPr>
      <w:r w:rsidRPr="004F0DCD">
        <w:rPr>
          <w:rFonts w:hint="eastAsia"/>
          <w:sz w:val="24"/>
        </w:rPr>
        <w:t>（</w:t>
      </w:r>
      <w:r w:rsidRPr="004F0DCD">
        <w:rPr>
          <w:rFonts w:hint="eastAsia"/>
          <w:sz w:val="24"/>
        </w:rPr>
        <w:t>3</w:t>
      </w:r>
      <w:r w:rsidRPr="004F0DCD">
        <w:rPr>
          <w:rFonts w:hint="eastAsia"/>
          <w:sz w:val="24"/>
        </w:rPr>
        <w:t>）培训活动总场次不少于</w:t>
      </w:r>
      <w:r w:rsidRPr="004F0DCD">
        <w:rPr>
          <w:rFonts w:hint="eastAsia"/>
          <w:sz w:val="24"/>
        </w:rPr>
        <w:t>3</w:t>
      </w:r>
      <w:r w:rsidRPr="004F0DCD">
        <w:rPr>
          <w:rFonts w:hint="eastAsia"/>
          <w:sz w:val="24"/>
        </w:rPr>
        <w:t>场，培训总课时不少于</w:t>
      </w:r>
      <w:r w:rsidRPr="004F0DCD">
        <w:rPr>
          <w:rFonts w:hint="eastAsia"/>
          <w:sz w:val="24"/>
        </w:rPr>
        <w:t>12</w:t>
      </w:r>
      <w:r w:rsidRPr="004F0DCD">
        <w:rPr>
          <w:rFonts w:hint="eastAsia"/>
          <w:sz w:val="24"/>
        </w:rPr>
        <w:t>课时（已包含第（</w:t>
      </w:r>
      <w:r w:rsidRPr="004F0DCD">
        <w:rPr>
          <w:rFonts w:hint="eastAsia"/>
          <w:sz w:val="24"/>
        </w:rPr>
        <w:t>1</w:t>
      </w:r>
      <w:r w:rsidRPr="004F0DCD">
        <w:rPr>
          <w:rFonts w:hint="eastAsia"/>
          <w:sz w:val="24"/>
        </w:rPr>
        <w:t>）项中专家的授课课时）。</w:t>
      </w:r>
    </w:p>
    <w:p w14:paraId="38798270" w14:textId="77777777" w:rsidR="00234F6D" w:rsidRPr="004F0DCD" w:rsidRDefault="00234F6D" w:rsidP="00234F6D">
      <w:pPr>
        <w:spacing w:line="360" w:lineRule="auto"/>
        <w:ind w:firstLine="482"/>
        <w:rPr>
          <w:sz w:val="24"/>
        </w:rPr>
      </w:pPr>
      <w:r w:rsidRPr="004F0DCD">
        <w:rPr>
          <w:rFonts w:hint="eastAsia"/>
          <w:sz w:val="24"/>
        </w:rPr>
        <w:lastRenderedPageBreak/>
        <w:t>（</w:t>
      </w:r>
      <w:r w:rsidRPr="004F0DCD">
        <w:rPr>
          <w:rFonts w:hint="eastAsia"/>
          <w:sz w:val="24"/>
        </w:rPr>
        <w:t>4</w:t>
      </w:r>
      <w:r w:rsidRPr="004F0DCD">
        <w:rPr>
          <w:rFonts w:hint="eastAsia"/>
          <w:sz w:val="24"/>
        </w:rPr>
        <w:t>）项目结题时，各次培训活动学员满意度调查综合评分不低于</w:t>
      </w:r>
      <w:r w:rsidRPr="004F0DCD">
        <w:rPr>
          <w:rFonts w:hint="eastAsia"/>
          <w:sz w:val="24"/>
        </w:rPr>
        <w:t>85</w:t>
      </w:r>
      <w:r w:rsidRPr="004F0DCD">
        <w:rPr>
          <w:rFonts w:hint="eastAsia"/>
          <w:sz w:val="24"/>
        </w:rPr>
        <w:t>分（满分</w:t>
      </w:r>
      <w:r w:rsidRPr="004F0DCD">
        <w:rPr>
          <w:rFonts w:hint="eastAsia"/>
          <w:sz w:val="24"/>
        </w:rPr>
        <w:t>100</w:t>
      </w:r>
      <w:r w:rsidRPr="004F0DCD">
        <w:rPr>
          <w:rFonts w:hint="eastAsia"/>
          <w:sz w:val="24"/>
        </w:rPr>
        <w:t>分）。</w:t>
      </w:r>
    </w:p>
    <w:p w14:paraId="632FD149" w14:textId="77777777" w:rsidR="00234F6D" w:rsidRPr="004F0DCD" w:rsidRDefault="00234F6D" w:rsidP="00234F6D">
      <w:pPr>
        <w:spacing w:line="360" w:lineRule="auto"/>
        <w:ind w:firstLine="482"/>
        <w:rPr>
          <w:sz w:val="24"/>
        </w:rPr>
      </w:pPr>
      <w:r w:rsidRPr="004F0DCD">
        <w:rPr>
          <w:rFonts w:hint="eastAsia"/>
          <w:sz w:val="24"/>
        </w:rPr>
        <w:t xml:space="preserve">3.2 </w:t>
      </w:r>
      <w:r w:rsidRPr="004F0DCD">
        <w:rPr>
          <w:rFonts w:hint="eastAsia"/>
          <w:sz w:val="24"/>
        </w:rPr>
        <w:t>定性技术指标</w:t>
      </w:r>
    </w:p>
    <w:p w14:paraId="19DD7BB7" w14:textId="12F75878" w:rsidR="00234F6D" w:rsidRPr="004F0DCD" w:rsidRDefault="00234F6D" w:rsidP="00234F6D">
      <w:pPr>
        <w:spacing w:line="360" w:lineRule="auto"/>
        <w:ind w:firstLine="482"/>
        <w:rPr>
          <w:sz w:val="24"/>
        </w:rPr>
      </w:pPr>
      <w:r w:rsidRPr="004F0DCD">
        <w:rPr>
          <w:rFonts w:hint="eastAsia"/>
          <w:sz w:val="24"/>
        </w:rPr>
        <w:t>（</w:t>
      </w:r>
      <w:r w:rsidRPr="004F0DCD">
        <w:rPr>
          <w:rFonts w:hint="eastAsia"/>
          <w:sz w:val="24"/>
        </w:rPr>
        <w:t>1</w:t>
      </w:r>
      <w:r w:rsidRPr="004F0DCD">
        <w:rPr>
          <w:rFonts w:hint="eastAsia"/>
          <w:sz w:val="24"/>
        </w:rPr>
        <w:t>）专家资格须经采购人书面确认同意后方可聘用。服务供应商在拟定专家人选时，应同时提供培训专家与采购人培训内容的匹配说明</w:t>
      </w:r>
      <w:r w:rsidR="00BE30F5" w:rsidRPr="004F0DCD">
        <w:rPr>
          <w:rFonts w:hint="eastAsia"/>
          <w:sz w:val="24"/>
        </w:rPr>
        <w:t>（不限于职称证书、教师资格证书（如适用）复印件、个人简介）</w:t>
      </w:r>
      <w:r w:rsidRPr="004F0DCD">
        <w:rPr>
          <w:rFonts w:hint="eastAsia"/>
          <w:sz w:val="24"/>
        </w:rPr>
        <w:t>等佐证材料，供采购人审核。</w:t>
      </w:r>
    </w:p>
    <w:p w14:paraId="058099C4" w14:textId="3943C0A2" w:rsidR="00234F6D" w:rsidRPr="004F0DCD" w:rsidRDefault="00234F6D" w:rsidP="00234F6D">
      <w:pPr>
        <w:spacing w:line="360" w:lineRule="auto"/>
        <w:ind w:firstLine="482"/>
        <w:rPr>
          <w:sz w:val="24"/>
        </w:rPr>
      </w:pPr>
      <w:r w:rsidRPr="004F0DCD">
        <w:rPr>
          <w:rFonts w:hint="eastAsia"/>
          <w:sz w:val="24"/>
        </w:rPr>
        <w:t>（</w:t>
      </w:r>
      <w:r w:rsidRPr="004F0DCD">
        <w:rPr>
          <w:rFonts w:hint="eastAsia"/>
          <w:sz w:val="24"/>
        </w:rPr>
        <w:t>2</w:t>
      </w:r>
      <w:r w:rsidRPr="004F0DCD">
        <w:rPr>
          <w:rFonts w:hint="eastAsia"/>
          <w:sz w:val="24"/>
        </w:rPr>
        <w:t>）专家工作小组由服务供应商会同采购人共同组建，专家工作小组在充分调研采购人教师队伍现状及发展需求的基础上，于协议签订后</w:t>
      </w:r>
      <w:r w:rsidR="00BE30F5" w:rsidRPr="004F0DCD">
        <w:rPr>
          <w:rFonts w:hint="eastAsia"/>
          <w:sz w:val="24"/>
        </w:rPr>
        <w:t>、服务期内</w:t>
      </w:r>
      <w:r w:rsidRPr="004F0DCD">
        <w:rPr>
          <w:rFonts w:hint="eastAsia"/>
          <w:sz w:val="24"/>
        </w:rPr>
        <w:t>制定适合采购人的</w:t>
      </w:r>
      <w:r w:rsidRPr="004F0DCD">
        <w:rPr>
          <w:rFonts w:hint="eastAsia"/>
          <w:sz w:val="24"/>
        </w:rPr>
        <w:t xml:space="preserve"> </w:t>
      </w:r>
      <w:r w:rsidRPr="004F0DCD">
        <w:rPr>
          <w:rFonts w:hint="eastAsia"/>
          <w:sz w:val="24"/>
        </w:rPr>
        <w:t>《教师发展规划》</w:t>
      </w:r>
      <w:r w:rsidRPr="004F0DCD">
        <w:rPr>
          <w:rFonts w:hint="eastAsia"/>
          <w:sz w:val="24"/>
        </w:rPr>
        <w:t xml:space="preserve"> </w:t>
      </w:r>
      <w:r w:rsidRPr="004F0DCD">
        <w:rPr>
          <w:rFonts w:hint="eastAsia"/>
          <w:sz w:val="24"/>
        </w:rPr>
        <w:t>，内容包括但不限于：教师队伍现状诊断与分析、发展目标与定位、分阶段推进方案、保障措施等。《教师发展规划》须经采购人审核确认后方可正式生效。</w:t>
      </w:r>
    </w:p>
    <w:p w14:paraId="217E9618" w14:textId="550CA99B" w:rsidR="00234F6D" w:rsidRPr="004F0DCD" w:rsidRDefault="00234F6D" w:rsidP="00234F6D">
      <w:pPr>
        <w:spacing w:line="360" w:lineRule="auto"/>
        <w:ind w:firstLine="482"/>
        <w:rPr>
          <w:sz w:val="24"/>
        </w:rPr>
      </w:pPr>
      <w:r w:rsidRPr="004F0DCD">
        <w:rPr>
          <w:rFonts w:hint="eastAsia"/>
          <w:sz w:val="24"/>
        </w:rPr>
        <w:t>（</w:t>
      </w:r>
      <w:r w:rsidRPr="004F0DCD">
        <w:rPr>
          <w:rFonts w:hint="eastAsia"/>
          <w:sz w:val="24"/>
        </w:rPr>
        <w:t>3</w:t>
      </w:r>
      <w:r w:rsidRPr="004F0DCD">
        <w:rPr>
          <w:rFonts w:hint="eastAsia"/>
          <w:sz w:val="24"/>
        </w:rPr>
        <w:t>）专项培训内容须与采购人学校的教育教学改革发展实际紧密结合，突出针对性与实效性，避免拼盘式课程。服务供应商应根据采购人需求</w:t>
      </w:r>
      <w:r w:rsidR="00BE30F5" w:rsidRPr="004F0DCD">
        <w:rPr>
          <w:rFonts w:hint="eastAsia"/>
          <w:sz w:val="24"/>
        </w:rPr>
        <w:t>，报采购人同意后</w:t>
      </w:r>
      <w:r w:rsidRPr="004F0DCD">
        <w:rPr>
          <w:rFonts w:hint="eastAsia"/>
          <w:sz w:val="24"/>
        </w:rPr>
        <w:t>设计主题鲜明的培训</w:t>
      </w:r>
      <w:r w:rsidR="00BE30F5" w:rsidRPr="004F0DCD">
        <w:rPr>
          <w:rFonts w:hint="eastAsia"/>
          <w:sz w:val="24"/>
        </w:rPr>
        <w:t>内容，</w:t>
      </w:r>
      <w:r w:rsidRPr="004F0DCD">
        <w:rPr>
          <w:rFonts w:hint="eastAsia"/>
          <w:sz w:val="24"/>
        </w:rPr>
        <w:t>。</w:t>
      </w:r>
    </w:p>
    <w:p w14:paraId="073E6845" w14:textId="0A9064D3" w:rsidR="00234F6D" w:rsidRPr="004F0DCD" w:rsidRDefault="00234F6D" w:rsidP="00234F6D">
      <w:pPr>
        <w:spacing w:line="360" w:lineRule="auto"/>
        <w:ind w:firstLine="482"/>
        <w:rPr>
          <w:sz w:val="24"/>
        </w:rPr>
      </w:pPr>
      <w:r w:rsidRPr="004F0DCD">
        <w:rPr>
          <w:rFonts w:hint="eastAsia"/>
          <w:sz w:val="24"/>
        </w:rPr>
        <w:t>（</w:t>
      </w:r>
      <w:r w:rsidRPr="004F0DCD">
        <w:rPr>
          <w:rFonts w:hint="eastAsia"/>
          <w:sz w:val="24"/>
        </w:rPr>
        <w:t>4</w:t>
      </w:r>
      <w:r w:rsidRPr="004F0DCD">
        <w:rPr>
          <w:rFonts w:hint="eastAsia"/>
          <w:sz w:val="24"/>
        </w:rPr>
        <w:t>）服务供应商负责专家的全程活动安排与接待，包括但不限于：往返交通安排、食宿预订、会场接送、教学资料准备等。</w:t>
      </w:r>
    </w:p>
    <w:p w14:paraId="38FD6D95" w14:textId="77777777" w:rsidR="00234F6D" w:rsidRPr="004F0DCD" w:rsidRDefault="00234F6D" w:rsidP="00234F6D">
      <w:pPr>
        <w:spacing w:line="360" w:lineRule="auto"/>
        <w:ind w:firstLine="482"/>
        <w:rPr>
          <w:sz w:val="24"/>
        </w:rPr>
      </w:pPr>
      <w:r w:rsidRPr="004F0DCD">
        <w:rPr>
          <w:rFonts w:hint="eastAsia"/>
          <w:sz w:val="24"/>
        </w:rPr>
        <w:t>（</w:t>
      </w:r>
      <w:r w:rsidRPr="004F0DCD">
        <w:rPr>
          <w:rFonts w:hint="eastAsia"/>
          <w:sz w:val="24"/>
        </w:rPr>
        <w:t>5</w:t>
      </w:r>
      <w:r w:rsidRPr="004F0DCD">
        <w:rPr>
          <w:rFonts w:hint="eastAsia"/>
          <w:sz w:val="24"/>
        </w:rPr>
        <w:t>）服务供应商应做好培训档案材料的完整归集与移交对接。</w:t>
      </w:r>
    </w:p>
    <w:p w14:paraId="5A2F42C1" w14:textId="77777777" w:rsidR="00234F6D" w:rsidRPr="004F0DCD" w:rsidRDefault="00234F6D" w:rsidP="00234F6D">
      <w:pPr>
        <w:spacing w:line="360" w:lineRule="auto"/>
        <w:ind w:firstLine="482"/>
        <w:rPr>
          <w:sz w:val="24"/>
        </w:rPr>
      </w:pPr>
      <w:r w:rsidRPr="004F0DCD">
        <w:rPr>
          <w:rFonts w:hint="eastAsia"/>
          <w:sz w:val="24"/>
        </w:rPr>
        <w:t xml:space="preserve">3.3 </w:t>
      </w:r>
      <w:r w:rsidRPr="004F0DCD">
        <w:rPr>
          <w:rFonts w:hint="eastAsia"/>
          <w:sz w:val="24"/>
        </w:rPr>
        <w:t>验收标准</w:t>
      </w:r>
    </w:p>
    <w:p w14:paraId="214D98D4" w14:textId="40D66F26" w:rsidR="00234F6D" w:rsidRPr="004F0DCD" w:rsidRDefault="00234F6D" w:rsidP="00234F6D">
      <w:pPr>
        <w:spacing w:line="360" w:lineRule="auto"/>
        <w:ind w:firstLine="482"/>
        <w:rPr>
          <w:sz w:val="24"/>
        </w:rPr>
      </w:pPr>
      <w:r w:rsidRPr="004F0DCD">
        <w:rPr>
          <w:rFonts w:hint="eastAsia"/>
          <w:sz w:val="24"/>
        </w:rPr>
        <w:t>（</w:t>
      </w:r>
      <w:r w:rsidRPr="004F0DCD">
        <w:rPr>
          <w:rFonts w:hint="eastAsia"/>
          <w:sz w:val="24"/>
        </w:rPr>
        <w:t>1</w:t>
      </w:r>
      <w:r w:rsidRPr="004F0DCD">
        <w:rPr>
          <w:rFonts w:hint="eastAsia"/>
          <w:sz w:val="24"/>
        </w:rPr>
        <w:t>）本项目按照“采购人确认”方式组织验收。服务供应商完成各阶段</w:t>
      </w:r>
      <w:r w:rsidR="00BE30F5" w:rsidRPr="004F0DCD">
        <w:rPr>
          <w:rFonts w:hint="eastAsia"/>
          <w:sz w:val="24"/>
        </w:rPr>
        <w:t>、各项服务</w:t>
      </w:r>
      <w:r w:rsidRPr="004F0DCD">
        <w:rPr>
          <w:rFonts w:hint="eastAsia"/>
          <w:sz w:val="24"/>
        </w:rPr>
        <w:t>内容后，经采购人确认</w:t>
      </w:r>
      <w:r w:rsidR="00BE30F5" w:rsidRPr="004F0DCD">
        <w:rPr>
          <w:rFonts w:hint="eastAsia"/>
          <w:sz w:val="24"/>
        </w:rPr>
        <w:t>同意方为完成</w:t>
      </w:r>
      <w:r w:rsidRPr="004F0DCD">
        <w:rPr>
          <w:rFonts w:hint="eastAsia"/>
          <w:sz w:val="24"/>
        </w:rPr>
        <w:t>。</w:t>
      </w:r>
    </w:p>
    <w:p w14:paraId="3F590E92" w14:textId="0DBBC092" w:rsidR="00D36A3F" w:rsidRPr="004F0DCD" w:rsidRDefault="00234F6D" w:rsidP="00234F6D">
      <w:pPr>
        <w:spacing w:line="360" w:lineRule="auto"/>
        <w:ind w:firstLine="482"/>
        <w:rPr>
          <w:sz w:val="24"/>
        </w:rPr>
      </w:pPr>
      <w:r w:rsidRPr="004F0DCD">
        <w:rPr>
          <w:rFonts w:hint="eastAsia"/>
          <w:sz w:val="24"/>
        </w:rPr>
        <w:t>（</w:t>
      </w:r>
      <w:r w:rsidRPr="004F0DCD">
        <w:rPr>
          <w:rFonts w:hint="eastAsia"/>
          <w:sz w:val="24"/>
        </w:rPr>
        <w:t>2</w:t>
      </w:r>
      <w:r w:rsidRPr="004F0DCD">
        <w:rPr>
          <w:rFonts w:hint="eastAsia"/>
          <w:sz w:val="24"/>
        </w:rPr>
        <w:t>）全部服务内容完成后，服务供应商须提交《教师发展规划》最终稿</w:t>
      </w:r>
      <w:r w:rsidR="00BE30F5" w:rsidRPr="004F0DCD">
        <w:rPr>
          <w:rFonts w:hint="eastAsia"/>
          <w:sz w:val="24"/>
        </w:rPr>
        <w:t>及相关成果资料</w:t>
      </w:r>
      <w:r w:rsidRPr="004F0DCD">
        <w:rPr>
          <w:rFonts w:hint="eastAsia"/>
          <w:sz w:val="24"/>
        </w:rPr>
        <w:t>，采购人对整体服务成果进行验收。验收不合格的，服务供应商应按照采购人要求进行整改。</w:t>
      </w:r>
    </w:p>
    <w:p w14:paraId="2F223991" w14:textId="77777777" w:rsidR="00D36A3F" w:rsidRPr="004F0DCD" w:rsidRDefault="008A68D6">
      <w:pPr>
        <w:spacing w:line="360" w:lineRule="auto"/>
        <w:ind w:firstLineChars="200" w:firstLine="562"/>
        <w:rPr>
          <w:rFonts w:ascii="宋体" w:hAnsi="宋体" w:hint="eastAsia"/>
          <w:b/>
          <w:kern w:val="1"/>
          <w:sz w:val="28"/>
        </w:rPr>
      </w:pPr>
      <w:r w:rsidRPr="004F0DCD">
        <w:rPr>
          <w:rFonts w:ascii="宋体" w:hAnsi="宋体" w:hint="eastAsia"/>
          <w:b/>
          <w:kern w:val="1"/>
          <w:sz w:val="28"/>
        </w:rPr>
        <w:t>三、商务要求：</w:t>
      </w:r>
    </w:p>
    <w:tbl>
      <w:tblPr>
        <w:tblW w:w="0" w:type="auto"/>
        <w:jc w:val="center"/>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96"/>
        <w:gridCol w:w="696"/>
        <w:gridCol w:w="1438"/>
        <w:gridCol w:w="5487"/>
      </w:tblGrid>
      <w:tr w:rsidR="00D36A3F" w:rsidRPr="004F0DCD" w14:paraId="09D51B97" w14:textId="77777777">
        <w:trPr>
          <w:jc w:val="center"/>
        </w:trPr>
        <w:tc>
          <w:tcPr>
            <w:tcW w:w="666" w:type="dxa"/>
          </w:tcPr>
          <w:p w14:paraId="6BD3986C" w14:textId="77777777" w:rsidR="00D36A3F" w:rsidRPr="004F0DCD" w:rsidRDefault="008A68D6">
            <w:pPr>
              <w:spacing w:line="360" w:lineRule="auto"/>
              <w:ind w:firstLineChars="100" w:firstLine="240"/>
              <w:rPr>
                <w:sz w:val="24"/>
              </w:rPr>
            </w:pPr>
            <w:r w:rsidRPr="004F0DCD">
              <w:rPr>
                <w:rFonts w:hint="eastAsia"/>
                <w:sz w:val="24"/>
              </w:rPr>
              <w:t>序号</w:t>
            </w:r>
          </w:p>
        </w:tc>
        <w:tc>
          <w:tcPr>
            <w:tcW w:w="666" w:type="dxa"/>
          </w:tcPr>
          <w:p w14:paraId="661F1D4A" w14:textId="77777777" w:rsidR="00D36A3F" w:rsidRPr="004F0DCD" w:rsidRDefault="008A68D6">
            <w:pPr>
              <w:spacing w:line="360" w:lineRule="auto"/>
              <w:ind w:firstLineChars="100" w:firstLine="240"/>
              <w:rPr>
                <w:sz w:val="24"/>
              </w:rPr>
            </w:pPr>
            <w:r w:rsidRPr="004F0DCD">
              <w:rPr>
                <w:rFonts w:hint="eastAsia"/>
                <w:sz w:val="24"/>
              </w:rPr>
              <w:t>符号标识</w:t>
            </w:r>
          </w:p>
        </w:tc>
        <w:tc>
          <w:tcPr>
            <w:tcW w:w="1479" w:type="dxa"/>
          </w:tcPr>
          <w:p w14:paraId="29CF3E41" w14:textId="77777777" w:rsidR="00D36A3F" w:rsidRPr="004F0DCD" w:rsidRDefault="008A68D6">
            <w:pPr>
              <w:spacing w:line="360" w:lineRule="auto"/>
              <w:ind w:firstLineChars="100" w:firstLine="240"/>
              <w:rPr>
                <w:sz w:val="24"/>
              </w:rPr>
            </w:pPr>
            <w:r w:rsidRPr="004F0DCD">
              <w:rPr>
                <w:rFonts w:hint="eastAsia"/>
                <w:sz w:val="24"/>
              </w:rPr>
              <w:t>商务要求名称</w:t>
            </w:r>
          </w:p>
        </w:tc>
        <w:tc>
          <w:tcPr>
            <w:tcW w:w="5722" w:type="dxa"/>
          </w:tcPr>
          <w:p w14:paraId="2C9931D5" w14:textId="77777777" w:rsidR="00D36A3F" w:rsidRPr="004F0DCD" w:rsidRDefault="008A68D6">
            <w:pPr>
              <w:spacing w:line="360" w:lineRule="auto"/>
              <w:ind w:firstLineChars="100" w:firstLine="240"/>
              <w:rPr>
                <w:sz w:val="24"/>
              </w:rPr>
            </w:pPr>
            <w:r w:rsidRPr="004F0DCD">
              <w:rPr>
                <w:rFonts w:hint="eastAsia"/>
                <w:sz w:val="24"/>
              </w:rPr>
              <w:t>商务要求内容</w:t>
            </w:r>
          </w:p>
        </w:tc>
      </w:tr>
      <w:tr w:rsidR="00D36A3F" w:rsidRPr="004F0DCD" w14:paraId="221617B1" w14:textId="77777777">
        <w:trPr>
          <w:jc w:val="center"/>
        </w:trPr>
        <w:tc>
          <w:tcPr>
            <w:tcW w:w="666" w:type="dxa"/>
          </w:tcPr>
          <w:p w14:paraId="3A6653B9" w14:textId="77777777" w:rsidR="00D36A3F" w:rsidRPr="004F0DCD" w:rsidRDefault="008A68D6">
            <w:pPr>
              <w:spacing w:line="360" w:lineRule="auto"/>
              <w:ind w:firstLineChars="100" w:firstLine="240"/>
              <w:rPr>
                <w:sz w:val="24"/>
              </w:rPr>
            </w:pPr>
            <w:r w:rsidRPr="004F0DCD">
              <w:rPr>
                <w:rFonts w:hint="eastAsia"/>
                <w:sz w:val="24"/>
              </w:rPr>
              <w:t>1</w:t>
            </w:r>
          </w:p>
        </w:tc>
        <w:tc>
          <w:tcPr>
            <w:tcW w:w="666" w:type="dxa"/>
          </w:tcPr>
          <w:p w14:paraId="3C7ED7DF" w14:textId="77777777" w:rsidR="00D36A3F" w:rsidRPr="004F0DCD" w:rsidRDefault="008A68D6">
            <w:pPr>
              <w:spacing w:line="360" w:lineRule="auto"/>
              <w:ind w:firstLineChars="100" w:firstLine="240"/>
              <w:rPr>
                <w:sz w:val="24"/>
              </w:rPr>
            </w:pPr>
            <w:r w:rsidRPr="004F0DCD">
              <w:rPr>
                <w:rFonts w:hint="eastAsia"/>
                <w:sz w:val="24"/>
              </w:rPr>
              <w:t>★</w:t>
            </w:r>
          </w:p>
        </w:tc>
        <w:tc>
          <w:tcPr>
            <w:tcW w:w="1479" w:type="dxa"/>
          </w:tcPr>
          <w:p w14:paraId="20219377" w14:textId="77777777" w:rsidR="00D36A3F" w:rsidRPr="004F0DCD" w:rsidRDefault="008A68D6">
            <w:pPr>
              <w:spacing w:line="360" w:lineRule="auto"/>
              <w:ind w:firstLineChars="100" w:firstLine="240"/>
              <w:rPr>
                <w:sz w:val="24"/>
              </w:rPr>
            </w:pPr>
            <w:r w:rsidRPr="004F0DCD">
              <w:rPr>
                <w:rFonts w:hint="eastAsia"/>
                <w:sz w:val="24"/>
              </w:rPr>
              <w:t>服务时间</w:t>
            </w:r>
          </w:p>
        </w:tc>
        <w:tc>
          <w:tcPr>
            <w:tcW w:w="5722" w:type="dxa"/>
          </w:tcPr>
          <w:p w14:paraId="5E8B10EB" w14:textId="538ACD8C" w:rsidR="00D36A3F" w:rsidRPr="004F0DCD" w:rsidRDefault="008A68D6">
            <w:pPr>
              <w:spacing w:line="360" w:lineRule="auto"/>
              <w:ind w:firstLineChars="100" w:firstLine="240"/>
              <w:rPr>
                <w:sz w:val="24"/>
              </w:rPr>
            </w:pPr>
            <w:r w:rsidRPr="004F0DCD">
              <w:rPr>
                <w:rFonts w:hint="eastAsia"/>
                <w:sz w:val="24"/>
              </w:rPr>
              <w:t>合同签订之日起</w:t>
            </w:r>
            <w:r w:rsidR="00C3238B" w:rsidRPr="004F0DCD">
              <w:rPr>
                <w:rFonts w:hint="eastAsia"/>
                <w:sz w:val="24"/>
              </w:rPr>
              <w:t>365</w:t>
            </w:r>
            <w:r w:rsidRPr="004F0DCD">
              <w:rPr>
                <w:rFonts w:hint="eastAsia"/>
                <w:sz w:val="24"/>
              </w:rPr>
              <w:t>个日历天内。</w:t>
            </w:r>
          </w:p>
        </w:tc>
      </w:tr>
      <w:tr w:rsidR="00D36A3F" w:rsidRPr="004F0DCD" w14:paraId="501A2BFA" w14:textId="77777777">
        <w:trPr>
          <w:jc w:val="center"/>
        </w:trPr>
        <w:tc>
          <w:tcPr>
            <w:tcW w:w="666" w:type="dxa"/>
          </w:tcPr>
          <w:p w14:paraId="7EA118B8" w14:textId="77777777" w:rsidR="00D36A3F" w:rsidRPr="004F0DCD" w:rsidRDefault="008A68D6">
            <w:pPr>
              <w:spacing w:line="360" w:lineRule="auto"/>
              <w:ind w:firstLineChars="100" w:firstLine="240"/>
              <w:rPr>
                <w:sz w:val="24"/>
              </w:rPr>
            </w:pPr>
            <w:r w:rsidRPr="004F0DCD">
              <w:rPr>
                <w:rFonts w:hint="eastAsia"/>
                <w:sz w:val="24"/>
              </w:rPr>
              <w:t>2</w:t>
            </w:r>
          </w:p>
        </w:tc>
        <w:tc>
          <w:tcPr>
            <w:tcW w:w="666" w:type="dxa"/>
          </w:tcPr>
          <w:p w14:paraId="6A9269A6" w14:textId="77777777" w:rsidR="00D36A3F" w:rsidRPr="004F0DCD" w:rsidRDefault="008A68D6">
            <w:pPr>
              <w:spacing w:line="360" w:lineRule="auto"/>
              <w:ind w:firstLineChars="100" w:firstLine="240"/>
              <w:rPr>
                <w:sz w:val="24"/>
              </w:rPr>
            </w:pPr>
            <w:r w:rsidRPr="004F0DCD">
              <w:rPr>
                <w:rFonts w:hint="eastAsia"/>
                <w:sz w:val="24"/>
              </w:rPr>
              <w:t>★</w:t>
            </w:r>
          </w:p>
        </w:tc>
        <w:tc>
          <w:tcPr>
            <w:tcW w:w="1479" w:type="dxa"/>
          </w:tcPr>
          <w:p w14:paraId="42E3C757" w14:textId="77777777" w:rsidR="00D36A3F" w:rsidRPr="004F0DCD" w:rsidRDefault="008A68D6">
            <w:pPr>
              <w:spacing w:line="360" w:lineRule="auto"/>
              <w:ind w:firstLineChars="100" w:firstLine="240"/>
              <w:rPr>
                <w:sz w:val="24"/>
              </w:rPr>
            </w:pPr>
            <w:r w:rsidRPr="004F0DCD">
              <w:rPr>
                <w:rFonts w:hint="eastAsia"/>
                <w:sz w:val="24"/>
              </w:rPr>
              <w:t>服务地点</w:t>
            </w:r>
          </w:p>
        </w:tc>
        <w:tc>
          <w:tcPr>
            <w:tcW w:w="5722" w:type="dxa"/>
          </w:tcPr>
          <w:p w14:paraId="66BE74CE" w14:textId="77777777" w:rsidR="00D36A3F" w:rsidRPr="004F0DCD" w:rsidRDefault="008A68D6">
            <w:pPr>
              <w:spacing w:line="360" w:lineRule="auto"/>
              <w:ind w:firstLineChars="100" w:firstLine="240"/>
              <w:rPr>
                <w:sz w:val="24"/>
              </w:rPr>
            </w:pPr>
            <w:r w:rsidRPr="004F0DCD">
              <w:rPr>
                <w:rFonts w:hint="eastAsia"/>
                <w:sz w:val="24"/>
              </w:rPr>
              <w:t>采购人指定地点</w:t>
            </w:r>
          </w:p>
        </w:tc>
      </w:tr>
      <w:tr w:rsidR="00D36A3F" w:rsidRPr="004F0DCD" w14:paraId="71A1F56D" w14:textId="77777777">
        <w:trPr>
          <w:jc w:val="center"/>
        </w:trPr>
        <w:tc>
          <w:tcPr>
            <w:tcW w:w="666" w:type="dxa"/>
          </w:tcPr>
          <w:p w14:paraId="741F4D67" w14:textId="77777777" w:rsidR="00D36A3F" w:rsidRPr="004F0DCD" w:rsidRDefault="008A68D6">
            <w:pPr>
              <w:spacing w:line="360" w:lineRule="auto"/>
              <w:ind w:firstLineChars="100" w:firstLine="240"/>
              <w:rPr>
                <w:sz w:val="24"/>
              </w:rPr>
            </w:pPr>
            <w:r w:rsidRPr="004F0DCD">
              <w:rPr>
                <w:rFonts w:hint="eastAsia"/>
                <w:sz w:val="24"/>
              </w:rPr>
              <w:lastRenderedPageBreak/>
              <w:t>3</w:t>
            </w:r>
          </w:p>
        </w:tc>
        <w:tc>
          <w:tcPr>
            <w:tcW w:w="666" w:type="dxa"/>
          </w:tcPr>
          <w:p w14:paraId="064CF308" w14:textId="77777777" w:rsidR="00D36A3F" w:rsidRPr="004F0DCD" w:rsidRDefault="008A68D6">
            <w:pPr>
              <w:spacing w:line="360" w:lineRule="auto"/>
              <w:ind w:firstLineChars="100" w:firstLine="240"/>
              <w:rPr>
                <w:sz w:val="24"/>
              </w:rPr>
            </w:pPr>
            <w:r w:rsidRPr="004F0DCD">
              <w:rPr>
                <w:rFonts w:hint="eastAsia"/>
                <w:sz w:val="24"/>
              </w:rPr>
              <w:t>★</w:t>
            </w:r>
          </w:p>
        </w:tc>
        <w:tc>
          <w:tcPr>
            <w:tcW w:w="1479" w:type="dxa"/>
          </w:tcPr>
          <w:p w14:paraId="541F6C3E" w14:textId="77777777" w:rsidR="00D36A3F" w:rsidRPr="004F0DCD" w:rsidRDefault="008A68D6">
            <w:pPr>
              <w:spacing w:line="360" w:lineRule="auto"/>
              <w:ind w:firstLineChars="100" w:firstLine="240"/>
              <w:rPr>
                <w:sz w:val="24"/>
              </w:rPr>
            </w:pPr>
            <w:r w:rsidRPr="004F0DCD">
              <w:rPr>
                <w:rFonts w:hint="eastAsia"/>
                <w:sz w:val="24"/>
              </w:rPr>
              <w:t>支付方式</w:t>
            </w:r>
          </w:p>
        </w:tc>
        <w:tc>
          <w:tcPr>
            <w:tcW w:w="5722" w:type="dxa"/>
          </w:tcPr>
          <w:p w14:paraId="082837DA" w14:textId="77777777" w:rsidR="00D36A3F" w:rsidRPr="004F0DCD" w:rsidRDefault="008A68D6">
            <w:pPr>
              <w:spacing w:line="360" w:lineRule="auto"/>
              <w:ind w:firstLineChars="100" w:firstLine="240"/>
              <w:rPr>
                <w:sz w:val="24"/>
              </w:rPr>
            </w:pPr>
            <w:r w:rsidRPr="004F0DCD">
              <w:rPr>
                <w:rFonts w:hint="eastAsia"/>
                <w:sz w:val="24"/>
              </w:rPr>
              <w:t>分期付款</w:t>
            </w:r>
          </w:p>
        </w:tc>
      </w:tr>
      <w:tr w:rsidR="00D36A3F" w:rsidRPr="004F0DCD" w14:paraId="1180EEF5" w14:textId="77777777">
        <w:trPr>
          <w:jc w:val="center"/>
        </w:trPr>
        <w:tc>
          <w:tcPr>
            <w:tcW w:w="666" w:type="dxa"/>
          </w:tcPr>
          <w:p w14:paraId="78C571BD" w14:textId="77777777" w:rsidR="00D36A3F" w:rsidRPr="004F0DCD" w:rsidRDefault="008A68D6">
            <w:pPr>
              <w:spacing w:line="360" w:lineRule="auto"/>
              <w:ind w:firstLineChars="100" w:firstLine="240"/>
              <w:rPr>
                <w:sz w:val="24"/>
              </w:rPr>
            </w:pPr>
            <w:r w:rsidRPr="004F0DCD">
              <w:rPr>
                <w:rFonts w:hint="eastAsia"/>
                <w:sz w:val="24"/>
              </w:rPr>
              <w:t>4</w:t>
            </w:r>
          </w:p>
        </w:tc>
        <w:tc>
          <w:tcPr>
            <w:tcW w:w="666" w:type="dxa"/>
          </w:tcPr>
          <w:p w14:paraId="00C296E6" w14:textId="77777777" w:rsidR="00D36A3F" w:rsidRPr="004F0DCD" w:rsidRDefault="008A68D6">
            <w:pPr>
              <w:spacing w:line="360" w:lineRule="auto"/>
              <w:ind w:firstLineChars="100" w:firstLine="240"/>
              <w:rPr>
                <w:sz w:val="24"/>
              </w:rPr>
            </w:pPr>
            <w:r w:rsidRPr="004F0DCD">
              <w:rPr>
                <w:rFonts w:hint="eastAsia"/>
                <w:sz w:val="24"/>
              </w:rPr>
              <w:t>★</w:t>
            </w:r>
          </w:p>
        </w:tc>
        <w:tc>
          <w:tcPr>
            <w:tcW w:w="1479" w:type="dxa"/>
          </w:tcPr>
          <w:p w14:paraId="7A2FF3D4" w14:textId="77777777" w:rsidR="00D36A3F" w:rsidRPr="004F0DCD" w:rsidRDefault="008A68D6">
            <w:pPr>
              <w:spacing w:line="360" w:lineRule="auto"/>
              <w:ind w:firstLineChars="100" w:firstLine="240"/>
              <w:rPr>
                <w:sz w:val="24"/>
              </w:rPr>
            </w:pPr>
            <w:r w:rsidRPr="004F0DCD">
              <w:rPr>
                <w:rFonts w:hint="eastAsia"/>
                <w:sz w:val="24"/>
              </w:rPr>
              <w:t>付款进度安排</w:t>
            </w:r>
          </w:p>
        </w:tc>
        <w:tc>
          <w:tcPr>
            <w:tcW w:w="5722" w:type="dxa"/>
          </w:tcPr>
          <w:p w14:paraId="384CF0D3" w14:textId="51E87159" w:rsidR="00D36A3F" w:rsidRPr="004F0DCD" w:rsidRDefault="008A68D6">
            <w:pPr>
              <w:spacing w:line="360" w:lineRule="auto"/>
              <w:ind w:firstLineChars="100" w:firstLine="240"/>
              <w:rPr>
                <w:sz w:val="24"/>
              </w:rPr>
            </w:pPr>
            <w:r w:rsidRPr="004F0DCD">
              <w:rPr>
                <w:rFonts w:hint="eastAsia"/>
                <w:sz w:val="24"/>
              </w:rPr>
              <w:t>1</w:t>
            </w:r>
            <w:r w:rsidRPr="004F0DCD">
              <w:rPr>
                <w:rFonts w:hint="eastAsia"/>
                <w:sz w:val="24"/>
              </w:rPr>
              <w:t>、合同签订后，达到付款条件起</w:t>
            </w:r>
            <w:r w:rsidR="00C3238B" w:rsidRPr="004F0DCD">
              <w:rPr>
                <w:rFonts w:hint="eastAsia"/>
                <w:sz w:val="24"/>
              </w:rPr>
              <w:t>15</w:t>
            </w:r>
            <w:r w:rsidRPr="004F0DCD">
              <w:rPr>
                <w:rFonts w:hint="eastAsia"/>
                <w:sz w:val="24"/>
              </w:rPr>
              <w:t>日内，支付合同总金额的</w:t>
            </w:r>
            <w:r w:rsidR="00C3238B" w:rsidRPr="004F0DCD">
              <w:rPr>
                <w:rFonts w:hint="eastAsia"/>
                <w:sz w:val="24"/>
              </w:rPr>
              <w:t>50</w:t>
            </w:r>
            <w:r w:rsidRPr="004F0DCD">
              <w:rPr>
                <w:rFonts w:hint="eastAsia"/>
                <w:sz w:val="24"/>
              </w:rPr>
              <w:t>%</w:t>
            </w:r>
          </w:p>
          <w:p w14:paraId="2636C619" w14:textId="03EA105C" w:rsidR="00D36A3F" w:rsidRPr="004F0DCD" w:rsidRDefault="008A68D6">
            <w:pPr>
              <w:spacing w:line="360" w:lineRule="auto"/>
              <w:ind w:firstLineChars="100" w:firstLine="240"/>
              <w:rPr>
                <w:sz w:val="24"/>
              </w:rPr>
            </w:pPr>
            <w:r w:rsidRPr="004F0DCD">
              <w:rPr>
                <w:rFonts w:hint="eastAsia"/>
                <w:sz w:val="24"/>
              </w:rPr>
              <w:t>2</w:t>
            </w:r>
            <w:r w:rsidRPr="004F0DCD">
              <w:rPr>
                <w:rFonts w:hint="eastAsia"/>
                <w:sz w:val="24"/>
              </w:rPr>
              <w:t>、完成前期服务后经采购人核实服务质量后，达到付款条件起</w:t>
            </w:r>
            <w:r w:rsidR="00C3238B" w:rsidRPr="004F0DCD">
              <w:rPr>
                <w:rFonts w:hint="eastAsia"/>
                <w:sz w:val="24"/>
              </w:rPr>
              <w:t>15</w:t>
            </w:r>
            <w:r w:rsidRPr="004F0DCD">
              <w:rPr>
                <w:rFonts w:hint="eastAsia"/>
                <w:sz w:val="24"/>
              </w:rPr>
              <w:t>日内，支付合同总金额的</w:t>
            </w:r>
            <w:r w:rsidR="00C3238B" w:rsidRPr="004F0DCD">
              <w:rPr>
                <w:rFonts w:hint="eastAsia"/>
                <w:sz w:val="24"/>
              </w:rPr>
              <w:t>30</w:t>
            </w:r>
            <w:r w:rsidRPr="004F0DCD">
              <w:rPr>
                <w:rFonts w:hint="eastAsia"/>
                <w:sz w:val="24"/>
              </w:rPr>
              <w:t>%</w:t>
            </w:r>
          </w:p>
          <w:p w14:paraId="78FF3B7E" w14:textId="41CF99AD" w:rsidR="00D36A3F" w:rsidRPr="004F0DCD" w:rsidRDefault="008A68D6">
            <w:pPr>
              <w:spacing w:line="360" w:lineRule="auto"/>
              <w:ind w:firstLineChars="100" w:firstLine="240"/>
              <w:rPr>
                <w:sz w:val="24"/>
              </w:rPr>
            </w:pPr>
            <w:r w:rsidRPr="004F0DCD">
              <w:rPr>
                <w:rFonts w:hint="eastAsia"/>
                <w:sz w:val="24"/>
              </w:rPr>
              <w:t>3</w:t>
            </w:r>
            <w:r w:rsidRPr="004F0DCD">
              <w:rPr>
                <w:rFonts w:hint="eastAsia"/>
                <w:sz w:val="24"/>
              </w:rPr>
              <w:t>、培训完成并通过最终验收后，达到付款条件起</w:t>
            </w:r>
            <w:r w:rsidR="00C3238B" w:rsidRPr="004F0DCD">
              <w:rPr>
                <w:rFonts w:hint="eastAsia"/>
                <w:sz w:val="24"/>
              </w:rPr>
              <w:t>15</w:t>
            </w:r>
            <w:r w:rsidRPr="004F0DCD">
              <w:rPr>
                <w:rFonts w:hint="eastAsia"/>
                <w:sz w:val="24"/>
              </w:rPr>
              <w:t>日内，支付合同总金额的</w:t>
            </w:r>
            <w:r w:rsidR="00C3238B" w:rsidRPr="004F0DCD">
              <w:rPr>
                <w:rFonts w:hint="eastAsia"/>
                <w:sz w:val="24"/>
              </w:rPr>
              <w:t>20</w:t>
            </w:r>
            <w:r w:rsidRPr="004F0DCD">
              <w:rPr>
                <w:rFonts w:hint="eastAsia"/>
                <w:sz w:val="24"/>
              </w:rPr>
              <w:t>%</w:t>
            </w:r>
          </w:p>
        </w:tc>
      </w:tr>
      <w:tr w:rsidR="00D36A3F" w:rsidRPr="004F0DCD" w14:paraId="50497ED0" w14:textId="77777777">
        <w:trPr>
          <w:jc w:val="center"/>
        </w:trPr>
        <w:tc>
          <w:tcPr>
            <w:tcW w:w="666" w:type="dxa"/>
          </w:tcPr>
          <w:p w14:paraId="3A3C1D45" w14:textId="77777777" w:rsidR="00D36A3F" w:rsidRPr="004F0DCD" w:rsidRDefault="008A68D6">
            <w:pPr>
              <w:spacing w:line="360" w:lineRule="auto"/>
              <w:ind w:firstLineChars="100" w:firstLine="240"/>
              <w:rPr>
                <w:sz w:val="24"/>
              </w:rPr>
            </w:pPr>
            <w:r w:rsidRPr="004F0DCD">
              <w:rPr>
                <w:rFonts w:hint="eastAsia"/>
                <w:sz w:val="24"/>
              </w:rPr>
              <w:t>5</w:t>
            </w:r>
          </w:p>
        </w:tc>
        <w:tc>
          <w:tcPr>
            <w:tcW w:w="666" w:type="dxa"/>
          </w:tcPr>
          <w:p w14:paraId="19090C5F" w14:textId="77777777" w:rsidR="00D36A3F" w:rsidRPr="004F0DCD" w:rsidRDefault="008A68D6">
            <w:pPr>
              <w:spacing w:line="360" w:lineRule="auto"/>
              <w:ind w:firstLineChars="100" w:firstLine="240"/>
              <w:rPr>
                <w:sz w:val="24"/>
              </w:rPr>
            </w:pPr>
            <w:r w:rsidRPr="004F0DCD">
              <w:rPr>
                <w:rFonts w:hint="eastAsia"/>
                <w:sz w:val="24"/>
              </w:rPr>
              <w:t>★</w:t>
            </w:r>
          </w:p>
        </w:tc>
        <w:tc>
          <w:tcPr>
            <w:tcW w:w="1479" w:type="dxa"/>
          </w:tcPr>
          <w:p w14:paraId="7C6DFC0A" w14:textId="77777777" w:rsidR="00D36A3F" w:rsidRPr="004F0DCD" w:rsidRDefault="008A68D6">
            <w:pPr>
              <w:spacing w:line="360" w:lineRule="auto"/>
              <w:ind w:firstLineChars="100" w:firstLine="240"/>
              <w:rPr>
                <w:sz w:val="24"/>
              </w:rPr>
            </w:pPr>
            <w:r w:rsidRPr="004F0DCD">
              <w:rPr>
                <w:rFonts w:hint="eastAsia"/>
                <w:sz w:val="24"/>
              </w:rPr>
              <w:t>验收、交付标准和方法</w:t>
            </w:r>
          </w:p>
        </w:tc>
        <w:tc>
          <w:tcPr>
            <w:tcW w:w="5722" w:type="dxa"/>
          </w:tcPr>
          <w:p w14:paraId="23B75A34" w14:textId="77777777" w:rsidR="00D36A3F" w:rsidRPr="004F0DCD" w:rsidRDefault="008A68D6">
            <w:pPr>
              <w:spacing w:line="360" w:lineRule="auto"/>
              <w:ind w:firstLineChars="100" w:firstLine="240"/>
              <w:rPr>
                <w:sz w:val="24"/>
              </w:rPr>
            </w:pPr>
            <w:r w:rsidRPr="004F0DCD">
              <w:rPr>
                <w:rFonts w:hint="eastAsia"/>
                <w:sz w:val="24"/>
              </w:rPr>
              <w:t>严格按照《财政部关于进一步加强政府采购需求和履约验收管理的指导意见》</w:t>
            </w:r>
            <w:r w:rsidRPr="004F0DCD">
              <w:rPr>
                <w:rFonts w:hint="eastAsia"/>
                <w:sz w:val="24"/>
              </w:rPr>
              <w:t>(</w:t>
            </w:r>
            <w:r w:rsidRPr="004F0DCD">
              <w:rPr>
                <w:rFonts w:hint="eastAsia"/>
                <w:sz w:val="24"/>
              </w:rPr>
              <w:t>财库</w:t>
            </w:r>
            <w:r w:rsidRPr="004F0DCD">
              <w:rPr>
                <w:rFonts w:hint="eastAsia"/>
                <w:sz w:val="24"/>
              </w:rPr>
              <w:t>(2016) 205</w:t>
            </w:r>
            <w:r w:rsidRPr="004F0DCD">
              <w:rPr>
                <w:rFonts w:hint="eastAsia"/>
                <w:sz w:val="24"/>
              </w:rPr>
              <w:t>号</w:t>
            </w:r>
            <w:r w:rsidRPr="004F0DCD">
              <w:rPr>
                <w:rFonts w:hint="eastAsia"/>
                <w:sz w:val="24"/>
              </w:rPr>
              <w:t>)</w:t>
            </w:r>
            <w:r w:rsidRPr="004F0DCD">
              <w:rPr>
                <w:rFonts w:hint="eastAsia"/>
                <w:sz w:val="24"/>
              </w:rPr>
              <w:t>及《政府采购需求管理办法》</w:t>
            </w:r>
            <w:r w:rsidRPr="004F0DCD">
              <w:rPr>
                <w:rFonts w:hint="eastAsia"/>
                <w:sz w:val="24"/>
              </w:rPr>
              <w:t>(</w:t>
            </w:r>
            <w:r w:rsidRPr="004F0DCD">
              <w:rPr>
                <w:rFonts w:hint="eastAsia"/>
                <w:sz w:val="24"/>
              </w:rPr>
              <w:t>财库（</w:t>
            </w:r>
            <w:r w:rsidRPr="004F0DCD">
              <w:rPr>
                <w:rFonts w:hint="eastAsia"/>
                <w:sz w:val="24"/>
              </w:rPr>
              <w:t>2021)22</w:t>
            </w:r>
            <w:r w:rsidRPr="004F0DCD">
              <w:rPr>
                <w:rFonts w:hint="eastAsia"/>
                <w:sz w:val="24"/>
              </w:rPr>
              <w:t>号）等相关文件规定及招标文件要求、投标文件响应情况和国家、行业标准进行验收。</w:t>
            </w:r>
          </w:p>
        </w:tc>
      </w:tr>
      <w:tr w:rsidR="00D36A3F" w:rsidRPr="004F0DCD" w14:paraId="5C6C2486" w14:textId="77777777">
        <w:trPr>
          <w:jc w:val="center"/>
        </w:trPr>
        <w:tc>
          <w:tcPr>
            <w:tcW w:w="666" w:type="dxa"/>
          </w:tcPr>
          <w:p w14:paraId="17CC878D" w14:textId="77777777" w:rsidR="00D36A3F" w:rsidRPr="004F0DCD" w:rsidRDefault="008A68D6">
            <w:pPr>
              <w:spacing w:line="360" w:lineRule="auto"/>
              <w:ind w:firstLineChars="100" w:firstLine="240"/>
              <w:rPr>
                <w:sz w:val="24"/>
              </w:rPr>
            </w:pPr>
            <w:r w:rsidRPr="004F0DCD">
              <w:rPr>
                <w:rFonts w:hint="eastAsia"/>
                <w:sz w:val="24"/>
              </w:rPr>
              <w:t>6</w:t>
            </w:r>
          </w:p>
        </w:tc>
        <w:tc>
          <w:tcPr>
            <w:tcW w:w="666" w:type="dxa"/>
          </w:tcPr>
          <w:p w14:paraId="08CBE5BB" w14:textId="77777777" w:rsidR="00D36A3F" w:rsidRPr="004F0DCD" w:rsidRDefault="008A68D6">
            <w:pPr>
              <w:spacing w:line="360" w:lineRule="auto"/>
              <w:ind w:firstLineChars="100" w:firstLine="240"/>
              <w:rPr>
                <w:sz w:val="24"/>
              </w:rPr>
            </w:pPr>
            <w:r w:rsidRPr="004F0DCD">
              <w:rPr>
                <w:rFonts w:hint="eastAsia"/>
                <w:sz w:val="24"/>
              </w:rPr>
              <w:t>★</w:t>
            </w:r>
          </w:p>
        </w:tc>
        <w:tc>
          <w:tcPr>
            <w:tcW w:w="1479" w:type="dxa"/>
          </w:tcPr>
          <w:p w14:paraId="22068033" w14:textId="77777777" w:rsidR="00D36A3F" w:rsidRPr="004F0DCD" w:rsidRDefault="008A68D6">
            <w:pPr>
              <w:spacing w:line="360" w:lineRule="auto"/>
              <w:ind w:firstLineChars="100" w:firstLine="240"/>
              <w:rPr>
                <w:sz w:val="24"/>
              </w:rPr>
            </w:pPr>
            <w:r w:rsidRPr="004F0DCD">
              <w:rPr>
                <w:rFonts w:hint="eastAsia"/>
                <w:sz w:val="24"/>
              </w:rPr>
              <w:t>违约责任与解决争议的方法</w:t>
            </w:r>
          </w:p>
        </w:tc>
        <w:tc>
          <w:tcPr>
            <w:tcW w:w="5722" w:type="dxa"/>
          </w:tcPr>
          <w:p w14:paraId="1452CBE1" w14:textId="77777777" w:rsidR="00D36A3F" w:rsidRPr="004F0DCD" w:rsidRDefault="008A68D6">
            <w:pPr>
              <w:spacing w:line="360" w:lineRule="auto"/>
              <w:ind w:firstLineChars="100" w:firstLine="240"/>
              <w:rPr>
                <w:sz w:val="24"/>
              </w:rPr>
            </w:pPr>
            <w:r w:rsidRPr="004F0DCD">
              <w:rPr>
                <w:rFonts w:hint="eastAsia"/>
                <w:sz w:val="24"/>
              </w:rPr>
              <w:t>如因投标人在履行过程中的疏忽、失职、过错等故意或者过失原因给采购人造成损失或侵害，包括但不限于采购人本身的财产损失、由此而导致的采购人对任何第三方的法律责任等，投标人对此均应承担全部的赔偿责任。</w:t>
            </w:r>
          </w:p>
        </w:tc>
      </w:tr>
    </w:tbl>
    <w:p w14:paraId="67064C04" w14:textId="77777777" w:rsidR="00D36A3F" w:rsidRPr="004F0DCD" w:rsidRDefault="008A68D6">
      <w:pPr>
        <w:pStyle w:val="a9"/>
        <w:spacing w:after="0" w:line="360" w:lineRule="auto"/>
        <w:ind w:firstLine="420"/>
        <w:rPr>
          <w:b/>
          <w:bCs/>
          <w:sz w:val="24"/>
        </w:rPr>
      </w:pPr>
      <w:r w:rsidRPr="004F0DCD">
        <w:rPr>
          <w:rFonts w:hint="eastAsia"/>
          <w:b/>
          <w:bCs/>
          <w:sz w:val="24"/>
        </w:rPr>
        <w:t>四、谈判过程中可能实质性变动的内容：</w:t>
      </w:r>
      <w:r w:rsidRPr="004F0DCD">
        <w:rPr>
          <w:rFonts w:hint="eastAsia"/>
          <w:b/>
          <w:bCs/>
          <w:sz w:val="24"/>
        </w:rPr>
        <w:t xml:space="preserve"> </w:t>
      </w:r>
    </w:p>
    <w:p w14:paraId="37C830E3" w14:textId="77777777" w:rsidR="00D36A3F" w:rsidRPr="004F0DCD" w:rsidRDefault="008A68D6">
      <w:pPr>
        <w:widowControl/>
        <w:spacing w:line="360" w:lineRule="auto"/>
        <w:ind w:firstLineChars="200" w:firstLine="480"/>
        <w:jc w:val="left"/>
        <w:rPr>
          <w:rFonts w:ascii="宋体" w:hAnsi="宋体" w:hint="eastAsia"/>
          <w:color w:val="000000"/>
          <w:sz w:val="24"/>
        </w:rPr>
      </w:pPr>
      <w:r w:rsidRPr="004F0DCD">
        <w:rPr>
          <w:rFonts w:ascii="仿宋" w:eastAsia="仿宋" w:hAnsi="仿宋" w:cs="仿宋" w:hint="eastAsia"/>
          <w:kern w:val="1"/>
          <w:sz w:val="24"/>
        </w:rPr>
        <w:t>针对第五章所包含的技术、服务要求以及合同草案条款，在谈判过程中，谈判小组在获得采购人代表确认的前提下，可以根据谈判情况实质性变动相关内容。谈判小组对谈判文件作出的实质性变动是谈判文件的有效组成部分，谈判小组会及时以书面形式通知所有参加谈判的供应商</w:t>
      </w:r>
      <w:r w:rsidRPr="004F0DCD">
        <w:rPr>
          <w:rFonts w:ascii="宋体" w:hAnsi="宋体" w:hint="eastAsia"/>
          <w:color w:val="000000"/>
          <w:sz w:val="24"/>
        </w:rPr>
        <w:t>。</w:t>
      </w:r>
    </w:p>
    <w:p w14:paraId="2BBDC8C8" w14:textId="77777777" w:rsidR="00D36A3F" w:rsidRPr="004F0DCD" w:rsidRDefault="008A68D6">
      <w:pPr>
        <w:widowControl/>
        <w:spacing w:line="360" w:lineRule="auto"/>
        <w:ind w:firstLine="420"/>
        <w:jc w:val="left"/>
        <w:sectPr w:rsidR="00D36A3F" w:rsidRPr="004F0DCD">
          <w:headerReference w:type="default" r:id="rId18"/>
          <w:footerReference w:type="default" r:id="rId19"/>
          <w:pgSz w:w="11911" w:h="16838"/>
          <w:pgMar w:top="1440" w:right="1797" w:bottom="1440" w:left="1797" w:header="850" w:footer="737" w:gutter="0"/>
          <w:pgNumType w:start="1"/>
          <w:cols w:space="720"/>
          <w:docGrid w:linePitch="299"/>
        </w:sectPr>
      </w:pPr>
      <w:r w:rsidRPr="004F0DCD">
        <w:rPr>
          <w:rFonts w:hint="eastAsia"/>
          <w:b/>
          <w:bCs/>
          <w:sz w:val="24"/>
        </w:rPr>
        <w:t>五、其他未尽事宜，由采购人与成交人另行协商解决。</w:t>
      </w:r>
    </w:p>
    <w:p w14:paraId="28B356EC" w14:textId="77777777" w:rsidR="00D36A3F" w:rsidRPr="004F0DCD" w:rsidRDefault="008A68D6">
      <w:pPr>
        <w:pStyle w:val="af9"/>
        <w:spacing w:before="0" w:after="0" w:line="360" w:lineRule="auto"/>
        <w:rPr>
          <w:rFonts w:ascii="黑体" w:eastAsia="黑体" w:hAnsi="宋体" w:hint="eastAsia"/>
          <w:b w:val="0"/>
          <w:bCs w:val="0"/>
        </w:rPr>
      </w:pPr>
      <w:bookmarkStart w:id="122" w:name="_Toc24338"/>
      <w:r w:rsidRPr="004F0DCD">
        <w:rPr>
          <w:rFonts w:hint="eastAsia"/>
        </w:rPr>
        <w:lastRenderedPageBreak/>
        <w:t>第六章</w:t>
      </w:r>
      <w:r w:rsidRPr="004F0DCD">
        <w:rPr>
          <w:rFonts w:hint="eastAsia"/>
        </w:rPr>
        <w:t xml:space="preserve">  </w:t>
      </w:r>
      <w:r w:rsidRPr="004F0DCD">
        <w:rPr>
          <w:rFonts w:hint="eastAsia"/>
        </w:rPr>
        <w:t>响应文件格式</w:t>
      </w:r>
      <w:bookmarkEnd w:id="116"/>
      <w:bookmarkEnd w:id="117"/>
      <w:bookmarkEnd w:id="118"/>
      <w:bookmarkEnd w:id="122"/>
    </w:p>
    <w:p w14:paraId="2EA09874" w14:textId="77777777" w:rsidR="00D36A3F" w:rsidRPr="004F0DCD" w:rsidRDefault="008A68D6">
      <w:pPr>
        <w:spacing w:line="360" w:lineRule="auto"/>
        <w:ind w:firstLineChars="200" w:firstLine="480"/>
        <w:rPr>
          <w:sz w:val="24"/>
        </w:rPr>
      </w:pPr>
      <w:r w:rsidRPr="004F0DCD">
        <w:rPr>
          <w:rFonts w:hint="eastAsia"/>
          <w:sz w:val="24"/>
        </w:rPr>
        <w:t xml:space="preserve"> </w:t>
      </w:r>
      <w:r w:rsidRPr="004F0DCD">
        <w:rPr>
          <w:rFonts w:hint="eastAsia"/>
          <w:sz w:val="24"/>
        </w:rPr>
        <w:t>一、本章所制响应文件格式，除格式中明确将该格式作为实质性要求的，一律不具有强制性。</w:t>
      </w:r>
    </w:p>
    <w:p w14:paraId="64767C29" w14:textId="77777777" w:rsidR="00D36A3F" w:rsidRPr="004F0DCD" w:rsidRDefault="008A68D6">
      <w:pPr>
        <w:spacing w:line="360" w:lineRule="auto"/>
        <w:ind w:firstLineChars="200" w:firstLine="480"/>
        <w:rPr>
          <w:sz w:val="24"/>
        </w:rPr>
      </w:pPr>
      <w:r w:rsidRPr="004F0DCD">
        <w:rPr>
          <w:rFonts w:hint="eastAsia"/>
          <w:sz w:val="24"/>
        </w:rPr>
        <w:t>二、本章所制响应文件格式有关表格中的备注栏，由供应商根据自身响应情况作解释性说明，不作为必填项。</w:t>
      </w:r>
    </w:p>
    <w:p w14:paraId="1E178AA0" w14:textId="77777777" w:rsidR="00D36A3F" w:rsidRPr="004F0DCD" w:rsidRDefault="008A68D6">
      <w:pPr>
        <w:spacing w:line="360" w:lineRule="auto"/>
        <w:ind w:firstLineChars="200" w:firstLine="480"/>
        <w:rPr>
          <w:sz w:val="24"/>
        </w:rPr>
      </w:pPr>
      <w:r w:rsidRPr="004F0DCD">
        <w:rPr>
          <w:rFonts w:hint="eastAsia"/>
          <w:sz w:val="24"/>
        </w:rPr>
        <w:t>三、本章所制响应文件格式中需要填写的相关内容事项，可能会与本采购项目无关，在不改变响应文件原义、不影响本项目采购需求的情况下，供应商可以不予填写，但应当注明。</w:t>
      </w:r>
    </w:p>
    <w:p w14:paraId="45EA3FDC" w14:textId="77777777" w:rsidR="00D36A3F" w:rsidRPr="004F0DCD" w:rsidRDefault="00D36A3F">
      <w:pPr>
        <w:spacing w:line="360" w:lineRule="auto"/>
        <w:ind w:firstLineChars="200" w:firstLine="480"/>
        <w:rPr>
          <w:sz w:val="24"/>
        </w:rPr>
      </w:pPr>
    </w:p>
    <w:p w14:paraId="76AC437E" w14:textId="77777777" w:rsidR="00D36A3F" w:rsidRPr="004F0DCD" w:rsidRDefault="008A68D6">
      <w:pPr>
        <w:spacing w:line="360" w:lineRule="auto"/>
        <w:jc w:val="center"/>
        <w:rPr>
          <w:rFonts w:ascii="宋体" w:hAnsi="宋体" w:cs="微软雅黑" w:hint="eastAsia"/>
          <w:b/>
          <w:bCs/>
          <w:kern w:val="0"/>
          <w:sz w:val="30"/>
          <w:szCs w:val="30"/>
        </w:rPr>
      </w:pPr>
      <w:r w:rsidRPr="004F0DCD">
        <w:rPr>
          <w:b/>
          <w:sz w:val="32"/>
          <w:szCs w:val="32"/>
        </w:rPr>
        <w:br w:type="page"/>
      </w:r>
      <w:r w:rsidRPr="004F0DCD">
        <w:rPr>
          <w:rFonts w:ascii="宋体" w:hAnsi="宋体" w:cs="微软雅黑"/>
          <w:b/>
          <w:bCs/>
          <w:kern w:val="0"/>
          <w:sz w:val="30"/>
          <w:szCs w:val="30"/>
        </w:rPr>
        <w:lastRenderedPageBreak/>
        <w:t>（资格性响应文件和技术、服务性响应文件两部分，应分册装订密封）</w:t>
      </w:r>
    </w:p>
    <w:p w14:paraId="70CE6470" w14:textId="77777777" w:rsidR="00D36A3F" w:rsidRPr="004F0DCD" w:rsidRDefault="008A68D6">
      <w:pPr>
        <w:spacing w:line="360" w:lineRule="auto"/>
        <w:jc w:val="right"/>
        <w:rPr>
          <w:rFonts w:ascii="宋体" w:hAnsi="宋体" w:cs="微软雅黑" w:hint="eastAsia"/>
          <w:b/>
          <w:bCs/>
          <w:kern w:val="0"/>
          <w:sz w:val="72"/>
          <w:szCs w:val="72"/>
        </w:rPr>
      </w:pPr>
      <w:r w:rsidRPr="004F0DCD">
        <w:rPr>
          <w:rFonts w:ascii="宋体" w:hAnsi="宋体" w:cs="微软雅黑"/>
          <w:b/>
          <w:bCs/>
          <w:w w:val="110"/>
          <w:kern w:val="0"/>
          <w:sz w:val="36"/>
          <w:szCs w:val="36"/>
        </w:rPr>
        <w:t>（正本</w:t>
      </w:r>
      <w:r w:rsidRPr="004F0DCD">
        <w:rPr>
          <w:rFonts w:ascii="宋体" w:hAnsi="宋体" w:cs="Arial"/>
          <w:b/>
          <w:bCs/>
          <w:w w:val="110"/>
          <w:kern w:val="0"/>
          <w:sz w:val="36"/>
          <w:szCs w:val="36"/>
        </w:rPr>
        <w:t>/</w:t>
      </w:r>
      <w:r w:rsidRPr="004F0DCD">
        <w:rPr>
          <w:rFonts w:ascii="宋体" w:hAnsi="宋体" w:cs="微软雅黑"/>
          <w:b/>
          <w:bCs/>
          <w:w w:val="110"/>
          <w:kern w:val="0"/>
          <w:sz w:val="36"/>
          <w:szCs w:val="36"/>
        </w:rPr>
        <w:t>副本）</w:t>
      </w:r>
    </w:p>
    <w:p w14:paraId="3DC976CB" w14:textId="77777777" w:rsidR="00D36A3F" w:rsidRPr="004F0DCD" w:rsidRDefault="00D36A3F">
      <w:pPr>
        <w:widowControl/>
        <w:spacing w:line="360" w:lineRule="auto"/>
        <w:jc w:val="left"/>
        <w:rPr>
          <w:rFonts w:ascii="宋体" w:hAnsi="宋体" w:hint="eastAsia"/>
          <w:b/>
          <w:kern w:val="0"/>
          <w:sz w:val="72"/>
          <w:szCs w:val="20"/>
        </w:rPr>
      </w:pPr>
    </w:p>
    <w:p w14:paraId="4B60B7EC" w14:textId="77777777" w:rsidR="00D36A3F" w:rsidRPr="004F0DCD" w:rsidRDefault="008A68D6">
      <w:pPr>
        <w:keepNext/>
        <w:keepLines/>
        <w:spacing w:line="360" w:lineRule="auto"/>
        <w:jc w:val="center"/>
        <w:outlineLvl w:val="1"/>
        <w:rPr>
          <w:rFonts w:ascii="宋体" w:hAnsi="宋体" w:hint="eastAsia"/>
          <w:b/>
          <w:bCs/>
          <w:sz w:val="52"/>
          <w:szCs w:val="52"/>
        </w:rPr>
      </w:pPr>
      <w:bookmarkStart w:id="123" w:name="_Toc722"/>
      <w:bookmarkStart w:id="124" w:name="_Toc498586715"/>
      <w:bookmarkStart w:id="125" w:name="_Toc502912097"/>
      <w:bookmarkStart w:id="126" w:name="_Toc504991349"/>
      <w:bookmarkStart w:id="127" w:name="_Toc13750"/>
      <w:bookmarkStart w:id="128" w:name="_Toc22722"/>
      <w:bookmarkStart w:id="129" w:name="_Toc504987205"/>
      <w:bookmarkStart w:id="130" w:name="_Toc504988304"/>
      <w:r w:rsidRPr="004F0DCD">
        <w:rPr>
          <w:rFonts w:ascii="宋体" w:hAnsi="宋体"/>
          <w:b/>
          <w:bCs/>
          <w:sz w:val="52"/>
          <w:szCs w:val="52"/>
        </w:rPr>
        <w:t>第一部分  资格性响应文件</w:t>
      </w:r>
      <w:bookmarkEnd w:id="123"/>
      <w:bookmarkEnd w:id="124"/>
      <w:bookmarkEnd w:id="125"/>
      <w:bookmarkEnd w:id="126"/>
      <w:bookmarkEnd w:id="127"/>
      <w:bookmarkEnd w:id="128"/>
      <w:bookmarkEnd w:id="129"/>
      <w:bookmarkEnd w:id="130"/>
    </w:p>
    <w:p w14:paraId="723C9A8A" w14:textId="77777777" w:rsidR="00D36A3F" w:rsidRPr="004F0DCD" w:rsidRDefault="00D36A3F">
      <w:pPr>
        <w:widowControl/>
        <w:spacing w:line="360" w:lineRule="auto"/>
        <w:rPr>
          <w:rFonts w:ascii="宋体" w:hAnsi="宋体" w:hint="eastAsia"/>
          <w:b/>
          <w:kern w:val="0"/>
          <w:sz w:val="44"/>
          <w:szCs w:val="20"/>
        </w:rPr>
      </w:pPr>
    </w:p>
    <w:p w14:paraId="3CE7E8E9" w14:textId="77777777" w:rsidR="00D36A3F" w:rsidRPr="004F0DCD" w:rsidRDefault="00D36A3F">
      <w:pPr>
        <w:widowControl/>
        <w:spacing w:line="360" w:lineRule="auto"/>
        <w:jc w:val="center"/>
        <w:rPr>
          <w:rFonts w:ascii="宋体" w:hAnsi="宋体" w:hint="eastAsia"/>
          <w:b/>
          <w:kern w:val="0"/>
          <w:sz w:val="36"/>
          <w:szCs w:val="20"/>
        </w:rPr>
      </w:pPr>
    </w:p>
    <w:p w14:paraId="0E2BDE48" w14:textId="77777777" w:rsidR="00D36A3F" w:rsidRPr="004F0DCD" w:rsidRDefault="00D36A3F">
      <w:pPr>
        <w:widowControl/>
        <w:spacing w:line="360" w:lineRule="auto"/>
        <w:jc w:val="center"/>
        <w:rPr>
          <w:rFonts w:ascii="宋体" w:hAnsi="宋体" w:hint="eastAsia"/>
          <w:b/>
          <w:kern w:val="0"/>
          <w:sz w:val="36"/>
          <w:szCs w:val="20"/>
        </w:rPr>
      </w:pPr>
    </w:p>
    <w:p w14:paraId="24D99CCB" w14:textId="77777777" w:rsidR="00D36A3F" w:rsidRPr="004F0DCD" w:rsidRDefault="008A68D6">
      <w:pPr>
        <w:widowControl/>
        <w:spacing w:line="360" w:lineRule="auto"/>
        <w:jc w:val="left"/>
        <w:rPr>
          <w:rFonts w:ascii="宋体" w:hAnsi="宋体" w:hint="eastAsia"/>
          <w:b/>
          <w:kern w:val="0"/>
          <w:sz w:val="36"/>
          <w:szCs w:val="20"/>
          <w:u w:val="single"/>
        </w:rPr>
      </w:pPr>
      <w:r w:rsidRPr="004F0DCD">
        <w:rPr>
          <w:rFonts w:ascii="宋体" w:hAnsi="宋体"/>
          <w:b/>
          <w:kern w:val="0"/>
          <w:sz w:val="36"/>
          <w:szCs w:val="20"/>
        </w:rPr>
        <w:t>项目名称：</w:t>
      </w:r>
      <w:r w:rsidRPr="004F0DCD">
        <w:rPr>
          <w:rFonts w:ascii="宋体" w:hAnsi="宋体"/>
          <w:b/>
          <w:kern w:val="0"/>
          <w:sz w:val="36"/>
          <w:szCs w:val="20"/>
          <w:u w:val="single"/>
        </w:rPr>
        <w:t xml:space="preserve">  </w:t>
      </w:r>
      <w:r w:rsidRPr="004F0DCD">
        <w:rPr>
          <w:rFonts w:ascii="宋体" w:hAnsi="宋体" w:hint="eastAsia"/>
          <w:b/>
          <w:kern w:val="0"/>
          <w:sz w:val="36"/>
          <w:szCs w:val="20"/>
          <w:u w:val="single"/>
        </w:rPr>
        <w:t xml:space="preserve">  </w:t>
      </w:r>
      <w:r w:rsidRPr="004F0DCD">
        <w:rPr>
          <w:rFonts w:ascii="宋体" w:hAnsi="宋体"/>
          <w:b/>
          <w:kern w:val="0"/>
          <w:sz w:val="36"/>
          <w:szCs w:val="20"/>
          <w:u w:val="single"/>
        </w:rPr>
        <w:t xml:space="preserve"> </w:t>
      </w:r>
      <w:r w:rsidRPr="004F0DCD">
        <w:rPr>
          <w:rFonts w:ascii="宋体" w:hAnsi="宋体" w:hint="eastAsia"/>
          <w:b/>
          <w:kern w:val="0"/>
          <w:sz w:val="36"/>
          <w:szCs w:val="20"/>
          <w:u w:val="single"/>
        </w:rPr>
        <w:t xml:space="preserve">             </w:t>
      </w:r>
      <w:r w:rsidRPr="004F0DCD">
        <w:rPr>
          <w:rFonts w:ascii="宋体" w:hAnsi="宋体"/>
          <w:b/>
          <w:kern w:val="0"/>
          <w:sz w:val="36"/>
          <w:szCs w:val="20"/>
          <w:u w:val="single"/>
        </w:rPr>
        <w:t xml:space="preserve">            </w:t>
      </w:r>
    </w:p>
    <w:p w14:paraId="68E649F3" w14:textId="77777777" w:rsidR="00D36A3F" w:rsidRPr="004F0DCD" w:rsidRDefault="008A68D6">
      <w:pPr>
        <w:widowControl/>
        <w:spacing w:line="360" w:lineRule="auto"/>
        <w:jc w:val="left"/>
        <w:rPr>
          <w:rFonts w:ascii="宋体" w:hAnsi="宋体" w:hint="eastAsia"/>
          <w:b/>
          <w:kern w:val="0"/>
          <w:sz w:val="36"/>
          <w:szCs w:val="20"/>
          <w:u w:val="single"/>
        </w:rPr>
      </w:pPr>
      <w:r w:rsidRPr="004F0DCD">
        <w:rPr>
          <w:rFonts w:ascii="宋体" w:hAnsi="宋体"/>
          <w:b/>
          <w:kern w:val="0"/>
          <w:sz w:val="36"/>
          <w:szCs w:val="20"/>
        </w:rPr>
        <w:t>采购编号：</w:t>
      </w:r>
      <w:r w:rsidRPr="004F0DCD">
        <w:rPr>
          <w:rFonts w:ascii="宋体" w:hAnsi="宋体"/>
          <w:b/>
          <w:kern w:val="0"/>
          <w:sz w:val="36"/>
          <w:szCs w:val="20"/>
          <w:u w:val="single"/>
        </w:rPr>
        <w:t xml:space="preserve">     </w:t>
      </w:r>
      <w:r w:rsidRPr="004F0DCD">
        <w:rPr>
          <w:rFonts w:ascii="宋体" w:hAnsi="宋体" w:hint="eastAsia"/>
          <w:b/>
          <w:kern w:val="0"/>
          <w:sz w:val="36"/>
          <w:szCs w:val="20"/>
          <w:u w:val="single"/>
        </w:rPr>
        <w:t xml:space="preserve">               </w:t>
      </w:r>
      <w:r w:rsidRPr="004F0DCD">
        <w:rPr>
          <w:rFonts w:ascii="宋体" w:hAnsi="宋体"/>
          <w:b/>
          <w:kern w:val="0"/>
          <w:sz w:val="36"/>
          <w:szCs w:val="20"/>
          <w:u w:val="single"/>
        </w:rPr>
        <w:t xml:space="preserve">          </w:t>
      </w:r>
    </w:p>
    <w:p w14:paraId="4A1A576F" w14:textId="77777777" w:rsidR="00D36A3F" w:rsidRPr="004F0DCD" w:rsidRDefault="00D36A3F">
      <w:pPr>
        <w:widowControl/>
        <w:spacing w:line="360" w:lineRule="auto"/>
        <w:jc w:val="left"/>
        <w:rPr>
          <w:rFonts w:ascii="宋体" w:hAnsi="宋体" w:hint="eastAsia"/>
          <w:b/>
          <w:kern w:val="0"/>
          <w:sz w:val="36"/>
          <w:szCs w:val="20"/>
        </w:rPr>
      </w:pPr>
    </w:p>
    <w:p w14:paraId="739B7D11" w14:textId="77777777" w:rsidR="00D36A3F" w:rsidRPr="004F0DCD" w:rsidRDefault="00D36A3F">
      <w:pPr>
        <w:widowControl/>
        <w:spacing w:line="360" w:lineRule="auto"/>
        <w:jc w:val="left"/>
        <w:rPr>
          <w:rFonts w:ascii="宋体" w:hAnsi="宋体" w:hint="eastAsia"/>
          <w:b/>
          <w:kern w:val="0"/>
          <w:sz w:val="36"/>
          <w:szCs w:val="20"/>
        </w:rPr>
      </w:pPr>
    </w:p>
    <w:p w14:paraId="13FA92EF" w14:textId="77777777" w:rsidR="00D36A3F" w:rsidRPr="004F0DCD" w:rsidRDefault="008A68D6">
      <w:pPr>
        <w:widowControl/>
        <w:spacing w:line="360" w:lineRule="auto"/>
        <w:ind w:firstLineChars="200" w:firstLine="562"/>
        <w:jc w:val="left"/>
        <w:rPr>
          <w:rFonts w:ascii="宋体" w:hAnsi="宋体" w:hint="eastAsia"/>
          <w:b/>
          <w:kern w:val="0"/>
          <w:sz w:val="28"/>
          <w:szCs w:val="28"/>
          <w:u w:val="single"/>
        </w:rPr>
      </w:pPr>
      <w:r w:rsidRPr="004F0DCD">
        <w:rPr>
          <w:rFonts w:ascii="宋体" w:hAnsi="宋体"/>
          <w:b/>
          <w:kern w:val="0"/>
          <w:sz w:val="28"/>
          <w:szCs w:val="28"/>
        </w:rPr>
        <w:t>供应商名称 ：</w:t>
      </w:r>
      <w:r w:rsidRPr="004F0DCD">
        <w:rPr>
          <w:rFonts w:ascii="宋体" w:hAnsi="宋体"/>
          <w:b/>
          <w:kern w:val="0"/>
          <w:sz w:val="28"/>
          <w:szCs w:val="28"/>
          <w:u w:val="single"/>
        </w:rPr>
        <w:t xml:space="preserve">                                </w:t>
      </w:r>
    </w:p>
    <w:p w14:paraId="71DDD970" w14:textId="77777777" w:rsidR="00D36A3F" w:rsidRPr="004F0DCD" w:rsidRDefault="008A68D6">
      <w:pPr>
        <w:widowControl/>
        <w:spacing w:line="360" w:lineRule="auto"/>
        <w:ind w:firstLineChars="200" w:firstLine="562"/>
        <w:jc w:val="left"/>
        <w:rPr>
          <w:rFonts w:ascii="宋体" w:hAnsi="宋体" w:hint="eastAsia"/>
          <w:b/>
          <w:kern w:val="0"/>
          <w:sz w:val="28"/>
          <w:szCs w:val="28"/>
        </w:rPr>
      </w:pPr>
      <w:r w:rsidRPr="004F0DCD">
        <w:rPr>
          <w:rFonts w:ascii="宋体" w:hAnsi="宋体"/>
          <w:b/>
          <w:kern w:val="0"/>
          <w:sz w:val="28"/>
          <w:szCs w:val="28"/>
        </w:rPr>
        <w:t>日期 ：20</w:t>
      </w:r>
      <w:r w:rsidRPr="004F0DCD">
        <w:rPr>
          <w:rFonts w:ascii="宋体" w:hAnsi="宋体" w:hint="eastAsia"/>
          <w:b/>
          <w:kern w:val="0"/>
          <w:sz w:val="28"/>
          <w:szCs w:val="28"/>
        </w:rPr>
        <w:t>2</w:t>
      </w:r>
      <w:r w:rsidRPr="004F0DCD">
        <w:rPr>
          <w:rFonts w:ascii="宋体" w:hAnsi="宋体"/>
          <w:b/>
          <w:kern w:val="0"/>
          <w:sz w:val="28"/>
          <w:szCs w:val="28"/>
          <w:u w:val="single"/>
        </w:rPr>
        <w:t xml:space="preserve">  </w:t>
      </w:r>
      <w:r w:rsidRPr="004F0DCD">
        <w:rPr>
          <w:rFonts w:ascii="宋体" w:hAnsi="宋体"/>
          <w:b/>
          <w:kern w:val="0"/>
          <w:sz w:val="28"/>
          <w:szCs w:val="28"/>
        </w:rPr>
        <w:t>年</w:t>
      </w:r>
      <w:r w:rsidRPr="004F0DCD">
        <w:rPr>
          <w:rFonts w:ascii="宋体" w:hAnsi="宋体"/>
          <w:b/>
          <w:kern w:val="0"/>
          <w:sz w:val="28"/>
          <w:szCs w:val="28"/>
          <w:u w:val="single"/>
        </w:rPr>
        <w:t xml:space="preserve">   </w:t>
      </w:r>
      <w:r w:rsidRPr="004F0DCD">
        <w:rPr>
          <w:rFonts w:ascii="宋体" w:hAnsi="宋体"/>
          <w:b/>
          <w:kern w:val="0"/>
          <w:sz w:val="28"/>
          <w:szCs w:val="28"/>
        </w:rPr>
        <w:t>月</w:t>
      </w:r>
      <w:r w:rsidRPr="004F0DCD">
        <w:rPr>
          <w:rFonts w:ascii="宋体" w:hAnsi="宋体"/>
          <w:b/>
          <w:kern w:val="0"/>
          <w:sz w:val="28"/>
          <w:szCs w:val="28"/>
          <w:u w:val="single"/>
        </w:rPr>
        <w:t xml:space="preserve">   </w:t>
      </w:r>
      <w:r w:rsidRPr="004F0DCD">
        <w:rPr>
          <w:rFonts w:ascii="宋体" w:hAnsi="宋体"/>
          <w:b/>
          <w:kern w:val="0"/>
          <w:sz w:val="28"/>
          <w:szCs w:val="28"/>
        </w:rPr>
        <w:t>日</w:t>
      </w:r>
    </w:p>
    <w:p w14:paraId="7F0A6539" w14:textId="77777777" w:rsidR="00D36A3F" w:rsidRPr="004F0DCD" w:rsidRDefault="00D36A3F">
      <w:pPr>
        <w:widowControl/>
        <w:spacing w:line="360" w:lineRule="auto"/>
        <w:jc w:val="left"/>
        <w:rPr>
          <w:rFonts w:ascii="宋体" w:hAnsi="宋体" w:cs="宋体" w:hint="eastAsia"/>
          <w:b/>
          <w:bCs/>
          <w:kern w:val="0"/>
          <w:sz w:val="32"/>
          <w:szCs w:val="32"/>
        </w:rPr>
      </w:pPr>
    </w:p>
    <w:p w14:paraId="6F42D84E" w14:textId="77777777" w:rsidR="00D36A3F" w:rsidRPr="004F0DCD" w:rsidRDefault="008A68D6">
      <w:pPr>
        <w:spacing w:line="360" w:lineRule="auto"/>
        <w:jc w:val="left"/>
        <w:rPr>
          <w:rFonts w:ascii="宋体" w:hAnsi="宋体" w:cs="宋体" w:hint="eastAsia"/>
          <w:b/>
          <w:bCs/>
          <w:kern w:val="0"/>
          <w:sz w:val="32"/>
          <w:szCs w:val="32"/>
        </w:rPr>
      </w:pPr>
      <w:r w:rsidRPr="004F0DCD">
        <w:rPr>
          <w:rFonts w:ascii="宋体" w:hAnsi="宋体" w:cs="宋体"/>
          <w:b/>
          <w:bCs/>
          <w:kern w:val="0"/>
          <w:sz w:val="32"/>
          <w:szCs w:val="32"/>
        </w:rPr>
        <w:br w:type="page"/>
      </w:r>
      <w:r w:rsidRPr="004F0DCD">
        <w:rPr>
          <w:rFonts w:ascii="宋体" w:hAnsi="宋体" w:cs="宋体" w:hint="eastAsia"/>
          <w:b/>
          <w:bCs/>
          <w:kern w:val="0"/>
          <w:sz w:val="32"/>
          <w:szCs w:val="32"/>
        </w:rPr>
        <w:lastRenderedPageBreak/>
        <w:t>格式1-1</w:t>
      </w:r>
    </w:p>
    <w:p w14:paraId="17EC2839" w14:textId="77777777" w:rsidR="00D36A3F" w:rsidRPr="004F0DCD" w:rsidRDefault="008A68D6">
      <w:pPr>
        <w:spacing w:line="360" w:lineRule="auto"/>
        <w:ind w:left="99"/>
        <w:jc w:val="center"/>
        <w:outlineLvl w:val="1"/>
        <w:rPr>
          <w:rFonts w:ascii="宋体" w:hAnsi="宋体" w:hint="eastAsia"/>
          <w:b/>
          <w:bCs/>
          <w:kern w:val="0"/>
          <w:sz w:val="36"/>
          <w:szCs w:val="36"/>
        </w:rPr>
      </w:pPr>
      <w:bookmarkStart w:id="131" w:name="_Toc5868"/>
      <w:bookmarkStart w:id="132" w:name="_Toc504991350"/>
      <w:bookmarkStart w:id="133" w:name="_Toc5980"/>
      <w:bookmarkStart w:id="134" w:name="_Toc502912098"/>
      <w:bookmarkStart w:id="135" w:name="_Toc504988305"/>
      <w:bookmarkStart w:id="136" w:name="_Toc1386"/>
      <w:bookmarkStart w:id="137" w:name="_Toc504987206"/>
      <w:r w:rsidRPr="004F0DCD">
        <w:rPr>
          <w:rFonts w:ascii="宋体" w:hAnsi="宋体" w:hint="eastAsia"/>
          <w:b/>
          <w:bCs/>
          <w:kern w:val="0"/>
          <w:sz w:val="36"/>
          <w:szCs w:val="36"/>
        </w:rPr>
        <w:t>一、</w:t>
      </w:r>
      <w:r w:rsidRPr="004F0DCD">
        <w:rPr>
          <w:rFonts w:ascii="宋体" w:hAnsi="宋体" w:hint="eastAsia"/>
          <w:b/>
          <w:kern w:val="0"/>
          <w:sz w:val="36"/>
          <w:szCs w:val="36"/>
        </w:rPr>
        <w:t>法定代表人/单位负责人身份证明书</w:t>
      </w:r>
      <w:bookmarkEnd w:id="131"/>
      <w:bookmarkEnd w:id="132"/>
      <w:bookmarkEnd w:id="133"/>
      <w:bookmarkEnd w:id="134"/>
      <w:bookmarkEnd w:id="135"/>
      <w:bookmarkEnd w:id="136"/>
      <w:bookmarkEnd w:id="137"/>
    </w:p>
    <w:p w14:paraId="4D0BF2BE" w14:textId="77777777" w:rsidR="00D36A3F" w:rsidRPr="004F0DCD" w:rsidRDefault="00D36A3F">
      <w:pPr>
        <w:spacing w:line="360" w:lineRule="auto"/>
        <w:jc w:val="left"/>
        <w:rPr>
          <w:rFonts w:ascii="宋体" w:hAnsi="Calibri"/>
          <w:kern w:val="0"/>
          <w:sz w:val="24"/>
          <w:szCs w:val="22"/>
          <w:lang w:val="zh-CN"/>
        </w:rPr>
      </w:pPr>
    </w:p>
    <w:p w14:paraId="6FD6E785" w14:textId="77777777" w:rsidR="00D36A3F" w:rsidRPr="004F0DCD" w:rsidRDefault="008A68D6">
      <w:pPr>
        <w:spacing w:line="360" w:lineRule="auto"/>
        <w:jc w:val="left"/>
        <w:rPr>
          <w:rFonts w:ascii="宋体" w:hAnsi="Calibri"/>
          <w:kern w:val="0"/>
          <w:sz w:val="24"/>
          <w:szCs w:val="22"/>
          <w:lang w:val="zh-CN"/>
        </w:rPr>
      </w:pPr>
      <w:r w:rsidRPr="004F0DCD">
        <w:rPr>
          <w:rFonts w:ascii="宋体" w:hAnsi="Calibri" w:hint="eastAsia"/>
          <w:kern w:val="0"/>
          <w:sz w:val="24"/>
          <w:szCs w:val="22"/>
          <w:lang w:val="zh-CN"/>
        </w:rPr>
        <w:t>四川省成都市第二中学：</w:t>
      </w:r>
    </w:p>
    <w:p w14:paraId="0454ABB2" w14:textId="77777777" w:rsidR="00D36A3F" w:rsidRPr="004F0DCD" w:rsidRDefault="008A68D6">
      <w:pPr>
        <w:tabs>
          <w:tab w:val="left" w:pos="6300"/>
        </w:tabs>
        <w:spacing w:line="360" w:lineRule="auto"/>
        <w:ind w:firstLineChars="200" w:firstLine="480"/>
        <w:jc w:val="left"/>
        <w:rPr>
          <w:rFonts w:ascii="宋体" w:hAnsi="Calibri"/>
          <w:kern w:val="0"/>
          <w:sz w:val="24"/>
          <w:szCs w:val="22"/>
          <w:lang w:val="zh-CN"/>
        </w:rPr>
      </w:pPr>
      <w:r w:rsidRPr="004F0DCD">
        <w:rPr>
          <w:rFonts w:ascii="宋体" w:hAnsi="Calibri" w:hint="eastAsia"/>
          <w:kern w:val="0"/>
          <w:sz w:val="24"/>
          <w:szCs w:val="22"/>
          <w:u w:val="single"/>
          <w:lang w:val="zh-CN"/>
        </w:rPr>
        <w:t>（法定代表人</w:t>
      </w:r>
      <w:r w:rsidRPr="004F0DCD">
        <w:rPr>
          <w:rFonts w:ascii="宋体" w:hAnsi="Calibri" w:hint="eastAsia"/>
          <w:kern w:val="0"/>
          <w:sz w:val="24"/>
          <w:szCs w:val="22"/>
          <w:u w:val="single"/>
        </w:rPr>
        <w:t>/</w:t>
      </w:r>
      <w:r w:rsidRPr="004F0DCD">
        <w:rPr>
          <w:rFonts w:ascii="宋体" w:hAnsi="宋体" w:hint="eastAsia"/>
          <w:kern w:val="0"/>
          <w:sz w:val="22"/>
          <w:szCs w:val="22"/>
          <w:u w:val="single"/>
        </w:rPr>
        <w:t>单位负责人</w:t>
      </w:r>
      <w:r w:rsidRPr="004F0DCD">
        <w:rPr>
          <w:rFonts w:ascii="宋体" w:hAnsi="Calibri" w:hint="eastAsia"/>
          <w:kern w:val="0"/>
          <w:sz w:val="24"/>
          <w:szCs w:val="22"/>
          <w:u w:val="single"/>
          <w:lang w:val="zh-CN"/>
        </w:rPr>
        <w:t xml:space="preserve">姓名）         </w:t>
      </w:r>
      <w:r w:rsidRPr="004F0DCD">
        <w:rPr>
          <w:rFonts w:ascii="宋体" w:hAnsi="Calibri" w:hint="eastAsia"/>
          <w:kern w:val="0"/>
          <w:sz w:val="24"/>
          <w:szCs w:val="22"/>
          <w:lang w:val="zh-CN"/>
        </w:rPr>
        <w:t>在</w:t>
      </w:r>
      <w:r w:rsidRPr="004F0DCD">
        <w:rPr>
          <w:rFonts w:ascii="宋体" w:hAnsi="Calibri" w:hint="eastAsia"/>
          <w:kern w:val="0"/>
          <w:sz w:val="24"/>
          <w:szCs w:val="22"/>
          <w:u w:val="single"/>
          <w:lang w:val="zh-CN"/>
        </w:rPr>
        <w:t xml:space="preserve">          </w:t>
      </w:r>
      <w:r w:rsidRPr="004F0DCD">
        <w:rPr>
          <w:rFonts w:ascii="宋体" w:hAnsi="Calibri" w:hint="eastAsia"/>
          <w:kern w:val="0"/>
          <w:sz w:val="24"/>
          <w:szCs w:val="22"/>
          <w:u w:val="single"/>
        </w:rPr>
        <w:t xml:space="preserve">   </w:t>
      </w:r>
      <w:r w:rsidRPr="004F0DCD">
        <w:rPr>
          <w:rFonts w:ascii="宋体" w:hAnsi="Calibri" w:hint="eastAsia"/>
          <w:kern w:val="0"/>
          <w:sz w:val="24"/>
          <w:szCs w:val="22"/>
          <w:u w:val="single"/>
          <w:lang w:val="zh-CN"/>
        </w:rPr>
        <w:t xml:space="preserve">（供应商名称） </w:t>
      </w:r>
      <w:r w:rsidRPr="004F0DCD">
        <w:rPr>
          <w:rFonts w:ascii="宋体" w:hAnsi="Calibri" w:hint="eastAsia"/>
          <w:kern w:val="0"/>
          <w:sz w:val="24"/>
          <w:szCs w:val="22"/>
          <w:lang w:val="zh-CN"/>
        </w:rPr>
        <w:t>处任</w:t>
      </w:r>
      <w:r w:rsidRPr="004F0DCD">
        <w:rPr>
          <w:rFonts w:ascii="宋体" w:hAnsi="Calibri" w:hint="eastAsia"/>
          <w:kern w:val="0"/>
          <w:sz w:val="24"/>
          <w:szCs w:val="22"/>
          <w:u w:val="single"/>
          <w:lang w:val="zh-CN"/>
        </w:rPr>
        <w:t xml:space="preserve">         （职务名称）        </w:t>
      </w:r>
      <w:r w:rsidRPr="004F0DCD">
        <w:rPr>
          <w:rFonts w:ascii="宋体" w:hAnsi="Calibri" w:hint="eastAsia"/>
          <w:kern w:val="0"/>
          <w:sz w:val="24"/>
          <w:szCs w:val="22"/>
          <w:lang w:val="zh-CN"/>
        </w:rPr>
        <w:t>职务，是</w:t>
      </w:r>
      <w:r w:rsidRPr="004F0DCD">
        <w:rPr>
          <w:rFonts w:ascii="宋体" w:hAnsi="Calibri" w:hint="eastAsia"/>
          <w:kern w:val="0"/>
          <w:sz w:val="24"/>
          <w:szCs w:val="22"/>
          <w:u w:val="single"/>
          <w:lang w:val="zh-CN"/>
        </w:rPr>
        <w:t xml:space="preserve">      （供应商名称）    </w:t>
      </w:r>
      <w:r w:rsidRPr="004F0DCD">
        <w:rPr>
          <w:rFonts w:ascii="宋体" w:hAnsi="Calibri" w:hint="eastAsia"/>
          <w:kern w:val="0"/>
          <w:sz w:val="24"/>
          <w:szCs w:val="22"/>
          <w:lang w:val="zh-CN"/>
        </w:rPr>
        <w:t>的法定代表人/单位负责人。</w:t>
      </w:r>
    </w:p>
    <w:p w14:paraId="3A753776" w14:textId="77777777" w:rsidR="00D36A3F" w:rsidRPr="004F0DCD" w:rsidRDefault="00D36A3F">
      <w:pPr>
        <w:tabs>
          <w:tab w:val="left" w:pos="6300"/>
        </w:tabs>
        <w:spacing w:line="360" w:lineRule="auto"/>
        <w:jc w:val="left"/>
        <w:rPr>
          <w:rFonts w:ascii="宋体" w:hAnsi="Calibri"/>
          <w:b/>
          <w:kern w:val="0"/>
          <w:sz w:val="24"/>
          <w:szCs w:val="22"/>
          <w:lang w:val="zh-CN"/>
        </w:rPr>
      </w:pPr>
    </w:p>
    <w:p w14:paraId="50193028" w14:textId="77777777" w:rsidR="00D36A3F" w:rsidRPr="004F0DCD" w:rsidRDefault="00D36A3F">
      <w:pPr>
        <w:tabs>
          <w:tab w:val="left" w:pos="6300"/>
        </w:tabs>
        <w:spacing w:line="360" w:lineRule="auto"/>
        <w:jc w:val="left"/>
        <w:rPr>
          <w:rFonts w:ascii="宋体" w:hAnsi="Calibri"/>
          <w:b/>
          <w:kern w:val="0"/>
          <w:sz w:val="24"/>
          <w:szCs w:val="22"/>
          <w:lang w:val="zh-CN"/>
        </w:rPr>
      </w:pPr>
    </w:p>
    <w:p w14:paraId="27585B64" w14:textId="77777777" w:rsidR="00D36A3F" w:rsidRPr="004F0DCD" w:rsidRDefault="00D36A3F">
      <w:pPr>
        <w:tabs>
          <w:tab w:val="left" w:pos="6300"/>
        </w:tabs>
        <w:spacing w:line="360" w:lineRule="auto"/>
        <w:ind w:firstLine="573"/>
        <w:jc w:val="left"/>
        <w:rPr>
          <w:rFonts w:ascii="宋体" w:hAnsi="Calibri"/>
          <w:b/>
          <w:kern w:val="0"/>
          <w:sz w:val="24"/>
          <w:szCs w:val="22"/>
          <w:lang w:val="zh-CN"/>
        </w:rPr>
      </w:pPr>
    </w:p>
    <w:p w14:paraId="270697DA" w14:textId="77777777" w:rsidR="00D36A3F" w:rsidRPr="004F0DCD" w:rsidRDefault="008A68D6">
      <w:pPr>
        <w:tabs>
          <w:tab w:val="left" w:pos="6300"/>
        </w:tabs>
        <w:spacing w:line="360" w:lineRule="auto"/>
        <w:ind w:firstLine="573"/>
        <w:jc w:val="left"/>
        <w:rPr>
          <w:rFonts w:ascii="宋体" w:hAnsi="Calibri"/>
          <w:b/>
          <w:kern w:val="0"/>
          <w:sz w:val="24"/>
          <w:szCs w:val="22"/>
          <w:lang w:val="zh-CN"/>
        </w:rPr>
      </w:pPr>
      <w:r w:rsidRPr="004F0DCD">
        <w:rPr>
          <w:rFonts w:ascii="宋体" w:hAnsi="Calibri" w:hint="eastAsia"/>
          <w:b/>
          <w:kern w:val="0"/>
          <w:sz w:val="24"/>
          <w:szCs w:val="22"/>
          <w:lang w:val="zh-CN"/>
        </w:rPr>
        <w:t>特此证明。</w:t>
      </w:r>
    </w:p>
    <w:p w14:paraId="1CDC9FA2" w14:textId="77777777" w:rsidR="00D36A3F" w:rsidRPr="004F0DCD" w:rsidRDefault="00D36A3F">
      <w:pPr>
        <w:tabs>
          <w:tab w:val="left" w:pos="6300"/>
        </w:tabs>
        <w:spacing w:line="360" w:lineRule="auto"/>
        <w:jc w:val="left"/>
        <w:rPr>
          <w:rFonts w:ascii="宋体" w:hAnsi="Calibri"/>
          <w:b/>
          <w:kern w:val="0"/>
          <w:sz w:val="22"/>
          <w:szCs w:val="21"/>
          <w:lang w:val="zh-CN"/>
        </w:rPr>
      </w:pPr>
    </w:p>
    <w:p w14:paraId="2617AA50" w14:textId="77777777" w:rsidR="00D36A3F" w:rsidRPr="004F0DCD" w:rsidRDefault="008A68D6">
      <w:pPr>
        <w:tabs>
          <w:tab w:val="left" w:pos="6300"/>
        </w:tabs>
        <w:spacing w:line="360" w:lineRule="auto"/>
        <w:jc w:val="left"/>
        <w:rPr>
          <w:rFonts w:ascii="宋体" w:hAnsi="Calibri"/>
          <w:b/>
          <w:kern w:val="0"/>
          <w:sz w:val="22"/>
          <w:szCs w:val="21"/>
          <w:lang w:val="zh-CN"/>
        </w:rPr>
      </w:pPr>
      <w:r w:rsidRPr="004F0DCD">
        <w:rPr>
          <w:rFonts w:ascii="宋体" w:hAnsi="Calibri" w:hint="eastAsia"/>
          <w:b/>
          <w:kern w:val="0"/>
          <w:sz w:val="22"/>
          <w:szCs w:val="21"/>
          <w:lang w:val="zh-CN"/>
        </w:rPr>
        <w:t>附件：法定代表人/单位负责人有效的身份证复印件（身份证两面均应复印）。供应商的法定代表人为外籍人士的，则需提供护照复印件。</w:t>
      </w:r>
    </w:p>
    <w:p w14:paraId="77B40365" w14:textId="77777777" w:rsidR="00D36A3F" w:rsidRPr="004F0DCD" w:rsidRDefault="008A68D6">
      <w:pPr>
        <w:spacing w:line="360" w:lineRule="auto"/>
        <w:ind w:firstLineChars="200" w:firstLine="480"/>
        <w:jc w:val="left"/>
        <w:rPr>
          <w:rFonts w:ascii="宋体" w:hAnsi="Calibri"/>
          <w:kern w:val="0"/>
          <w:sz w:val="24"/>
          <w:szCs w:val="22"/>
        </w:rPr>
      </w:pPr>
      <w:r w:rsidRPr="004F0DCD">
        <w:rPr>
          <w:rFonts w:ascii="宋体" w:hAnsi="Calibri" w:hint="eastAsia"/>
          <w:kern w:val="0"/>
          <w:sz w:val="24"/>
          <w:szCs w:val="22"/>
        </w:rPr>
        <w:t xml:space="preserve">                      </w:t>
      </w:r>
    </w:p>
    <w:p w14:paraId="7F8E0AC0" w14:textId="77777777" w:rsidR="00D36A3F" w:rsidRPr="004F0DCD" w:rsidRDefault="00D36A3F">
      <w:pPr>
        <w:spacing w:line="360" w:lineRule="auto"/>
        <w:jc w:val="left"/>
        <w:rPr>
          <w:rFonts w:ascii="宋体" w:hAnsi="Calibri"/>
          <w:kern w:val="0"/>
          <w:sz w:val="24"/>
          <w:szCs w:val="22"/>
        </w:rPr>
      </w:pPr>
    </w:p>
    <w:p w14:paraId="03FB9465" w14:textId="77777777" w:rsidR="00D36A3F" w:rsidRPr="004F0DCD" w:rsidRDefault="00D36A3F">
      <w:pPr>
        <w:spacing w:line="360" w:lineRule="auto"/>
        <w:jc w:val="left"/>
        <w:rPr>
          <w:rFonts w:ascii="宋体" w:hAnsi="Calibri"/>
          <w:kern w:val="0"/>
          <w:sz w:val="24"/>
          <w:szCs w:val="22"/>
        </w:rPr>
      </w:pPr>
    </w:p>
    <w:p w14:paraId="15DFAAB6" w14:textId="77777777" w:rsidR="00D36A3F" w:rsidRPr="004F0DCD" w:rsidRDefault="008A68D6">
      <w:pPr>
        <w:spacing w:line="360" w:lineRule="auto"/>
        <w:jc w:val="left"/>
        <w:rPr>
          <w:rFonts w:ascii="宋体" w:hAnsi="Calibri"/>
          <w:kern w:val="0"/>
          <w:sz w:val="24"/>
          <w:szCs w:val="22"/>
          <w:u w:val="single"/>
        </w:rPr>
      </w:pPr>
      <w:r w:rsidRPr="004F0DCD">
        <w:rPr>
          <w:rFonts w:ascii="宋体" w:hAnsi="Calibri" w:hint="eastAsia"/>
          <w:kern w:val="0"/>
          <w:sz w:val="24"/>
          <w:szCs w:val="22"/>
        </w:rPr>
        <w:t>供应商名称：</w:t>
      </w:r>
      <w:r w:rsidRPr="004F0DCD">
        <w:rPr>
          <w:rFonts w:ascii="宋体" w:hAnsi="Calibri" w:hint="eastAsia"/>
          <w:kern w:val="0"/>
          <w:sz w:val="24"/>
          <w:szCs w:val="22"/>
          <w:u w:val="single"/>
        </w:rPr>
        <w:t xml:space="preserve">                  </w:t>
      </w:r>
      <w:r w:rsidRPr="004F0DCD">
        <w:rPr>
          <w:rFonts w:ascii="Calibri" w:hAnsi="Calibri" w:hint="eastAsia"/>
          <w:kern w:val="0"/>
          <w:sz w:val="24"/>
          <w:szCs w:val="22"/>
        </w:rPr>
        <w:t>（单位盖章）</w:t>
      </w:r>
    </w:p>
    <w:p w14:paraId="09E7BFF7" w14:textId="77777777" w:rsidR="00D36A3F" w:rsidRPr="004F0DCD" w:rsidRDefault="008A68D6">
      <w:pPr>
        <w:spacing w:line="360" w:lineRule="auto"/>
        <w:jc w:val="left"/>
        <w:rPr>
          <w:rFonts w:ascii="Calibri" w:hAnsi="Calibri"/>
          <w:kern w:val="0"/>
          <w:sz w:val="24"/>
          <w:szCs w:val="22"/>
        </w:rPr>
      </w:pPr>
      <w:r w:rsidRPr="004F0DCD">
        <w:rPr>
          <w:rFonts w:ascii="Calibri" w:hAnsi="Calibri" w:hint="eastAsia"/>
          <w:kern w:val="0"/>
          <w:sz w:val="24"/>
          <w:szCs w:val="22"/>
        </w:rPr>
        <w:t>日期：</w:t>
      </w:r>
    </w:p>
    <w:p w14:paraId="3D7A7853" w14:textId="77777777" w:rsidR="00D36A3F" w:rsidRPr="004F0DCD" w:rsidRDefault="00D36A3F">
      <w:pPr>
        <w:spacing w:line="360" w:lineRule="auto"/>
        <w:jc w:val="left"/>
        <w:rPr>
          <w:rFonts w:ascii="Calibri" w:hAnsi="Calibri"/>
          <w:kern w:val="0"/>
          <w:sz w:val="24"/>
          <w:szCs w:val="22"/>
        </w:rPr>
      </w:pPr>
    </w:p>
    <w:p w14:paraId="35D8AE30" w14:textId="77777777" w:rsidR="00D36A3F" w:rsidRPr="004F0DCD" w:rsidRDefault="008A68D6">
      <w:pPr>
        <w:spacing w:line="360" w:lineRule="auto"/>
        <w:jc w:val="left"/>
        <w:rPr>
          <w:rFonts w:ascii="宋体" w:hAnsi="宋体" w:cs="宋体" w:hint="eastAsia"/>
          <w:b/>
          <w:bCs/>
          <w:kern w:val="0"/>
          <w:sz w:val="32"/>
          <w:szCs w:val="32"/>
        </w:rPr>
      </w:pPr>
      <w:r w:rsidRPr="004F0DCD">
        <w:rPr>
          <w:rFonts w:ascii="宋体" w:hAnsi="宋体" w:cs="宋体"/>
          <w:b/>
          <w:bCs/>
          <w:kern w:val="0"/>
          <w:sz w:val="32"/>
          <w:szCs w:val="32"/>
        </w:rPr>
        <w:br w:type="page"/>
      </w:r>
      <w:r w:rsidRPr="004F0DCD">
        <w:rPr>
          <w:rFonts w:ascii="宋体" w:hAnsi="宋体" w:cs="宋体" w:hint="eastAsia"/>
          <w:b/>
          <w:bCs/>
          <w:kern w:val="0"/>
          <w:sz w:val="32"/>
          <w:szCs w:val="32"/>
        </w:rPr>
        <w:lastRenderedPageBreak/>
        <w:t>格式1-2</w:t>
      </w:r>
    </w:p>
    <w:p w14:paraId="39CE09D2" w14:textId="77777777" w:rsidR="00D36A3F" w:rsidRPr="004F0DCD" w:rsidRDefault="008A68D6">
      <w:pPr>
        <w:widowControl/>
        <w:spacing w:line="360" w:lineRule="auto"/>
        <w:jc w:val="center"/>
        <w:outlineLvl w:val="1"/>
        <w:rPr>
          <w:rFonts w:ascii="宋体" w:hAnsi="宋体" w:hint="eastAsia"/>
          <w:b/>
          <w:kern w:val="0"/>
          <w:sz w:val="32"/>
          <w:szCs w:val="32"/>
        </w:rPr>
      </w:pPr>
      <w:bookmarkStart w:id="138" w:name="_Toc27724"/>
      <w:bookmarkStart w:id="139" w:name="_Toc6683"/>
      <w:bookmarkStart w:id="140" w:name="_Toc504987207"/>
      <w:bookmarkStart w:id="141" w:name="_Toc16654"/>
      <w:bookmarkStart w:id="142" w:name="_Toc504991351"/>
      <w:bookmarkStart w:id="143" w:name="_Toc504988306"/>
      <w:bookmarkStart w:id="144" w:name="_Toc502912099"/>
      <w:r w:rsidRPr="004F0DCD">
        <w:rPr>
          <w:rFonts w:ascii="宋体" w:hAnsi="宋体" w:hint="eastAsia"/>
          <w:b/>
          <w:kern w:val="0"/>
          <w:sz w:val="32"/>
          <w:szCs w:val="32"/>
        </w:rPr>
        <w:t>二、法定代表人/单位负责人授权书</w:t>
      </w:r>
      <w:bookmarkEnd w:id="138"/>
      <w:bookmarkEnd w:id="139"/>
      <w:bookmarkEnd w:id="140"/>
      <w:bookmarkEnd w:id="141"/>
      <w:bookmarkEnd w:id="142"/>
      <w:bookmarkEnd w:id="143"/>
      <w:bookmarkEnd w:id="144"/>
    </w:p>
    <w:p w14:paraId="3C8859C7" w14:textId="77777777" w:rsidR="00D36A3F" w:rsidRPr="004F0DCD" w:rsidRDefault="00D36A3F">
      <w:pPr>
        <w:spacing w:line="360" w:lineRule="auto"/>
        <w:jc w:val="left"/>
        <w:rPr>
          <w:rFonts w:ascii="Calibri" w:hAnsi="Calibri"/>
          <w:kern w:val="0"/>
          <w:sz w:val="22"/>
          <w:szCs w:val="22"/>
        </w:rPr>
      </w:pPr>
    </w:p>
    <w:p w14:paraId="2BFFCD03" w14:textId="77777777" w:rsidR="00D36A3F" w:rsidRPr="004F0DCD" w:rsidRDefault="008A68D6">
      <w:pPr>
        <w:spacing w:line="360" w:lineRule="auto"/>
        <w:jc w:val="left"/>
        <w:rPr>
          <w:rFonts w:ascii="Calibri" w:hAnsi="Calibri"/>
          <w:kern w:val="0"/>
          <w:sz w:val="24"/>
          <w:szCs w:val="22"/>
        </w:rPr>
      </w:pPr>
      <w:r w:rsidRPr="004F0DCD">
        <w:rPr>
          <w:rFonts w:ascii="宋体" w:hAnsi="Calibri" w:hint="eastAsia"/>
          <w:kern w:val="0"/>
          <w:sz w:val="24"/>
          <w:szCs w:val="22"/>
          <w:lang w:val="zh-CN"/>
        </w:rPr>
        <w:t>四川省成都市第二中学</w:t>
      </w:r>
      <w:r w:rsidRPr="004F0DCD">
        <w:rPr>
          <w:rFonts w:ascii="Calibri" w:hAnsi="Calibri" w:hint="eastAsia"/>
          <w:kern w:val="0"/>
          <w:sz w:val="24"/>
          <w:szCs w:val="22"/>
        </w:rPr>
        <w:t>：</w:t>
      </w:r>
    </w:p>
    <w:p w14:paraId="10853C05" w14:textId="77777777" w:rsidR="00D36A3F" w:rsidRPr="004F0DCD" w:rsidRDefault="008A68D6">
      <w:pPr>
        <w:spacing w:line="360" w:lineRule="auto"/>
        <w:ind w:firstLineChars="200" w:firstLine="480"/>
        <w:jc w:val="left"/>
        <w:rPr>
          <w:rFonts w:ascii="Calibri" w:hAnsi="Calibri"/>
          <w:kern w:val="0"/>
          <w:sz w:val="24"/>
          <w:szCs w:val="22"/>
        </w:rPr>
      </w:pPr>
      <w:r w:rsidRPr="004F0DCD">
        <w:rPr>
          <w:rFonts w:ascii="Calibri" w:hAnsi="Calibri" w:hint="eastAsia"/>
          <w:kern w:val="0"/>
          <w:sz w:val="24"/>
          <w:szCs w:val="22"/>
        </w:rPr>
        <w:t>本授权声明：</w:t>
      </w:r>
      <w:r w:rsidRPr="004F0DCD">
        <w:rPr>
          <w:rFonts w:ascii="Calibri" w:hAnsi="Calibri" w:hint="eastAsia"/>
          <w:kern w:val="0"/>
          <w:sz w:val="24"/>
          <w:szCs w:val="22"/>
          <w:u w:val="single"/>
        </w:rPr>
        <w:t xml:space="preserve">                                    </w:t>
      </w:r>
      <w:r w:rsidRPr="004F0DCD">
        <w:rPr>
          <w:rFonts w:ascii="Calibri" w:hAnsi="Calibri" w:hint="eastAsia"/>
          <w:kern w:val="0"/>
          <w:sz w:val="24"/>
          <w:szCs w:val="22"/>
        </w:rPr>
        <w:t>（供应商名称）</w:t>
      </w:r>
      <w:r w:rsidRPr="004F0DCD">
        <w:rPr>
          <w:rFonts w:ascii="Calibri" w:hAnsi="Calibri" w:hint="eastAsia"/>
          <w:kern w:val="0"/>
          <w:sz w:val="24"/>
          <w:szCs w:val="22"/>
          <w:u w:val="single"/>
        </w:rPr>
        <w:t xml:space="preserve">                 </w:t>
      </w:r>
      <w:r w:rsidRPr="004F0DCD">
        <w:rPr>
          <w:rFonts w:ascii="Calibri" w:hAnsi="Calibri" w:hint="eastAsia"/>
          <w:kern w:val="0"/>
          <w:sz w:val="24"/>
          <w:szCs w:val="22"/>
        </w:rPr>
        <w:t>（法定代表人</w:t>
      </w:r>
      <w:r w:rsidRPr="004F0DCD">
        <w:rPr>
          <w:rFonts w:ascii="Calibri" w:hAnsi="Calibri" w:hint="eastAsia"/>
          <w:kern w:val="0"/>
          <w:sz w:val="24"/>
          <w:szCs w:val="22"/>
        </w:rPr>
        <w:t>/</w:t>
      </w:r>
      <w:r w:rsidRPr="004F0DCD">
        <w:rPr>
          <w:rFonts w:ascii="Calibri" w:hAnsi="Calibri" w:hint="eastAsia"/>
          <w:kern w:val="0"/>
          <w:sz w:val="24"/>
          <w:szCs w:val="22"/>
        </w:rPr>
        <w:t>单位负责人姓名、职务）授权</w:t>
      </w:r>
      <w:r w:rsidRPr="004F0DCD">
        <w:rPr>
          <w:rFonts w:ascii="Calibri" w:hAnsi="Calibri" w:hint="eastAsia"/>
          <w:kern w:val="0"/>
          <w:sz w:val="24"/>
          <w:szCs w:val="22"/>
          <w:u w:val="single"/>
        </w:rPr>
        <w:t xml:space="preserve">                   </w:t>
      </w:r>
      <w:r w:rsidRPr="004F0DCD">
        <w:rPr>
          <w:rFonts w:ascii="Calibri" w:hAnsi="Calibri" w:hint="eastAsia"/>
          <w:kern w:val="0"/>
          <w:sz w:val="24"/>
          <w:szCs w:val="22"/>
        </w:rPr>
        <w:t>（被授权人姓名、职务）为我方</w:t>
      </w:r>
      <w:r w:rsidRPr="004F0DCD">
        <w:rPr>
          <w:rFonts w:ascii="Calibri" w:hAnsi="Calibri" w:hint="eastAsia"/>
          <w:kern w:val="0"/>
          <w:sz w:val="24"/>
          <w:szCs w:val="22"/>
        </w:rPr>
        <w:t xml:space="preserve"> </w:t>
      </w:r>
      <w:r w:rsidRPr="004F0DCD">
        <w:rPr>
          <w:rFonts w:ascii="Calibri" w:hAnsi="Calibri" w:hint="eastAsia"/>
          <w:kern w:val="0"/>
          <w:sz w:val="24"/>
          <w:szCs w:val="22"/>
        </w:rPr>
        <w:t>“</w:t>
      </w:r>
      <w:r w:rsidRPr="004F0DCD">
        <w:rPr>
          <w:rFonts w:ascii="Calibri" w:hAnsi="Calibri" w:hint="eastAsia"/>
          <w:kern w:val="0"/>
          <w:sz w:val="24"/>
          <w:szCs w:val="22"/>
          <w:u w:val="single"/>
        </w:rPr>
        <w:t xml:space="preserve">                          </w:t>
      </w:r>
      <w:r w:rsidRPr="004F0DCD">
        <w:rPr>
          <w:rFonts w:ascii="Calibri" w:hAnsi="Calibri" w:hint="eastAsia"/>
          <w:kern w:val="0"/>
          <w:sz w:val="24"/>
          <w:szCs w:val="22"/>
        </w:rPr>
        <w:t>”</w:t>
      </w:r>
      <w:r w:rsidRPr="004F0DCD">
        <w:rPr>
          <w:rFonts w:ascii="Calibri" w:hAnsi="Calibri" w:hint="eastAsia"/>
          <w:kern w:val="0"/>
          <w:sz w:val="24"/>
          <w:szCs w:val="22"/>
        </w:rPr>
        <w:t xml:space="preserve"> </w:t>
      </w:r>
      <w:r w:rsidRPr="004F0DCD">
        <w:rPr>
          <w:rFonts w:ascii="Calibri" w:hAnsi="Calibri" w:hint="eastAsia"/>
          <w:kern w:val="0"/>
          <w:sz w:val="24"/>
          <w:szCs w:val="22"/>
        </w:rPr>
        <w:t>项目（</w:t>
      </w:r>
      <w:r w:rsidRPr="004F0DCD">
        <w:rPr>
          <w:rFonts w:ascii="宋体" w:hAnsi="宋体" w:hint="eastAsia"/>
          <w:kern w:val="0"/>
          <w:sz w:val="24"/>
          <w:szCs w:val="22"/>
        </w:rPr>
        <w:t>采购项目编号</w:t>
      </w:r>
      <w:r w:rsidRPr="004F0DCD">
        <w:rPr>
          <w:rFonts w:ascii="Calibri" w:hAnsi="Calibri" w:hint="eastAsia"/>
          <w:kern w:val="0"/>
          <w:sz w:val="24"/>
          <w:szCs w:val="22"/>
        </w:rPr>
        <w:t>：</w:t>
      </w:r>
      <w:r w:rsidRPr="004F0DCD">
        <w:rPr>
          <w:rFonts w:ascii="Calibri" w:hAnsi="Calibri" w:hint="eastAsia"/>
          <w:kern w:val="0"/>
          <w:sz w:val="24"/>
          <w:szCs w:val="22"/>
          <w:u w:val="single"/>
        </w:rPr>
        <w:t xml:space="preserve">                  </w:t>
      </w:r>
      <w:r w:rsidRPr="004F0DCD">
        <w:rPr>
          <w:rFonts w:ascii="Calibri" w:hAnsi="Calibri" w:hint="eastAsia"/>
          <w:kern w:val="0"/>
          <w:sz w:val="24"/>
          <w:szCs w:val="22"/>
        </w:rPr>
        <w:t>）采购活动的合法代表，以我方名义全权处理该项目有关谈判、签订合同以及执行合同等一切事宜。</w:t>
      </w:r>
    </w:p>
    <w:p w14:paraId="0266B8B9" w14:textId="77777777" w:rsidR="00D36A3F" w:rsidRPr="004F0DCD" w:rsidRDefault="008A68D6">
      <w:pPr>
        <w:spacing w:line="360" w:lineRule="auto"/>
        <w:ind w:firstLineChars="200" w:firstLine="480"/>
        <w:jc w:val="left"/>
        <w:rPr>
          <w:rFonts w:ascii="Calibri" w:hAnsi="Calibri"/>
          <w:kern w:val="0"/>
          <w:sz w:val="24"/>
          <w:szCs w:val="22"/>
        </w:rPr>
      </w:pPr>
      <w:r w:rsidRPr="004F0DCD">
        <w:rPr>
          <w:rFonts w:ascii="Calibri" w:hAnsi="Calibri" w:hint="eastAsia"/>
          <w:kern w:val="0"/>
          <w:sz w:val="24"/>
          <w:szCs w:val="22"/>
        </w:rPr>
        <w:t>特此声明。</w:t>
      </w:r>
    </w:p>
    <w:p w14:paraId="2C015264" w14:textId="77777777" w:rsidR="00D36A3F" w:rsidRPr="004F0DCD" w:rsidRDefault="00D36A3F">
      <w:pPr>
        <w:spacing w:line="360" w:lineRule="auto"/>
        <w:ind w:firstLineChars="200" w:firstLine="480"/>
        <w:jc w:val="left"/>
        <w:rPr>
          <w:rFonts w:ascii="Calibri" w:hAnsi="Calibri"/>
          <w:kern w:val="0"/>
          <w:sz w:val="24"/>
          <w:szCs w:val="22"/>
        </w:rPr>
      </w:pPr>
    </w:p>
    <w:p w14:paraId="006925B8" w14:textId="77777777" w:rsidR="00D36A3F" w:rsidRPr="004F0DCD" w:rsidRDefault="008A68D6">
      <w:pPr>
        <w:tabs>
          <w:tab w:val="left" w:pos="6300"/>
        </w:tabs>
        <w:spacing w:line="360" w:lineRule="auto"/>
        <w:jc w:val="left"/>
        <w:rPr>
          <w:rFonts w:ascii="宋体" w:hAnsi="Calibri"/>
          <w:b/>
          <w:kern w:val="0"/>
          <w:sz w:val="22"/>
          <w:szCs w:val="21"/>
          <w:lang w:val="zh-CN"/>
        </w:rPr>
      </w:pPr>
      <w:r w:rsidRPr="004F0DCD">
        <w:rPr>
          <w:rFonts w:ascii="宋体" w:hAnsi="Calibri" w:hint="eastAsia"/>
          <w:b/>
          <w:kern w:val="0"/>
          <w:sz w:val="22"/>
          <w:szCs w:val="21"/>
          <w:lang w:val="zh-CN"/>
        </w:rPr>
        <w:t>附件：授权代表有效的身份证复印件（身份证两面均应复印）。供应商的授权代表为外籍人士的，则需提供护照复印件。</w:t>
      </w:r>
    </w:p>
    <w:p w14:paraId="49EBD22D" w14:textId="77777777" w:rsidR="00D36A3F" w:rsidRPr="004F0DCD" w:rsidRDefault="00D36A3F">
      <w:pPr>
        <w:spacing w:line="360" w:lineRule="auto"/>
        <w:ind w:firstLineChars="200" w:firstLine="480"/>
        <w:jc w:val="left"/>
        <w:rPr>
          <w:rFonts w:ascii="Calibri" w:hAnsi="Calibri"/>
          <w:kern w:val="0"/>
          <w:sz w:val="24"/>
          <w:szCs w:val="22"/>
        </w:rPr>
      </w:pPr>
    </w:p>
    <w:p w14:paraId="3C3CB393" w14:textId="77777777" w:rsidR="00D36A3F" w:rsidRPr="004F0DCD" w:rsidRDefault="00D36A3F">
      <w:pPr>
        <w:spacing w:line="360" w:lineRule="auto"/>
        <w:ind w:firstLineChars="200" w:firstLine="480"/>
        <w:jc w:val="left"/>
        <w:rPr>
          <w:rFonts w:ascii="Calibri" w:hAnsi="Calibri"/>
          <w:kern w:val="0"/>
          <w:sz w:val="24"/>
          <w:szCs w:val="22"/>
        </w:rPr>
      </w:pPr>
    </w:p>
    <w:p w14:paraId="0898C531" w14:textId="77777777" w:rsidR="00D36A3F" w:rsidRPr="004F0DCD" w:rsidRDefault="00D36A3F">
      <w:pPr>
        <w:spacing w:line="360" w:lineRule="auto"/>
        <w:ind w:firstLineChars="200" w:firstLine="480"/>
        <w:jc w:val="left"/>
        <w:rPr>
          <w:rFonts w:ascii="Calibri" w:hAnsi="Calibri"/>
          <w:kern w:val="0"/>
          <w:sz w:val="24"/>
          <w:szCs w:val="22"/>
        </w:rPr>
      </w:pPr>
    </w:p>
    <w:p w14:paraId="0F005AA8" w14:textId="77777777" w:rsidR="00D36A3F" w:rsidRPr="004F0DCD" w:rsidRDefault="008A68D6">
      <w:pPr>
        <w:spacing w:line="360" w:lineRule="auto"/>
        <w:jc w:val="left"/>
        <w:rPr>
          <w:rFonts w:ascii="Calibri" w:hAnsi="Calibri"/>
          <w:kern w:val="0"/>
          <w:sz w:val="24"/>
          <w:szCs w:val="22"/>
        </w:rPr>
      </w:pPr>
      <w:r w:rsidRPr="004F0DCD">
        <w:rPr>
          <w:rFonts w:ascii="Calibri" w:hAnsi="Calibri" w:hint="eastAsia"/>
          <w:kern w:val="0"/>
          <w:sz w:val="24"/>
          <w:szCs w:val="22"/>
        </w:rPr>
        <w:t>法定代表人</w:t>
      </w:r>
      <w:r w:rsidRPr="004F0DCD">
        <w:rPr>
          <w:rFonts w:ascii="Calibri" w:hAnsi="Calibri" w:hint="eastAsia"/>
          <w:kern w:val="0"/>
          <w:sz w:val="24"/>
          <w:szCs w:val="22"/>
        </w:rPr>
        <w:t>/</w:t>
      </w:r>
      <w:r w:rsidRPr="004F0DCD">
        <w:rPr>
          <w:rFonts w:ascii="Calibri" w:hAnsi="Calibri" w:hint="eastAsia"/>
          <w:kern w:val="0"/>
          <w:sz w:val="24"/>
          <w:szCs w:val="22"/>
        </w:rPr>
        <w:t>单位负责人：</w:t>
      </w:r>
      <w:r w:rsidRPr="004F0DCD">
        <w:rPr>
          <w:rFonts w:ascii="Calibri" w:hAnsi="Calibri" w:hint="eastAsia"/>
          <w:kern w:val="0"/>
          <w:sz w:val="24"/>
          <w:szCs w:val="22"/>
          <w:u w:val="single"/>
        </w:rPr>
        <w:t xml:space="preserve">                     </w:t>
      </w:r>
      <w:r w:rsidRPr="004F0DCD">
        <w:rPr>
          <w:rFonts w:ascii="Calibri" w:hAnsi="Calibri" w:hint="eastAsia"/>
          <w:kern w:val="0"/>
          <w:sz w:val="24"/>
          <w:szCs w:val="22"/>
        </w:rPr>
        <w:t>（签字或者加盖个人名章</w:t>
      </w:r>
      <w:r w:rsidRPr="004F0DCD">
        <w:rPr>
          <w:rFonts w:ascii="Calibri" w:hAnsi="Calibri" w:hint="eastAsia"/>
          <w:kern w:val="0"/>
          <w:sz w:val="24"/>
          <w:szCs w:val="22"/>
        </w:rPr>
        <w:t xml:space="preserve"> </w:t>
      </w:r>
      <w:r w:rsidRPr="004F0DCD">
        <w:rPr>
          <w:rFonts w:ascii="Calibri" w:hAnsi="Calibri" w:hint="eastAsia"/>
          <w:kern w:val="0"/>
          <w:sz w:val="24"/>
          <w:szCs w:val="22"/>
        </w:rPr>
        <w:t>）</w:t>
      </w:r>
      <w:r w:rsidRPr="004F0DCD">
        <w:rPr>
          <w:rFonts w:ascii="Calibri" w:hAnsi="Calibri" w:hint="eastAsia"/>
          <w:kern w:val="0"/>
          <w:sz w:val="24"/>
          <w:szCs w:val="22"/>
        </w:rPr>
        <w:t xml:space="preserve">                       </w:t>
      </w:r>
    </w:p>
    <w:p w14:paraId="074B924E" w14:textId="77777777" w:rsidR="00D36A3F" w:rsidRPr="004F0DCD" w:rsidRDefault="008A68D6">
      <w:pPr>
        <w:spacing w:line="360" w:lineRule="auto"/>
        <w:jc w:val="left"/>
        <w:rPr>
          <w:rFonts w:ascii="Calibri" w:hAnsi="Calibri"/>
          <w:kern w:val="0"/>
          <w:sz w:val="24"/>
          <w:szCs w:val="22"/>
        </w:rPr>
      </w:pPr>
      <w:r w:rsidRPr="004F0DCD">
        <w:rPr>
          <w:rFonts w:ascii="Calibri" w:hAnsi="Calibri" w:hint="eastAsia"/>
          <w:kern w:val="0"/>
          <w:sz w:val="24"/>
          <w:szCs w:val="22"/>
        </w:rPr>
        <w:t>授权代表：</w:t>
      </w:r>
      <w:r w:rsidRPr="004F0DCD">
        <w:rPr>
          <w:rFonts w:ascii="Calibri" w:hAnsi="Calibri" w:hint="eastAsia"/>
          <w:kern w:val="0"/>
          <w:sz w:val="24"/>
          <w:szCs w:val="22"/>
          <w:u w:val="single"/>
        </w:rPr>
        <w:t xml:space="preserve">                              </w:t>
      </w:r>
      <w:r w:rsidRPr="004F0DCD">
        <w:rPr>
          <w:rFonts w:ascii="Calibri" w:hAnsi="Calibri" w:hint="eastAsia"/>
          <w:kern w:val="0"/>
          <w:sz w:val="24"/>
          <w:szCs w:val="22"/>
        </w:rPr>
        <w:t>（签字）</w:t>
      </w:r>
    </w:p>
    <w:p w14:paraId="04F1B34D" w14:textId="77777777" w:rsidR="00D36A3F" w:rsidRPr="004F0DCD" w:rsidRDefault="008A68D6">
      <w:pPr>
        <w:spacing w:line="360" w:lineRule="auto"/>
        <w:jc w:val="left"/>
        <w:rPr>
          <w:rFonts w:ascii="Calibri" w:hAnsi="Calibri"/>
          <w:kern w:val="0"/>
          <w:sz w:val="24"/>
          <w:szCs w:val="22"/>
        </w:rPr>
      </w:pPr>
      <w:r w:rsidRPr="004F0DCD">
        <w:rPr>
          <w:rFonts w:ascii="Calibri" w:hAnsi="Calibri" w:hint="eastAsia"/>
          <w:kern w:val="0"/>
          <w:sz w:val="24"/>
          <w:szCs w:val="22"/>
        </w:rPr>
        <w:t>供应商名称：</w:t>
      </w:r>
      <w:r w:rsidRPr="004F0DCD">
        <w:rPr>
          <w:rFonts w:ascii="Calibri" w:hAnsi="Calibri" w:hint="eastAsia"/>
          <w:kern w:val="0"/>
          <w:sz w:val="24"/>
          <w:szCs w:val="22"/>
          <w:u w:val="single"/>
        </w:rPr>
        <w:t xml:space="preserve">                        </w:t>
      </w:r>
      <w:r w:rsidRPr="004F0DCD">
        <w:rPr>
          <w:rFonts w:ascii="Calibri" w:hAnsi="Calibri" w:hint="eastAsia"/>
          <w:kern w:val="0"/>
          <w:sz w:val="24"/>
          <w:szCs w:val="22"/>
        </w:rPr>
        <w:t>（单位盖章）</w:t>
      </w:r>
    </w:p>
    <w:p w14:paraId="6794482C" w14:textId="77777777" w:rsidR="00D36A3F" w:rsidRPr="004F0DCD" w:rsidRDefault="008A68D6">
      <w:pPr>
        <w:spacing w:line="360" w:lineRule="auto"/>
        <w:jc w:val="left"/>
        <w:rPr>
          <w:rFonts w:ascii="Calibri" w:hAnsi="Calibri"/>
          <w:kern w:val="0"/>
          <w:sz w:val="24"/>
          <w:szCs w:val="22"/>
        </w:rPr>
      </w:pPr>
      <w:r w:rsidRPr="004F0DCD">
        <w:rPr>
          <w:rFonts w:ascii="Calibri" w:hAnsi="Calibri" w:hint="eastAsia"/>
          <w:kern w:val="0"/>
          <w:sz w:val="24"/>
          <w:szCs w:val="22"/>
        </w:rPr>
        <w:t>日期：</w:t>
      </w:r>
    </w:p>
    <w:p w14:paraId="7909F4F1" w14:textId="77777777" w:rsidR="00D36A3F" w:rsidRPr="004F0DCD" w:rsidRDefault="00D36A3F">
      <w:pPr>
        <w:spacing w:line="360" w:lineRule="auto"/>
        <w:ind w:firstLineChars="200" w:firstLine="442"/>
        <w:jc w:val="left"/>
        <w:rPr>
          <w:rFonts w:ascii="Calibri" w:hAnsi="Calibri"/>
          <w:b/>
          <w:kern w:val="0"/>
          <w:sz w:val="22"/>
          <w:szCs w:val="22"/>
        </w:rPr>
      </w:pPr>
    </w:p>
    <w:p w14:paraId="29400A27" w14:textId="77777777" w:rsidR="00D36A3F" w:rsidRPr="004F0DCD" w:rsidRDefault="00D36A3F">
      <w:pPr>
        <w:spacing w:line="360" w:lineRule="auto"/>
        <w:ind w:firstLineChars="200" w:firstLine="442"/>
        <w:jc w:val="left"/>
        <w:rPr>
          <w:rFonts w:ascii="Calibri" w:hAnsi="Calibri"/>
          <w:b/>
          <w:kern w:val="0"/>
          <w:sz w:val="22"/>
          <w:szCs w:val="22"/>
        </w:rPr>
      </w:pPr>
    </w:p>
    <w:p w14:paraId="2F22BF5B" w14:textId="77777777" w:rsidR="00D36A3F" w:rsidRPr="004F0DCD" w:rsidRDefault="00D36A3F">
      <w:pPr>
        <w:spacing w:line="360" w:lineRule="auto"/>
        <w:jc w:val="left"/>
        <w:rPr>
          <w:rFonts w:ascii="Calibri" w:hAnsi="Calibri"/>
          <w:b/>
          <w:kern w:val="0"/>
          <w:sz w:val="22"/>
          <w:szCs w:val="22"/>
        </w:rPr>
      </w:pPr>
    </w:p>
    <w:p w14:paraId="094BE6E7" w14:textId="77777777" w:rsidR="00D36A3F" w:rsidRPr="004F0DCD" w:rsidRDefault="008A68D6">
      <w:pPr>
        <w:spacing w:line="360" w:lineRule="auto"/>
        <w:ind w:firstLineChars="200" w:firstLine="442"/>
        <w:jc w:val="left"/>
        <w:rPr>
          <w:rFonts w:ascii="Calibri" w:hAnsi="Calibri"/>
          <w:b/>
          <w:bCs/>
          <w:kern w:val="0"/>
          <w:sz w:val="22"/>
          <w:szCs w:val="22"/>
        </w:rPr>
      </w:pPr>
      <w:r w:rsidRPr="004F0DCD">
        <w:rPr>
          <w:rFonts w:ascii="Calibri" w:hAnsi="Calibri" w:hint="eastAsia"/>
          <w:b/>
          <w:bCs/>
          <w:kern w:val="0"/>
          <w:sz w:val="22"/>
          <w:szCs w:val="22"/>
        </w:rPr>
        <w:t>注：</w:t>
      </w:r>
    </w:p>
    <w:p w14:paraId="32141E85" w14:textId="77777777" w:rsidR="00D36A3F" w:rsidRPr="004F0DCD" w:rsidRDefault="008A68D6">
      <w:pPr>
        <w:spacing w:line="360" w:lineRule="auto"/>
        <w:ind w:firstLineChars="200" w:firstLine="442"/>
        <w:jc w:val="left"/>
        <w:rPr>
          <w:rFonts w:ascii="Calibri" w:hAnsi="Calibri"/>
          <w:b/>
          <w:bCs/>
          <w:kern w:val="0"/>
          <w:sz w:val="22"/>
          <w:szCs w:val="22"/>
        </w:rPr>
      </w:pPr>
      <w:r w:rsidRPr="004F0DCD">
        <w:rPr>
          <w:rFonts w:ascii="Calibri" w:hAnsi="Calibri" w:hint="eastAsia"/>
          <w:b/>
          <w:bCs/>
          <w:kern w:val="0"/>
          <w:sz w:val="22"/>
          <w:szCs w:val="22"/>
        </w:rPr>
        <w:t>1</w:t>
      </w:r>
      <w:r w:rsidRPr="004F0DCD">
        <w:rPr>
          <w:rFonts w:ascii="Calibri" w:hAnsi="Calibri" w:hint="eastAsia"/>
          <w:b/>
          <w:bCs/>
          <w:kern w:val="0"/>
          <w:sz w:val="22"/>
          <w:szCs w:val="22"/>
        </w:rPr>
        <w:t>、供应商为法人单位时提供“法定代表人授权书”，供应商为其他组织时提供“单位负责人授权书”，供应商为自然人时提供“自然人身份证明材料”。</w:t>
      </w:r>
    </w:p>
    <w:p w14:paraId="06F3E1ED" w14:textId="77777777" w:rsidR="00D36A3F" w:rsidRPr="004F0DCD" w:rsidRDefault="008A68D6">
      <w:pPr>
        <w:spacing w:line="360" w:lineRule="auto"/>
        <w:ind w:firstLineChars="200" w:firstLine="442"/>
        <w:jc w:val="left"/>
        <w:rPr>
          <w:rFonts w:ascii="Calibri" w:hAnsi="Calibri"/>
          <w:b/>
          <w:bCs/>
          <w:kern w:val="0"/>
          <w:sz w:val="22"/>
          <w:szCs w:val="22"/>
        </w:rPr>
      </w:pPr>
      <w:r w:rsidRPr="004F0DCD">
        <w:rPr>
          <w:rFonts w:ascii="Calibri" w:hAnsi="Calibri" w:hint="eastAsia"/>
          <w:b/>
          <w:bCs/>
          <w:kern w:val="0"/>
          <w:sz w:val="22"/>
          <w:szCs w:val="22"/>
        </w:rPr>
        <w:t>2</w:t>
      </w:r>
      <w:r w:rsidRPr="004F0DCD">
        <w:rPr>
          <w:rFonts w:ascii="Calibri" w:hAnsi="Calibri" w:hint="eastAsia"/>
          <w:b/>
          <w:bCs/>
          <w:kern w:val="0"/>
          <w:sz w:val="22"/>
          <w:szCs w:val="22"/>
        </w:rPr>
        <w:t>、身份证明材料包括居民身份证和其他法定有效证明。</w:t>
      </w:r>
    </w:p>
    <w:p w14:paraId="588746B0" w14:textId="77777777" w:rsidR="00D36A3F" w:rsidRPr="004F0DCD" w:rsidRDefault="008A68D6">
      <w:pPr>
        <w:spacing w:line="360" w:lineRule="auto"/>
        <w:ind w:firstLineChars="200" w:firstLine="442"/>
        <w:jc w:val="left"/>
        <w:rPr>
          <w:rFonts w:ascii="Calibri" w:hAnsi="Calibri"/>
          <w:b/>
          <w:bCs/>
          <w:kern w:val="0"/>
          <w:sz w:val="22"/>
          <w:szCs w:val="22"/>
        </w:rPr>
      </w:pPr>
      <w:r w:rsidRPr="004F0DCD">
        <w:rPr>
          <w:rFonts w:ascii="Calibri" w:hAnsi="Calibri" w:hint="eastAsia"/>
          <w:b/>
          <w:bCs/>
          <w:kern w:val="0"/>
          <w:sz w:val="22"/>
          <w:szCs w:val="22"/>
        </w:rPr>
        <w:t>3</w:t>
      </w:r>
      <w:r w:rsidRPr="004F0DCD">
        <w:rPr>
          <w:rFonts w:ascii="Calibri" w:hAnsi="Calibri" w:hint="eastAsia"/>
          <w:b/>
          <w:bCs/>
          <w:kern w:val="0"/>
          <w:sz w:val="22"/>
          <w:szCs w:val="22"/>
        </w:rPr>
        <w:t>、身份证明材料应同时提供其在有效期的材料，如居民身份证正、反面复印件。</w:t>
      </w:r>
    </w:p>
    <w:p w14:paraId="3D05AF67" w14:textId="77777777" w:rsidR="00D36A3F" w:rsidRPr="004F0DCD" w:rsidRDefault="008A68D6">
      <w:pPr>
        <w:spacing w:line="360" w:lineRule="auto"/>
        <w:ind w:firstLineChars="200" w:firstLine="442"/>
        <w:jc w:val="left"/>
        <w:rPr>
          <w:rFonts w:ascii="宋体" w:hAnsi="宋体" w:cs="宋体" w:hint="eastAsia"/>
          <w:b/>
          <w:bCs/>
          <w:kern w:val="0"/>
          <w:sz w:val="32"/>
          <w:szCs w:val="32"/>
        </w:rPr>
        <w:sectPr w:rsidR="00D36A3F" w:rsidRPr="004F0DCD">
          <w:pgSz w:w="11911" w:h="16838"/>
          <w:pgMar w:top="1440" w:right="1797" w:bottom="1440" w:left="1797" w:header="850" w:footer="737" w:gutter="0"/>
          <w:cols w:space="720"/>
          <w:docGrid w:linePitch="299"/>
        </w:sectPr>
      </w:pPr>
      <w:r w:rsidRPr="004F0DCD">
        <w:rPr>
          <w:rFonts w:ascii="宋体" w:hAnsi="宋体" w:hint="eastAsia"/>
          <w:b/>
          <w:kern w:val="0"/>
          <w:sz w:val="22"/>
          <w:szCs w:val="22"/>
        </w:rPr>
        <w:t>4、响应文件均由供应商法定代表人/单位负责人签字的,响应文件中可不提供该附件的内容。</w:t>
      </w:r>
    </w:p>
    <w:p w14:paraId="269D987D" w14:textId="77777777" w:rsidR="00D36A3F" w:rsidRPr="004F0DCD" w:rsidRDefault="008A68D6">
      <w:pPr>
        <w:spacing w:line="360" w:lineRule="auto"/>
        <w:jc w:val="left"/>
        <w:rPr>
          <w:rFonts w:ascii="宋体" w:hAnsi="宋体" w:cs="宋体" w:hint="eastAsia"/>
          <w:b/>
          <w:bCs/>
          <w:kern w:val="0"/>
          <w:sz w:val="32"/>
          <w:szCs w:val="32"/>
        </w:rPr>
      </w:pPr>
      <w:r w:rsidRPr="004F0DCD">
        <w:rPr>
          <w:rFonts w:ascii="宋体" w:hAnsi="宋体" w:cs="宋体" w:hint="eastAsia"/>
          <w:b/>
          <w:bCs/>
          <w:kern w:val="0"/>
          <w:sz w:val="32"/>
          <w:szCs w:val="32"/>
        </w:rPr>
        <w:lastRenderedPageBreak/>
        <w:t>格式1-3</w:t>
      </w:r>
    </w:p>
    <w:p w14:paraId="62477743" w14:textId="77777777" w:rsidR="00D36A3F" w:rsidRPr="004F0DCD" w:rsidRDefault="008A68D6">
      <w:pPr>
        <w:widowControl/>
        <w:spacing w:line="360" w:lineRule="auto"/>
        <w:jc w:val="center"/>
        <w:outlineLvl w:val="1"/>
        <w:rPr>
          <w:rFonts w:ascii="宋体" w:hAnsi="宋体" w:hint="eastAsia"/>
          <w:b/>
          <w:kern w:val="0"/>
          <w:sz w:val="32"/>
          <w:szCs w:val="32"/>
        </w:rPr>
      </w:pPr>
      <w:bookmarkStart w:id="145" w:name="_Toc502912100"/>
      <w:bookmarkStart w:id="146" w:name="_Toc504988307"/>
      <w:bookmarkStart w:id="147" w:name="_Toc6642"/>
      <w:bookmarkStart w:id="148" w:name="_Toc17046"/>
      <w:bookmarkStart w:id="149" w:name="_Toc504987208"/>
      <w:bookmarkStart w:id="150" w:name="_Toc504991352"/>
      <w:bookmarkStart w:id="151" w:name="_Toc3263"/>
      <w:r w:rsidRPr="004F0DCD">
        <w:rPr>
          <w:rFonts w:ascii="宋体" w:hAnsi="宋体" w:hint="eastAsia"/>
          <w:b/>
          <w:kern w:val="0"/>
          <w:sz w:val="32"/>
          <w:szCs w:val="32"/>
        </w:rPr>
        <w:t>三、承诺函</w:t>
      </w:r>
      <w:bookmarkEnd w:id="145"/>
      <w:bookmarkEnd w:id="146"/>
      <w:bookmarkEnd w:id="147"/>
      <w:bookmarkEnd w:id="148"/>
      <w:bookmarkEnd w:id="149"/>
      <w:bookmarkEnd w:id="150"/>
      <w:bookmarkEnd w:id="151"/>
    </w:p>
    <w:p w14:paraId="5B3DD6FD" w14:textId="77777777" w:rsidR="00D36A3F" w:rsidRPr="004F0DCD" w:rsidRDefault="00D36A3F">
      <w:pPr>
        <w:spacing w:line="360" w:lineRule="auto"/>
        <w:jc w:val="left"/>
        <w:rPr>
          <w:rFonts w:ascii="Calibri" w:hAnsi="Calibri"/>
          <w:kern w:val="0"/>
          <w:sz w:val="24"/>
          <w:szCs w:val="22"/>
        </w:rPr>
      </w:pPr>
    </w:p>
    <w:p w14:paraId="472BDA63" w14:textId="77777777" w:rsidR="00D36A3F" w:rsidRPr="004F0DCD" w:rsidRDefault="008A68D6">
      <w:pPr>
        <w:spacing w:line="360" w:lineRule="auto"/>
        <w:jc w:val="left"/>
        <w:rPr>
          <w:rFonts w:ascii="Calibri" w:hAnsi="Calibri"/>
          <w:kern w:val="0"/>
          <w:sz w:val="24"/>
          <w:szCs w:val="22"/>
        </w:rPr>
      </w:pPr>
      <w:r w:rsidRPr="004F0DCD">
        <w:rPr>
          <w:rFonts w:ascii="宋体" w:hAnsi="Calibri" w:hint="eastAsia"/>
          <w:kern w:val="0"/>
          <w:sz w:val="24"/>
          <w:szCs w:val="22"/>
          <w:lang w:val="zh-CN"/>
        </w:rPr>
        <w:t>四川省成都市第二中学</w:t>
      </w:r>
      <w:r w:rsidRPr="004F0DCD">
        <w:rPr>
          <w:rFonts w:ascii="Calibri" w:hAnsi="Calibri" w:hint="eastAsia"/>
          <w:kern w:val="0"/>
          <w:sz w:val="24"/>
          <w:szCs w:val="22"/>
        </w:rPr>
        <w:t>：</w:t>
      </w:r>
    </w:p>
    <w:p w14:paraId="0B7EBAEB" w14:textId="77777777" w:rsidR="00D36A3F" w:rsidRPr="004F0DCD" w:rsidRDefault="008A68D6">
      <w:pPr>
        <w:spacing w:line="360" w:lineRule="auto"/>
        <w:ind w:firstLineChars="200" w:firstLine="480"/>
        <w:jc w:val="left"/>
        <w:rPr>
          <w:rFonts w:ascii="Calibri" w:hAnsi="Calibri"/>
          <w:kern w:val="0"/>
          <w:sz w:val="24"/>
          <w:szCs w:val="22"/>
        </w:rPr>
      </w:pPr>
      <w:r w:rsidRPr="004F0DCD">
        <w:rPr>
          <w:rFonts w:ascii="Calibri" w:hAnsi="Calibri" w:hint="eastAsia"/>
          <w:kern w:val="0"/>
          <w:sz w:val="24"/>
          <w:szCs w:val="22"/>
        </w:rPr>
        <w:t>我单位作为本次采购项目的供应商，根据谈判文件要求，现郑重承诺如下：</w:t>
      </w:r>
    </w:p>
    <w:p w14:paraId="1E0A3873" w14:textId="77777777" w:rsidR="00D36A3F" w:rsidRPr="004F0DCD" w:rsidRDefault="008A68D6">
      <w:pPr>
        <w:spacing w:line="360" w:lineRule="auto"/>
        <w:ind w:firstLineChars="200" w:firstLine="480"/>
        <w:jc w:val="left"/>
        <w:rPr>
          <w:rFonts w:ascii="宋体" w:hAnsi="宋体" w:hint="eastAsia"/>
          <w:kern w:val="0"/>
          <w:sz w:val="24"/>
        </w:rPr>
      </w:pPr>
      <w:r w:rsidRPr="004F0DCD">
        <w:rPr>
          <w:rFonts w:ascii="宋体" w:hAnsi="宋体" w:hint="eastAsia"/>
          <w:kern w:val="0"/>
          <w:sz w:val="24"/>
        </w:rPr>
        <w:t>1.具有独立承担民事责任的能力；</w:t>
      </w:r>
    </w:p>
    <w:p w14:paraId="01ECFAE0" w14:textId="77777777" w:rsidR="00D36A3F" w:rsidRPr="004F0DCD" w:rsidRDefault="008A68D6">
      <w:pPr>
        <w:spacing w:line="360" w:lineRule="auto"/>
        <w:ind w:firstLineChars="200" w:firstLine="480"/>
        <w:jc w:val="left"/>
        <w:rPr>
          <w:rFonts w:ascii="宋体" w:hAnsi="宋体" w:hint="eastAsia"/>
          <w:kern w:val="0"/>
          <w:sz w:val="24"/>
        </w:rPr>
      </w:pPr>
      <w:r w:rsidRPr="004F0DCD">
        <w:rPr>
          <w:rFonts w:ascii="宋体" w:hAnsi="宋体" w:hint="eastAsia"/>
          <w:kern w:val="0"/>
          <w:sz w:val="24"/>
        </w:rPr>
        <w:t>2.具有良好的商业信誉和健全的财务会计制度；</w:t>
      </w:r>
    </w:p>
    <w:p w14:paraId="4106B006" w14:textId="77777777" w:rsidR="00D36A3F" w:rsidRPr="004F0DCD" w:rsidRDefault="008A68D6">
      <w:pPr>
        <w:spacing w:line="360" w:lineRule="auto"/>
        <w:ind w:firstLineChars="200" w:firstLine="480"/>
        <w:jc w:val="left"/>
        <w:rPr>
          <w:rFonts w:ascii="宋体" w:hAnsi="宋体" w:hint="eastAsia"/>
          <w:kern w:val="0"/>
          <w:sz w:val="24"/>
        </w:rPr>
      </w:pPr>
      <w:r w:rsidRPr="004F0DCD">
        <w:rPr>
          <w:rFonts w:ascii="宋体" w:hAnsi="宋体" w:hint="eastAsia"/>
          <w:kern w:val="0"/>
          <w:sz w:val="24"/>
        </w:rPr>
        <w:t>3.具有履行合同所必须的设备和专业技术能力；</w:t>
      </w:r>
    </w:p>
    <w:p w14:paraId="5CB10523" w14:textId="77777777" w:rsidR="00D36A3F" w:rsidRPr="004F0DCD" w:rsidRDefault="008A68D6">
      <w:pPr>
        <w:spacing w:line="360" w:lineRule="auto"/>
        <w:ind w:firstLineChars="200" w:firstLine="480"/>
        <w:jc w:val="left"/>
        <w:rPr>
          <w:rFonts w:ascii="宋体" w:hAnsi="宋体" w:hint="eastAsia"/>
          <w:kern w:val="0"/>
          <w:sz w:val="24"/>
        </w:rPr>
      </w:pPr>
      <w:r w:rsidRPr="004F0DCD">
        <w:rPr>
          <w:rFonts w:ascii="宋体" w:hAnsi="宋体" w:hint="eastAsia"/>
          <w:kern w:val="0"/>
          <w:sz w:val="24"/>
        </w:rPr>
        <w:t>4.具有依法缴纳税收和社会保障资金的良好记录；</w:t>
      </w:r>
    </w:p>
    <w:p w14:paraId="5397D5BF" w14:textId="77777777" w:rsidR="00D36A3F" w:rsidRPr="004F0DCD" w:rsidRDefault="008A68D6">
      <w:pPr>
        <w:spacing w:line="360" w:lineRule="auto"/>
        <w:ind w:firstLineChars="200" w:firstLine="480"/>
        <w:jc w:val="left"/>
        <w:rPr>
          <w:rFonts w:ascii="宋体" w:hAnsi="宋体" w:hint="eastAsia"/>
          <w:kern w:val="0"/>
          <w:sz w:val="24"/>
        </w:rPr>
      </w:pPr>
      <w:r w:rsidRPr="004F0DCD">
        <w:rPr>
          <w:rFonts w:ascii="宋体" w:hAnsi="宋体" w:hint="eastAsia"/>
          <w:kern w:val="0"/>
          <w:sz w:val="24"/>
        </w:rPr>
        <w:t>5.参加本次采购活动前三年内，在经营活动中没有重大违法记录；</w:t>
      </w:r>
    </w:p>
    <w:p w14:paraId="58ED6302" w14:textId="77777777" w:rsidR="00D36A3F" w:rsidRPr="004F0DCD" w:rsidRDefault="008A68D6">
      <w:pPr>
        <w:spacing w:line="360" w:lineRule="auto"/>
        <w:ind w:firstLineChars="200" w:firstLine="480"/>
        <w:jc w:val="left"/>
        <w:rPr>
          <w:rFonts w:ascii="宋体" w:hAnsi="宋体" w:hint="eastAsia"/>
          <w:kern w:val="0"/>
          <w:sz w:val="24"/>
        </w:rPr>
      </w:pPr>
      <w:r w:rsidRPr="004F0DCD">
        <w:rPr>
          <w:rFonts w:ascii="宋体" w:hAnsi="宋体" w:hint="eastAsia"/>
          <w:kern w:val="0"/>
          <w:sz w:val="24"/>
        </w:rPr>
        <w:t>6.法律、行政法规规定的其他条件。</w:t>
      </w:r>
    </w:p>
    <w:p w14:paraId="0E4F0B35" w14:textId="77777777" w:rsidR="00D36A3F" w:rsidRPr="004F0DCD" w:rsidRDefault="008A68D6">
      <w:pPr>
        <w:spacing w:line="360" w:lineRule="auto"/>
        <w:ind w:firstLineChars="200" w:firstLine="480"/>
        <w:jc w:val="left"/>
        <w:rPr>
          <w:rFonts w:ascii="宋体" w:hAnsi="宋体" w:hint="eastAsia"/>
          <w:kern w:val="0"/>
          <w:sz w:val="24"/>
        </w:rPr>
      </w:pPr>
      <w:r w:rsidRPr="004F0DCD">
        <w:rPr>
          <w:rFonts w:ascii="宋体" w:hAnsi="宋体" w:hint="eastAsia"/>
          <w:kern w:val="0"/>
          <w:sz w:val="24"/>
        </w:rPr>
        <w:t>7.我单位及我单位法定代表人、主要负责人近三年内不具有行贿犯罪记录。</w:t>
      </w:r>
    </w:p>
    <w:p w14:paraId="4A6393A5" w14:textId="77777777" w:rsidR="00D36A3F" w:rsidRPr="004F0DCD" w:rsidRDefault="008A68D6">
      <w:pPr>
        <w:spacing w:line="360" w:lineRule="auto"/>
        <w:ind w:firstLineChars="200" w:firstLine="480"/>
        <w:jc w:val="left"/>
        <w:rPr>
          <w:rFonts w:ascii="宋体" w:hAnsi="宋体" w:hint="eastAsia"/>
          <w:kern w:val="0"/>
          <w:sz w:val="24"/>
        </w:rPr>
      </w:pPr>
      <w:r w:rsidRPr="004F0DCD">
        <w:rPr>
          <w:rFonts w:ascii="宋体" w:hAnsi="宋体" w:hint="eastAsia"/>
          <w:kern w:val="0"/>
          <w:sz w:val="24"/>
        </w:rPr>
        <w:t>8.我单位未被列入失信被执行人、重大税收违法案件当事人名单、政府采购严重违法失信行为记录名单。</w:t>
      </w:r>
    </w:p>
    <w:p w14:paraId="41F33759" w14:textId="77777777" w:rsidR="00D36A3F" w:rsidRPr="004F0DCD" w:rsidRDefault="008A68D6">
      <w:pPr>
        <w:spacing w:line="360" w:lineRule="auto"/>
        <w:ind w:firstLineChars="200" w:firstLine="480"/>
        <w:jc w:val="left"/>
        <w:rPr>
          <w:rFonts w:ascii="宋体" w:hAnsi="宋体" w:hint="eastAsia"/>
          <w:kern w:val="0"/>
          <w:sz w:val="24"/>
        </w:rPr>
      </w:pPr>
      <w:r w:rsidRPr="004F0DCD">
        <w:rPr>
          <w:rFonts w:ascii="宋体" w:hAnsi="宋体" w:hint="eastAsia"/>
          <w:kern w:val="0"/>
          <w:sz w:val="24"/>
        </w:rPr>
        <w:t>本公司对上述承诺的内容事项真实性负责。如经查实上述承诺的内容事项存在虚假，我公司愿意接受以提供虚假材料谋取成交追究法律责任。</w:t>
      </w:r>
    </w:p>
    <w:p w14:paraId="7F2F91F2" w14:textId="77777777" w:rsidR="00D36A3F" w:rsidRPr="004F0DCD" w:rsidRDefault="00D36A3F">
      <w:pPr>
        <w:spacing w:line="360" w:lineRule="auto"/>
        <w:ind w:firstLineChars="200" w:firstLine="560"/>
        <w:jc w:val="left"/>
        <w:rPr>
          <w:rFonts w:ascii="Calibri" w:hAnsi="Calibri"/>
          <w:kern w:val="0"/>
          <w:sz w:val="28"/>
          <w:szCs w:val="28"/>
        </w:rPr>
      </w:pPr>
    </w:p>
    <w:p w14:paraId="36A2BD2E" w14:textId="77777777" w:rsidR="00D36A3F" w:rsidRPr="004F0DCD" w:rsidRDefault="008A68D6">
      <w:pPr>
        <w:spacing w:line="360" w:lineRule="auto"/>
        <w:jc w:val="left"/>
        <w:rPr>
          <w:rFonts w:ascii="Calibri" w:hAnsi="Calibri"/>
          <w:kern w:val="0"/>
          <w:sz w:val="24"/>
          <w:szCs w:val="22"/>
        </w:rPr>
      </w:pPr>
      <w:r w:rsidRPr="004F0DCD">
        <w:rPr>
          <w:rFonts w:ascii="Calibri" w:hAnsi="Calibri" w:hint="eastAsia"/>
          <w:kern w:val="0"/>
          <w:sz w:val="24"/>
          <w:szCs w:val="22"/>
        </w:rPr>
        <w:t>法定代表人</w:t>
      </w:r>
      <w:r w:rsidRPr="004F0DCD">
        <w:rPr>
          <w:rFonts w:ascii="Calibri" w:hAnsi="Calibri" w:hint="eastAsia"/>
          <w:kern w:val="0"/>
          <w:sz w:val="24"/>
          <w:szCs w:val="22"/>
        </w:rPr>
        <w:t>/</w:t>
      </w:r>
      <w:r w:rsidRPr="004F0DCD">
        <w:rPr>
          <w:rFonts w:ascii="Calibri" w:hAnsi="Calibri" w:hint="eastAsia"/>
          <w:kern w:val="0"/>
          <w:sz w:val="24"/>
          <w:szCs w:val="22"/>
        </w:rPr>
        <w:t>单位负责人或授权代表：</w:t>
      </w:r>
      <w:r w:rsidRPr="004F0DCD">
        <w:rPr>
          <w:rFonts w:ascii="Calibri" w:hAnsi="Calibri" w:hint="eastAsia"/>
          <w:kern w:val="0"/>
          <w:sz w:val="24"/>
          <w:szCs w:val="22"/>
          <w:u w:val="single"/>
        </w:rPr>
        <w:t xml:space="preserve">               </w:t>
      </w:r>
      <w:r w:rsidRPr="004F0DCD">
        <w:rPr>
          <w:rFonts w:ascii="Calibri" w:hAnsi="Calibri" w:hint="eastAsia"/>
          <w:kern w:val="0"/>
          <w:sz w:val="24"/>
          <w:szCs w:val="22"/>
        </w:rPr>
        <w:t>（签字或加盖个人名章）</w:t>
      </w:r>
    </w:p>
    <w:p w14:paraId="239B3A8F" w14:textId="77777777" w:rsidR="00D36A3F" w:rsidRPr="004F0DCD" w:rsidRDefault="008A68D6">
      <w:pPr>
        <w:spacing w:line="360" w:lineRule="auto"/>
        <w:jc w:val="left"/>
        <w:rPr>
          <w:rFonts w:ascii="Calibri" w:hAnsi="Calibri"/>
          <w:kern w:val="0"/>
          <w:sz w:val="24"/>
          <w:szCs w:val="22"/>
        </w:rPr>
      </w:pPr>
      <w:r w:rsidRPr="004F0DCD">
        <w:rPr>
          <w:rFonts w:ascii="Calibri" w:hAnsi="Calibri" w:hint="eastAsia"/>
          <w:kern w:val="0"/>
          <w:sz w:val="24"/>
          <w:szCs w:val="22"/>
        </w:rPr>
        <w:t>供应商名称：</w:t>
      </w:r>
      <w:r w:rsidRPr="004F0DCD">
        <w:rPr>
          <w:rFonts w:ascii="Calibri" w:hAnsi="Calibri" w:hint="eastAsia"/>
          <w:kern w:val="0"/>
          <w:sz w:val="24"/>
          <w:szCs w:val="22"/>
          <w:u w:val="single"/>
        </w:rPr>
        <w:t xml:space="preserve">                              </w:t>
      </w:r>
      <w:r w:rsidRPr="004F0DCD">
        <w:rPr>
          <w:rFonts w:ascii="Calibri" w:hAnsi="Calibri" w:hint="eastAsia"/>
          <w:kern w:val="0"/>
          <w:sz w:val="24"/>
          <w:szCs w:val="22"/>
        </w:rPr>
        <w:t>（单位盖章）</w:t>
      </w:r>
    </w:p>
    <w:p w14:paraId="11C8E15D" w14:textId="77777777" w:rsidR="00D36A3F" w:rsidRPr="004F0DCD" w:rsidRDefault="008A68D6">
      <w:pPr>
        <w:spacing w:line="360" w:lineRule="auto"/>
        <w:jc w:val="left"/>
        <w:rPr>
          <w:rFonts w:ascii="宋体" w:hAnsi="宋体" w:cs="宋体" w:hint="eastAsia"/>
          <w:b/>
          <w:bCs/>
          <w:kern w:val="0"/>
          <w:sz w:val="32"/>
          <w:szCs w:val="32"/>
        </w:rPr>
      </w:pPr>
      <w:r w:rsidRPr="004F0DCD">
        <w:rPr>
          <w:rFonts w:ascii="Calibri" w:hAnsi="Calibri" w:hint="eastAsia"/>
          <w:kern w:val="0"/>
          <w:sz w:val="24"/>
          <w:szCs w:val="22"/>
        </w:rPr>
        <w:t>日期：</w:t>
      </w:r>
      <w:r w:rsidRPr="004F0DCD">
        <w:rPr>
          <w:rFonts w:ascii="Calibri" w:hAnsi="Calibri" w:hint="eastAsia"/>
          <w:kern w:val="0"/>
          <w:sz w:val="24"/>
          <w:szCs w:val="22"/>
        </w:rPr>
        <w:t xml:space="preserve">  </w:t>
      </w:r>
    </w:p>
    <w:p w14:paraId="4440CE19" w14:textId="77777777" w:rsidR="00D36A3F" w:rsidRPr="004F0DCD" w:rsidRDefault="00D36A3F">
      <w:pPr>
        <w:spacing w:line="360" w:lineRule="auto"/>
        <w:jc w:val="left"/>
        <w:rPr>
          <w:rFonts w:ascii="宋体" w:hAnsi="宋体" w:cs="宋体" w:hint="eastAsia"/>
          <w:b/>
          <w:bCs/>
          <w:kern w:val="0"/>
          <w:sz w:val="22"/>
          <w:szCs w:val="22"/>
        </w:rPr>
      </w:pPr>
    </w:p>
    <w:p w14:paraId="703F2ED9" w14:textId="77777777" w:rsidR="00D36A3F" w:rsidRPr="004F0DCD" w:rsidRDefault="008A68D6">
      <w:pPr>
        <w:spacing w:line="360" w:lineRule="auto"/>
        <w:jc w:val="left"/>
        <w:rPr>
          <w:rFonts w:ascii="宋体" w:hAnsi="宋体" w:cs="宋体" w:hint="eastAsia"/>
          <w:b/>
          <w:bCs/>
          <w:kern w:val="0"/>
          <w:sz w:val="32"/>
          <w:szCs w:val="32"/>
        </w:rPr>
      </w:pPr>
      <w:r w:rsidRPr="004F0DCD">
        <w:rPr>
          <w:rFonts w:ascii="宋体" w:hAnsi="宋体" w:cs="宋体"/>
          <w:b/>
          <w:bCs/>
          <w:kern w:val="0"/>
          <w:sz w:val="32"/>
          <w:szCs w:val="32"/>
        </w:rPr>
        <w:br w:type="page"/>
      </w:r>
    </w:p>
    <w:p w14:paraId="115F994D" w14:textId="77777777" w:rsidR="00D36A3F" w:rsidRPr="004F0DCD" w:rsidRDefault="008A68D6">
      <w:pPr>
        <w:widowControl/>
        <w:spacing w:line="360" w:lineRule="auto"/>
        <w:jc w:val="left"/>
        <w:outlineLvl w:val="1"/>
        <w:rPr>
          <w:rFonts w:ascii="宋体" w:hAnsi="宋体" w:cs="宋体" w:hint="eastAsia"/>
          <w:b/>
          <w:bCs/>
          <w:kern w:val="0"/>
          <w:sz w:val="32"/>
          <w:szCs w:val="32"/>
        </w:rPr>
      </w:pPr>
      <w:bookmarkStart w:id="152" w:name="_Toc10634"/>
      <w:bookmarkStart w:id="153" w:name="_Toc24734"/>
      <w:r w:rsidRPr="004F0DCD">
        <w:rPr>
          <w:rFonts w:ascii="宋体" w:hAnsi="宋体" w:cs="宋体" w:hint="eastAsia"/>
          <w:b/>
          <w:bCs/>
          <w:kern w:val="0"/>
          <w:sz w:val="32"/>
          <w:szCs w:val="32"/>
        </w:rPr>
        <w:lastRenderedPageBreak/>
        <w:t>格式1-4</w:t>
      </w:r>
      <w:bookmarkEnd w:id="152"/>
    </w:p>
    <w:p w14:paraId="1A03EB60" w14:textId="77777777" w:rsidR="00D36A3F" w:rsidRPr="004F0DCD" w:rsidRDefault="008A68D6">
      <w:pPr>
        <w:widowControl/>
        <w:spacing w:line="360" w:lineRule="auto"/>
        <w:jc w:val="center"/>
        <w:outlineLvl w:val="1"/>
        <w:rPr>
          <w:rFonts w:ascii="宋体" w:hAnsi="宋体" w:hint="eastAsia"/>
          <w:b/>
          <w:kern w:val="0"/>
          <w:sz w:val="32"/>
          <w:szCs w:val="32"/>
        </w:rPr>
      </w:pPr>
      <w:bookmarkStart w:id="154" w:name="_Toc5991"/>
      <w:r w:rsidRPr="004F0DCD">
        <w:rPr>
          <w:rFonts w:ascii="宋体" w:hAnsi="宋体" w:hint="eastAsia"/>
          <w:b/>
          <w:kern w:val="0"/>
          <w:sz w:val="32"/>
          <w:szCs w:val="32"/>
        </w:rPr>
        <w:t>四、供应商其他资格相关证明材料</w:t>
      </w:r>
      <w:bookmarkEnd w:id="153"/>
      <w:bookmarkEnd w:id="154"/>
    </w:p>
    <w:p w14:paraId="6766EBEF" w14:textId="77777777" w:rsidR="00D36A3F" w:rsidRPr="004F0DCD" w:rsidRDefault="00D36A3F">
      <w:pPr>
        <w:spacing w:line="360" w:lineRule="auto"/>
        <w:jc w:val="center"/>
        <w:rPr>
          <w:rFonts w:ascii="宋体" w:hAnsi="宋体" w:cs="宋体" w:hint="eastAsia"/>
          <w:b/>
          <w:bCs/>
          <w:kern w:val="0"/>
          <w:sz w:val="32"/>
          <w:szCs w:val="32"/>
        </w:rPr>
      </w:pPr>
    </w:p>
    <w:p w14:paraId="3B519603" w14:textId="77777777" w:rsidR="00D36A3F" w:rsidRPr="004F0DCD" w:rsidRDefault="008A68D6">
      <w:pPr>
        <w:spacing w:line="360" w:lineRule="auto"/>
        <w:ind w:left="422" w:hangingChars="200" w:hanging="422"/>
        <w:jc w:val="left"/>
        <w:rPr>
          <w:rFonts w:ascii="宋体" w:hAnsi="宋体" w:cs="宋体" w:hint="eastAsia"/>
          <w:b/>
          <w:bCs/>
          <w:kern w:val="0"/>
          <w:sz w:val="28"/>
          <w:szCs w:val="28"/>
        </w:rPr>
        <w:sectPr w:rsidR="00D36A3F" w:rsidRPr="004F0DCD">
          <w:pgSz w:w="11911" w:h="16838"/>
          <w:pgMar w:top="1440" w:right="1797" w:bottom="1440" w:left="1797" w:header="850" w:footer="737" w:gutter="0"/>
          <w:cols w:space="720"/>
          <w:docGrid w:linePitch="299"/>
        </w:sectPr>
      </w:pPr>
      <w:r w:rsidRPr="004F0DCD">
        <w:rPr>
          <w:rFonts w:ascii="宋体" w:hAnsi="宋体" w:cs="宋体" w:hint="eastAsia"/>
          <w:b/>
          <w:bCs/>
          <w:kern w:val="0"/>
          <w:szCs w:val="21"/>
        </w:rPr>
        <w:t>注：供应商应按照响应文件第四章相关要求提供佐证材料，有格式要求的从其要求，无格式要求的格式自拟。</w:t>
      </w:r>
    </w:p>
    <w:p w14:paraId="207084BD" w14:textId="77777777" w:rsidR="00D36A3F" w:rsidRPr="004F0DCD" w:rsidRDefault="00D36A3F">
      <w:pPr>
        <w:spacing w:line="360" w:lineRule="auto"/>
        <w:rPr>
          <w:rFonts w:ascii="宋体" w:hAnsi="宋体" w:cs="宋体" w:hint="eastAsia"/>
          <w:b/>
          <w:bCs/>
          <w:kern w:val="0"/>
          <w:sz w:val="28"/>
          <w:szCs w:val="28"/>
        </w:rPr>
        <w:sectPr w:rsidR="00D36A3F" w:rsidRPr="004F0DCD">
          <w:type w:val="continuous"/>
          <w:pgSz w:w="11911" w:h="16838"/>
          <w:pgMar w:top="1440" w:right="1417" w:bottom="1440" w:left="1417" w:header="465" w:footer="1253" w:gutter="0"/>
          <w:cols w:space="720"/>
          <w:titlePg/>
          <w:docGrid w:linePitch="299"/>
        </w:sectPr>
      </w:pPr>
    </w:p>
    <w:p w14:paraId="35A59F11" w14:textId="77777777" w:rsidR="00D36A3F" w:rsidRPr="004F0DCD" w:rsidRDefault="00D36A3F">
      <w:pPr>
        <w:spacing w:line="360" w:lineRule="auto"/>
        <w:jc w:val="left"/>
        <w:rPr>
          <w:rFonts w:ascii="宋体" w:hAnsi="宋体" w:cs="宋体" w:hint="eastAsia"/>
          <w:b/>
          <w:bCs/>
          <w:kern w:val="0"/>
          <w:sz w:val="23"/>
          <w:szCs w:val="23"/>
        </w:rPr>
        <w:sectPr w:rsidR="00D36A3F" w:rsidRPr="004F0DCD">
          <w:type w:val="continuous"/>
          <w:pgSz w:w="11911" w:h="16838"/>
          <w:pgMar w:top="1440" w:right="1417" w:bottom="1440" w:left="1417" w:header="465" w:footer="1253" w:gutter="0"/>
          <w:cols w:space="720"/>
          <w:titlePg/>
          <w:docGrid w:linePitch="299"/>
        </w:sectPr>
      </w:pPr>
    </w:p>
    <w:p w14:paraId="1C25C081" w14:textId="77777777" w:rsidR="00D36A3F" w:rsidRPr="004F0DCD" w:rsidRDefault="00D36A3F">
      <w:pPr>
        <w:spacing w:line="360" w:lineRule="auto"/>
        <w:jc w:val="center"/>
        <w:rPr>
          <w:rFonts w:ascii="宋体" w:hAnsi="宋体" w:cs="微软雅黑" w:hint="eastAsia"/>
          <w:b/>
          <w:bCs/>
          <w:kern w:val="0"/>
          <w:sz w:val="34"/>
          <w:szCs w:val="34"/>
        </w:rPr>
        <w:sectPr w:rsidR="00D36A3F" w:rsidRPr="004F0DCD">
          <w:pgSz w:w="11911" w:h="16838"/>
          <w:pgMar w:top="1440" w:right="1797" w:bottom="1440" w:left="1797" w:header="850" w:footer="737" w:gutter="0"/>
          <w:cols w:space="720"/>
          <w:docGrid w:linePitch="299"/>
        </w:sectPr>
      </w:pPr>
    </w:p>
    <w:p w14:paraId="7E6DC154" w14:textId="77777777" w:rsidR="00D36A3F" w:rsidRPr="004F0DCD" w:rsidRDefault="008A68D6">
      <w:pPr>
        <w:spacing w:line="360" w:lineRule="auto"/>
        <w:jc w:val="center"/>
        <w:rPr>
          <w:rFonts w:ascii="宋体" w:hAnsi="宋体" w:cs="Arial" w:hint="eastAsia"/>
          <w:b/>
          <w:bCs/>
          <w:w w:val="180"/>
          <w:kern w:val="0"/>
          <w:sz w:val="34"/>
          <w:szCs w:val="34"/>
        </w:rPr>
      </w:pPr>
      <w:r w:rsidRPr="004F0DCD">
        <w:rPr>
          <w:rFonts w:ascii="宋体" w:hAnsi="宋体" w:cs="微软雅黑"/>
          <w:b/>
          <w:bCs/>
          <w:kern w:val="0"/>
          <w:sz w:val="34"/>
          <w:szCs w:val="34"/>
        </w:rPr>
        <w:t>（响应文件分资格性响应文件和技术、服务性响应文件两部分，应分册装订密封）</w:t>
      </w:r>
      <w:r w:rsidRPr="004F0DCD">
        <w:rPr>
          <w:rFonts w:ascii="宋体" w:hAnsi="宋体" w:cs="Arial"/>
          <w:b/>
          <w:bCs/>
          <w:w w:val="180"/>
          <w:kern w:val="0"/>
          <w:sz w:val="34"/>
          <w:szCs w:val="34"/>
        </w:rPr>
        <w:t xml:space="preserve"> </w:t>
      </w:r>
    </w:p>
    <w:p w14:paraId="7E0652F9" w14:textId="77777777" w:rsidR="00D36A3F" w:rsidRPr="004F0DCD" w:rsidRDefault="008A68D6">
      <w:pPr>
        <w:spacing w:line="360" w:lineRule="auto"/>
        <w:jc w:val="right"/>
        <w:rPr>
          <w:rFonts w:ascii="宋体" w:hAnsi="宋体" w:cs="微软雅黑" w:hint="eastAsia"/>
          <w:b/>
          <w:bCs/>
          <w:w w:val="110"/>
          <w:kern w:val="0"/>
          <w:sz w:val="36"/>
          <w:szCs w:val="36"/>
        </w:rPr>
      </w:pPr>
      <w:r w:rsidRPr="004F0DCD">
        <w:rPr>
          <w:rFonts w:ascii="宋体" w:hAnsi="宋体" w:cs="微软雅黑"/>
          <w:b/>
          <w:bCs/>
          <w:w w:val="110"/>
          <w:kern w:val="0"/>
          <w:sz w:val="36"/>
          <w:szCs w:val="36"/>
        </w:rPr>
        <w:t>（正本</w:t>
      </w:r>
      <w:r w:rsidRPr="004F0DCD">
        <w:rPr>
          <w:rFonts w:ascii="宋体" w:hAnsi="宋体" w:cs="Arial"/>
          <w:b/>
          <w:bCs/>
          <w:w w:val="110"/>
          <w:kern w:val="0"/>
          <w:sz w:val="36"/>
          <w:szCs w:val="36"/>
        </w:rPr>
        <w:t>/</w:t>
      </w:r>
      <w:r w:rsidRPr="004F0DCD">
        <w:rPr>
          <w:rFonts w:ascii="宋体" w:hAnsi="宋体" w:cs="微软雅黑"/>
          <w:b/>
          <w:bCs/>
          <w:w w:val="110"/>
          <w:kern w:val="0"/>
          <w:sz w:val="36"/>
          <w:szCs w:val="36"/>
        </w:rPr>
        <w:t>副本）</w:t>
      </w:r>
    </w:p>
    <w:p w14:paraId="26E96473" w14:textId="77777777" w:rsidR="00D36A3F" w:rsidRPr="004F0DCD" w:rsidRDefault="00D36A3F">
      <w:pPr>
        <w:spacing w:line="360" w:lineRule="auto"/>
        <w:jc w:val="right"/>
        <w:rPr>
          <w:rFonts w:ascii="宋体" w:hAnsi="宋体" w:cs="微软雅黑" w:hint="eastAsia"/>
          <w:b/>
          <w:bCs/>
          <w:w w:val="110"/>
          <w:kern w:val="0"/>
          <w:sz w:val="36"/>
          <w:szCs w:val="36"/>
        </w:rPr>
      </w:pPr>
    </w:p>
    <w:p w14:paraId="39117C64" w14:textId="77777777" w:rsidR="00D36A3F" w:rsidRPr="004F0DCD" w:rsidRDefault="008A68D6">
      <w:pPr>
        <w:keepNext/>
        <w:keepLines/>
        <w:spacing w:line="360" w:lineRule="auto"/>
        <w:jc w:val="center"/>
        <w:outlineLvl w:val="1"/>
        <w:rPr>
          <w:rFonts w:ascii="宋体" w:hAnsi="宋体" w:hint="eastAsia"/>
          <w:b/>
          <w:bCs/>
          <w:kern w:val="0"/>
          <w:sz w:val="36"/>
          <w:szCs w:val="20"/>
        </w:rPr>
      </w:pPr>
      <w:bookmarkStart w:id="155" w:name="_Toc30101"/>
      <w:bookmarkStart w:id="156" w:name="_Toc504988308"/>
      <w:bookmarkStart w:id="157" w:name="_Toc14375"/>
      <w:bookmarkStart w:id="158" w:name="_Toc26572"/>
      <w:bookmarkStart w:id="159" w:name="_Toc502912101"/>
      <w:bookmarkStart w:id="160" w:name="_Toc504991353"/>
      <w:bookmarkStart w:id="161" w:name="_Toc504987209"/>
      <w:r w:rsidRPr="004F0DCD">
        <w:rPr>
          <w:rFonts w:ascii="宋体" w:hAnsi="宋体"/>
          <w:b/>
          <w:bCs/>
          <w:sz w:val="52"/>
          <w:szCs w:val="52"/>
        </w:rPr>
        <w:t>第</w:t>
      </w:r>
      <w:r w:rsidRPr="004F0DCD">
        <w:rPr>
          <w:rFonts w:ascii="宋体" w:hAnsi="宋体" w:hint="eastAsia"/>
          <w:b/>
          <w:bCs/>
          <w:sz w:val="52"/>
          <w:szCs w:val="52"/>
        </w:rPr>
        <w:t>二</w:t>
      </w:r>
      <w:r w:rsidRPr="004F0DCD">
        <w:rPr>
          <w:rFonts w:ascii="宋体" w:hAnsi="宋体"/>
          <w:b/>
          <w:bCs/>
          <w:sz w:val="52"/>
          <w:szCs w:val="52"/>
        </w:rPr>
        <w:t>部分  技术、服务</w:t>
      </w:r>
      <w:r w:rsidRPr="004F0DCD">
        <w:rPr>
          <w:rFonts w:ascii="宋体" w:hAnsi="宋体" w:hint="eastAsia"/>
          <w:b/>
          <w:bCs/>
          <w:sz w:val="52"/>
          <w:szCs w:val="52"/>
        </w:rPr>
        <w:t>性</w:t>
      </w:r>
      <w:r w:rsidRPr="004F0DCD">
        <w:rPr>
          <w:rFonts w:ascii="宋体" w:hAnsi="宋体"/>
          <w:b/>
          <w:bCs/>
          <w:sz w:val="52"/>
          <w:szCs w:val="52"/>
        </w:rPr>
        <w:t>响应文件</w:t>
      </w:r>
      <w:bookmarkEnd w:id="155"/>
      <w:bookmarkEnd w:id="156"/>
      <w:bookmarkEnd w:id="157"/>
      <w:bookmarkEnd w:id="158"/>
      <w:bookmarkEnd w:id="159"/>
      <w:bookmarkEnd w:id="160"/>
      <w:bookmarkEnd w:id="161"/>
    </w:p>
    <w:p w14:paraId="7B270AD3" w14:textId="77777777" w:rsidR="00D36A3F" w:rsidRPr="004F0DCD" w:rsidRDefault="00D36A3F">
      <w:pPr>
        <w:widowControl/>
        <w:spacing w:line="360" w:lineRule="auto"/>
        <w:jc w:val="center"/>
        <w:rPr>
          <w:rFonts w:ascii="宋体" w:hAnsi="宋体" w:hint="eastAsia"/>
          <w:b/>
          <w:kern w:val="0"/>
          <w:sz w:val="36"/>
          <w:szCs w:val="20"/>
        </w:rPr>
      </w:pPr>
    </w:p>
    <w:p w14:paraId="68E6A22B" w14:textId="77777777" w:rsidR="00D36A3F" w:rsidRPr="004F0DCD" w:rsidRDefault="00D36A3F">
      <w:pPr>
        <w:widowControl/>
        <w:spacing w:line="360" w:lineRule="auto"/>
        <w:jc w:val="center"/>
        <w:rPr>
          <w:rFonts w:ascii="宋体" w:hAnsi="宋体" w:hint="eastAsia"/>
          <w:b/>
          <w:kern w:val="0"/>
          <w:sz w:val="36"/>
          <w:szCs w:val="20"/>
        </w:rPr>
      </w:pPr>
    </w:p>
    <w:p w14:paraId="07546CF2" w14:textId="77777777" w:rsidR="00D36A3F" w:rsidRPr="004F0DCD" w:rsidRDefault="008A68D6">
      <w:pPr>
        <w:widowControl/>
        <w:spacing w:line="360" w:lineRule="auto"/>
        <w:ind w:firstLineChars="100" w:firstLine="361"/>
        <w:jc w:val="left"/>
        <w:rPr>
          <w:rFonts w:ascii="宋体" w:hAnsi="宋体" w:hint="eastAsia"/>
          <w:b/>
          <w:kern w:val="0"/>
          <w:sz w:val="36"/>
          <w:szCs w:val="20"/>
          <w:u w:val="single"/>
        </w:rPr>
      </w:pPr>
      <w:r w:rsidRPr="004F0DCD">
        <w:rPr>
          <w:rFonts w:ascii="宋体" w:hAnsi="宋体"/>
          <w:b/>
          <w:kern w:val="0"/>
          <w:sz w:val="36"/>
          <w:szCs w:val="20"/>
        </w:rPr>
        <w:t>项目名称：</w:t>
      </w:r>
      <w:r w:rsidRPr="004F0DCD">
        <w:rPr>
          <w:rFonts w:ascii="宋体" w:hAnsi="宋体"/>
          <w:b/>
          <w:kern w:val="0"/>
          <w:sz w:val="36"/>
          <w:szCs w:val="20"/>
          <w:u w:val="single"/>
        </w:rPr>
        <w:t xml:space="preserve">  </w:t>
      </w:r>
      <w:r w:rsidRPr="004F0DCD">
        <w:rPr>
          <w:rFonts w:ascii="宋体" w:hAnsi="宋体" w:hint="eastAsia"/>
          <w:b/>
          <w:kern w:val="0"/>
          <w:sz w:val="36"/>
          <w:szCs w:val="20"/>
          <w:u w:val="single"/>
        </w:rPr>
        <w:t xml:space="preserve">  </w:t>
      </w:r>
      <w:r w:rsidRPr="004F0DCD">
        <w:rPr>
          <w:rFonts w:ascii="宋体" w:hAnsi="宋体"/>
          <w:b/>
          <w:kern w:val="0"/>
          <w:sz w:val="36"/>
          <w:szCs w:val="20"/>
          <w:u w:val="single"/>
        </w:rPr>
        <w:t xml:space="preserve"> </w:t>
      </w:r>
      <w:r w:rsidRPr="004F0DCD">
        <w:rPr>
          <w:rFonts w:ascii="宋体" w:hAnsi="宋体" w:hint="eastAsia"/>
          <w:b/>
          <w:kern w:val="0"/>
          <w:sz w:val="36"/>
          <w:szCs w:val="20"/>
          <w:u w:val="single"/>
        </w:rPr>
        <w:t xml:space="preserve">             </w:t>
      </w:r>
      <w:r w:rsidRPr="004F0DCD">
        <w:rPr>
          <w:rFonts w:ascii="宋体" w:hAnsi="宋体"/>
          <w:b/>
          <w:kern w:val="0"/>
          <w:sz w:val="36"/>
          <w:szCs w:val="20"/>
          <w:u w:val="single"/>
        </w:rPr>
        <w:t xml:space="preserve">            </w:t>
      </w:r>
    </w:p>
    <w:p w14:paraId="1D1C8398" w14:textId="77777777" w:rsidR="00D36A3F" w:rsidRPr="004F0DCD" w:rsidRDefault="008A68D6">
      <w:pPr>
        <w:widowControl/>
        <w:spacing w:line="360" w:lineRule="auto"/>
        <w:ind w:firstLineChars="100" w:firstLine="361"/>
        <w:jc w:val="left"/>
        <w:rPr>
          <w:rFonts w:ascii="宋体" w:hAnsi="宋体" w:hint="eastAsia"/>
          <w:b/>
          <w:kern w:val="0"/>
          <w:sz w:val="36"/>
          <w:szCs w:val="20"/>
          <w:u w:val="single"/>
        </w:rPr>
      </w:pPr>
      <w:r w:rsidRPr="004F0DCD">
        <w:rPr>
          <w:rFonts w:ascii="宋体" w:hAnsi="宋体"/>
          <w:b/>
          <w:kern w:val="0"/>
          <w:sz w:val="36"/>
          <w:szCs w:val="20"/>
        </w:rPr>
        <w:t>采购编号：</w:t>
      </w:r>
      <w:r w:rsidRPr="004F0DCD">
        <w:rPr>
          <w:rFonts w:ascii="宋体" w:hAnsi="宋体"/>
          <w:b/>
          <w:kern w:val="0"/>
          <w:sz w:val="36"/>
          <w:szCs w:val="20"/>
          <w:u w:val="single"/>
        </w:rPr>
        <w:t xml:space="preserve">     </w:t>
      </w:r>
      <w:r w:rsidRPr="004F0DCD">
        <w:rPr>
          <w:rFonts w:ascii="宋体" w:hAnsi="宋体" w:hint="eastAsia"/>
          <w:b/>
          <w:kern w:val="0"/>
          <w:sz w:val="36"/>
          <w:szCs w:val="20"/>
          <w:u w:val="single"/>
        </w:rPr>
        <w:t xml:space="preserve">               </w:t>
      </w:r>
      <w:r w:rsidRPr="004F0DCD">
        <w:rPr>
          <w:rFonts w:ascii="宋体" w:hAnsi="宋体"/>
          <w:b/>
          <w:kern w:val="0"/>
          <w:sz w:val="36"/>
          <w:szCs w:val="20"/>
          <w:u w:val="single"/>
        </w:rPr>
        <w:t xml:space="preserve">          </w:t>
      </w:r>
    </w:p>
    <w:p w14:paraId="3EC94033" w14:textId="77777777" w:rsidR="00D36A3F" w:rsidRPr="004F0DCD" w:rsidRDefault="00D36A3F">
      <w:pPr>
        <w:widowControl/>
        <w:spacing w:line="360" w:lineRule="auto"/>
        <w:ind w:firstLineChars="100" w:firstLine="361"/>
        <w:jc w:val="left"/>
        <w:rPr>
          <w:rFonts w:ascii="宋体" w:hAnsi="宋体" w:hint="eastAsia"/>
          <w:b/>
          <w:kern w:val="0"/>
          <w:sz w:val="36"/>
          <w:szCs w:val="20"/>
        </w:rPr>
      </w:pPr>
    </w:p>
    <w:p w14:paraId="6947DDE1" w14:textId="77777777" w:rsidR="00D36A3F" w:rsidRPr="004F0DCD" w:rsidRDefault="00D36A3F">
      <w:pPr>
        <w:widowControl/>
        <w:spacing w:line="360" w:lineRule="auto"/>
        <w:jc w:val="left"/>
        <w:rPr>
          <w:rFonts w:ascii="宋体" w:hAnsi="宋体" w:hint="eastAsia"/>
          <w:b/>
          <w:kern w:val="0"/>
          <w:sz w:val="36"/>
          <w:szCs w:val="20"/>
        </w:rPr>
      </w:pPr>
    </w:p>
    <w:p w14:paraId="0AF42604" w14:textId="77777777" w:rsidR="00D36A3F" w:rsidRPr="004F0DCD" w:rsidRDefault="00D36A3F">
      <w:pPr>
        <w:widowControl/>
        <w:spacing w:line="360" w:lineRule="auto"/>
        <w:jc w:val="left"/>
        <w:rPr>
          <w:rFonts w:ascii="宋体" w:hAnsi="宋体" w:hint="eastAsia"/>
          <w:b/>
          <w:kern w:val="0"/>
          <w:sz w:val="36"/>
          <w:szCs w:val="20"/>
        </w:rPr>
      </w:pPr>
    </w:p>
    <w:p w14:paraId="21A3817D" w14:textId="77777777" w:rsidR="00D36A3F" w:rsidRPr="004F0DCD" w:rsidRDefault="008A68D6">
      <w:pPr>
        <w:widowControl/>
        <w:spacing w:line="360" w:lineRule="auto"/>
        <w:ind w:firstLineChars="200" w:firstLine="562"/>
        <w:jc w:val="left"/>
        <w:rPr>
          <w:rFonts w:ascii="宋体" w:hAnsi="宋体" w:hint="eastAsia"/>
          <w:b/>
          <w:kern w:val="0"/>
          <w:sz w:val="28"/>
          <w:szCs w:val="28"/>
          <w:u w:val="single"/>
        </w:rPr>
      </w:pPr>
      <w:r w:rsidRPr="004F0DCD">
        <w:rPr>
          <w:rFonts w:ascii="宋体" w:hAnsi="宋体"/>
          <w:b/>
          <w:kern w:val="0"/>
          <w:sz w:val="28"/>
          <w:szCs w:val="28"/>
        </w:rPr>
        <w:t>供应商名称 ：</w:t>
      </w:r>
      <w:r w:rsidRPr="004F0DCD">
        <w:rPr>
          <w:rFonts w:ascii="宋体" w:hAnsi="宋体"/>
          <w:b/>
          <w:kern w:val="0"/>
          <w:sz w:val="28"/>
          <w:szCs w:val="28"/>
          <w:u w:val="single"/>
        </w:rPr>
        <w:t xml:space="preserve">                                </w:t>
      </w:r>
    </w:p>
    <w:p w14:paraId="060674D2" w14:textId="77777777" w:rsidR="00D36A3F" w:rsidRPr="004F0DCD" w:rsidRDefault="008A68D6">
      <w:pPr>
        <w:widowControl/>
        <w:spacing w:line="360" w:lineRule="auto"/>
        <w:ind w:firstLineChars="200" w:firstLine="562"/>
        <w:jc w:val="left"/>
        <w:rPr>
          <w:rFonts w:ascii="宋体" w:hAnsi="宋体" w:hint="eastAsia"/>
          <w:b/>
          <w:kern w:val="0"/>
          <w:sz w:val="28"/>
          <w:szCs w:val="28"/>
        </w:rPr>
      </w:pPr>
      <w:r w:rsidRPr="004F0DCD">
        <w:rPr>
          <w:rFonts w:ascii="宋体" w:hAnsi="宋体"/>
          <w:b/>
          <w:kern w:val="0"/>
          <w:sz w:val="28"/>
          <w:szCs w:val="28"/>
        </w:rPr>
        <w:t>日期 ：</w:t>
      </w:r>
      <w:r w:rsidRPr="004F0DCD">
        <w:rPr>
          <w:rFonts w:ascii="宋体" w:hAnsi="宋体" w:hint="eastAsia"/>
          <w:b/>
          <w:kern w:val="0"/>
          <w:sz w:val="28"/>
          <w:szCs w:val="28"/>
        </w:rPr>
        <w:t>202</w:t>
      </w:r>
      <w:r w:rsidRPr="004F0DCD">
        <w:rPr>
          <w:rFonts w:ascii="宋体" w:hAnsi="宋体"/>
          <w:b/>
          <w:kern w:val="0"/>
          <w:sz w:val="28"/>
          <w:szCs w:val="28"/>
          <w:u w:val="single"/>
        </w:rPr>
        <w:t xml:space="preserve">  </w:t>
      </w:r>
      <w:r w:rsidRPr="004F0DCD">
        <w:rPr>
          <w:rFonts w:ascii="宋体" w:hAnsi="宋体"/>
          <w:b/>
          <w:kern w:val="0"/>
          <w:sz w:val="28"/>
          <w:szCs w:val="28"/>
        </w:rPr>
        <w:t>年</w:t>
      </w:r>
      <w:r w:rsidRPr="004F0DCD">
        <w:rPr>
          <w:rFonts w:ascii="宋体" w:hAnsi="宋体"/>
          <w:b/>
          <w:kern w:val="0"/>
          <w:sz w:val="28"/>
          <w:szCs w:val="28"/>
          <w:u w:val="single"/>
        </w:rPr>
        <w:t xml:space="preserve">   </w:t>
      </w:r>
      <w:r w:rsidRPr="004F0DCD">
        <w:rPr>
          <w:rFonts w:ascii="宋体" w:hAnsi="宋体"/>
          <w:b/>
          <w:kern w:val="0"/>
          <w:sz w:val="28"/>
          <w:szCs w:val="28"/>
        </w:rPr>
        <w:t>月</w:t>
      </w:r>
      <w:r w:rsidRPr="004F0DCD">
        <w:rPr>
          <w:rFonts w:ascii="宋体" w:hAnsi="宋体"/>
          <w:b/>
          <w:kern w:val="0"/>
          <w:sz w:val="28"/>
          <w:szCs w:val="28"/>
          <w:u w:val="single"/>
        </w:rPr>
        <w:t xml:space="preserve">   </w:t>
      </w:r>
      <w:r w:rsidRPr="004F0DCD">
        <w:rPr>
          <w:rFonts w:ascii="宋体" w:hAnsi="宋体"/>
          <w:b/>
          <w:kern w:val="0"/>
          <w:sz w:val="28"/>
          <w:szCs w:val="28"/>
        </w:rPr>
        <w:t>日</w:t>
      </w:r>
    </w:p>
    <w:p w14:paraId="06B8962C" w14:textId="77777777" w:rsidR="00D36A3F" w:rsidRPr="004F0DCD" w:rsidRDefault="00D36A3F">
      <w:pPr>
        <w:spacing w:line="360" w:lineRule="auto"/>
        <w:jc w:val="left"/>
        <w:rPr>
          <w:rFonts w:ascii="宋体" w:hAnsi="宋体" w:cs="宋体" w:hint="eastAsia"/>
          <w:b/>
          <w:bCs/>
          <w:kern w:val="0"/>
          <w:sz w:val="24"/>
        </w:rPr>
        <w:sectPr w:rsidR="00D36A3F" w:rsidRPr="004F0DCD">
          <w:type w:val="continuous"/>
          <w:pgSz w:w="11911" w:h="16838"/>
          <w:pgMar w:top="1440" w:right="1417" w:bottom="1440" w:left="1417" w:header="465" w:footer="1253" w:gutter="0"/>
          <w:cols w:space="720"/>
          <w:titlePg/>
          <w:docGrid w:linePitch="299"/>
        </w:sectPr>
      </w:pPr>
    </w:p>
    <w:p w14:paraId="4DEC6DCC" w14:textId="77777777" w:rsidR="00D36A3F" w:rsidRPr="004F0DCD" w:rsidRDefault="008A68D6">
      <w:pPr>
        <w:spacing w:line="360" w:lineRule="auto"/>
        <w:jc w:val="left"/>
        <w:rPr>
          <w:rFonts w:ascii="宋体" w:hAnsi="宋体" w:cs="宋体" w:hint="eastAsia"/>
          <w:b/>
          <w:bCs/>
          <w:kern w:val="0"/>
          <w:sz w:val="28"/>
          <w:szCs w:val="28"/>
        </w:rPr>
      </w:pPr>
      <w:r w:rsidRPr="004F0DCD">
        <w:rPr>
          <w:rFonts w:ascii="宋体" w:hAnsi="宋体" w:cs="宋体" w:hint="eastAsia"/>
          <w:b/>
          <w:bCs/>
          <w:kern w:val="0"/>
          <w:sz w:val="32"/>
          <w:szCs w:val="32"/>
        </w:rPr>
        <w:lastRenderedPageBreak/>
        <w:t>格式2-1</w:t>
      </w:r>
    </w:p>
    <w:p w14:paraId="5D4DD379" w14:textId="77777777" w:rsidR="00D36A3F" w:rsidRPr="004F0DCD" w:rsidRDefault="008A68D6">
      <w:pPr>
        <w:widowControl/>
        <w:numPr>
          <w:ilvl w:val="0"/>
          <w:numId w:val="1"/>
        </w:numPr>
        <w:spacing w:line="360" w:lineRule="auto"/>
        <w:jc w:val="center"/>
        <w:outlineLvl w:val="1"/>
        <w:rPr>
          <w:rFonts w:ascii="宋体" w:hAnsi="宋体" w:hint="eastAsia"/>
          <w:b/>
          <w:kern w:val="0"/>
          <w:sz w:val="32"/>
          <w:szCs w:val="32"/>
          <w:lang w:eastAsia="en-US"/>
        </w:rPr>
      </w:pPr>
      <w:bookmarkStart w:id="162" w:name="_Toc10923"/>
      <w:bookmarkStart w:id="163" w:name="_Toc502912102"/>
      <w:bookmarkStart w:id="164" w:name="_Toc504988309"/>
      <w:bookmarkStart w:id="165" w:name="_Toc504987210"/>
      <w:bookmarkStart w:id="166" w:name="_Toc504991354"/>
      <w:bookmarkStart w:id="167" w:name="_Toc15129"/>
      <w:bookmarkStart w:id="168" w:name="_Toc30542"/>
      <w:r w:rsidRPr="004F0DCD">
        <w:rPr>
          <w:rFonts w:ascii="宋体" w:hAnsi="宋体" w:hint="eastAsia"/>
          <w:b/>
          <w:kern w:val="0"/>
          <w:sz w:val="32"/>
          <w:szCs w:val="32"/>
        </w:rPr>
        <w:t>响应</w:t>
      </w:r>
      <w:r w:rsidRPr="004F0DCD">
        <w:rPr>
          <w:rFonts w:ascii="宋体" w:hAnsi="宋体" w:hint="eastAsia"/>
          <w:b/>
          <w:kern w:val="0"/>
          <w:sz w:val="32"/>
          <w:szCs w:val="32"/>
          <w:lang w:eastAsia="en-US"/>
        </w:rPr>
        <w:t>函</w:t>
      </w:r>
      <w:bookmarkEnd w:id="162"/>
      <w:bookmarkEnd w:id="163"/>
      <w:bookmarkEnd w:id="164"/>
      <w:bookmarkEnd w:id="165"/>
      <w:bookmarkEnd w:id="166"/>
      <w:bookmarkEnd w:id="167"/>
      <w:bookmarkEnd w:id="168"/>
    </w:p>
    <w:p w14:paraId="72302795" w14:textId="77777777" w:rsidR="00D36A3F" w:rsidRPr="004F0DCD" w:rsidRDefault="008A68D6">
      <w:pPr>
        <w:spacing w:line="360" w:lineRule="auto"/>
        <w:jc w:val="left"/>
        <w:rPr>
          <w:rFonts w:ascii="宋体" w:hAnsi="Calibri"/>
          <w:kern w:val="0"/>
          <w:sz w:val="24"/>
          <w:szCs w:val="22"/>
        </w:rPr>
      </w:pPr>
      <w:r w:rsidRPr="004F0DCD">
        <w:rPr>
          <w:rFonts w:ascii="宋体" w:hAnsi="Calibri" w:hint="eastAsia"/>
          <w:kern w:val="0"/>
          <w:sz w:val="24"/>
          <w:szCs w:val="22"/>
          <w:lang w:val="zh-CN"/>
        </w:rPr>
        <w:t>四川省成都市第二中学</w:t>
      </w:r>
      <w:r w:rsidRPr="004F0DCD">
        <w:rPr>
          <w:rFonts w:ascii="宋体" w:hAnsi="Calibri" w:hint="eastAsia"/>
          <w:kern w:val="0"/>
          <w:sz w:val="24"/>
          <w:szCs w:val="22"/>
        </w:rPr>
        <w:t>：</w:t>
      </w:r>
    </w:p>
    <w:p w14:paraId="791E8B04" w14:textId="77777777" w:rsidR="00D36A3F" w:rsidRPr="004F0DCD" w:rsidRDefault="008A68D6">
      <w:pPr>
        <w:spacing w:line="360" w:lineRule="auto"/>
        <w:ind w:firstLineChars="200" w:firstLine="480"/>
        <w:jc w:val="left"/>
        <w:rPr>
          <w:rFonts w:ascii="宋体" w:hAnsi="Calibri"/>
          <w:kern w:val="0"/>
          <w:sz w:val="24"/>
          <w:szCs w:val="22"/>
        </w:rPr>
      </w:pPr>
      <w:r w:rsidRPr="004F0DCD">
        <w:rPr>
          <w:rFonts w:ascii="宋体" w:hAnsi="Calibri" w:hint="eastAsia"/>
          <w:kern w:val="0"/>
          <w:sz w:val="24"/>
          <w:szCs w:val="22"/>
        </w:rPr>
        <w:t>我方全面研究了 “</w:t>
      </w:r>
      <w:r w:rsidRPr="004F0DCD">
        <w:rPr>
          <w:rFonts w:ascii="宋体" w:hAnsi="Calibri" w:hint="eastAsia"/>
          <w:kern w:val="0"/>
          <w:sz w:val="24"/>
          <w:szCs w:val="22"/>
          <w:u w:val="single"/>
        </w:rPr>
        <w:t xml:space="preserve">　　　　　　　　　　　　　　　</w:t>
      </w:r>
      <w:r w:rsidRPr="004F0DCD">
        <w:rPr>
          <w:rFonts w:ascii="宋体" w:hAnsi="Calibri" w:hint="eastAsia"/>
          <w:kern w:val="0"/>
          <w:sz w:val="24"/>
          <w:szCs w:val="22"/>
        </w:rPr>
        <w:t>”项目谈判文件（采购项目编号：</w:t>
      </w:r>
      <w:r w:rsidRPr="004F0DCD">
        <w:rPr>
          <w:rFonts w:ascii="宋体" w:hAnsi="Calibri" w:hint="eastAsia"/>
          <w:kern w:val="0"/>
          <w:sz w:val="24"/>
          <w:szCs w:val="22"/>
          <w:u w:val="single"/>
        </w:rPr>
        <w:t xml:space="preserve">　　        </w:t>
      </w:r>
      <w:r w:rsidRPr="004F0DCD">
        <w:rPr>
          <w:rFonts w:ascii="宋体" w:hAnsi="Calibri" w:hint="eastAsia"/>
          <w:kern w:val="0"/>
          <w:sz w:val="24"/>
          <w:szCs w:val="22"/>
        </w:rPr>
        <w:t>），决定参加贵单位组织的本项目谈判。我方授权</w:t>
      </w:r>
      <w:r w:rsidRPr="004F0DCD">
        <w:rPr>
          <w:rFonts w:ascii="宋体" w:hAnsi="Calibri" w:hint="eastAsia"/>
          <w:kern w:val="0"/>
          <w:sz w:val="24"/>
          <w:szCs w:val="22"/>
          <w:u w:val="single"/>
        </w:rPr>
        <w:t xml:space="preserve">           （姓名、职务）</w:t>
      </w:r>
      <w:r w:rsidRPr="004F0DCD">
        <w:rPr>
          <w:rFonts w:ascii="宋体" w:hAnsi="Calibri" w:hint="eastAsia"/>
          <w:kern w:val="0"/>
          <w:sz w:val="24"/>
          <w:szCs w:val="22"/>
        </w:rPr>
        <w:t>代表我方</w:t>
      </w:r>
      <w:r w:rsidRPr="004F0DCD">
        <w:rPr>
          <w:rFonts w:ascii="宋体" w:hAnsi="Calibri" w:hint="eastAsia"/>
          <w:kern w:val="0"/>
          <w:sz w:val="24"/>
          <w:szCs w:val="22"/>
          <w:u w:val="single"/>
        </w:rPr>
        <w:t xml:space="preserve">            （供应商名称）</w:t>
      </w:r>
      <w:r w:rsidRPr="004F0DCD">
        <w:rPr>
          <w:rFonts w:ascii="宋体" w:hAnsi="Calibri" w:hint="eastAsia"/>
          <w:kern w:val="0"/>
          <w:sz w:val="24"/>
          <w:szCs w:val="22"/>
        </w:rPr>
        <w:t>全权处理本项目的有关事宜。</w:t>
      </w:r>
    </w:p>
    <w:p w14:paraId="74D26B85" w14:textId="77777777" w:rsidR="00D36A3F" w:rsidRPr="004F0DCD" w:rsidRDefault="008A68D6">
      <w:pPr>
        <w:spacing w:line="360" w:lineRule="auto"/>
        <w:ind w:firstLineChars="250" w:firstLine="600"/>
        <w:jc w:val="left"/>
        <w:rPr>
          <w:rFonts w:ascii="宋体" w:hAnsi="Calibri"/>
          <w:kern w:val="0"/>
          <w:sz w:val="24"/>
          <w:szCs w:val="22"/>
        </w:rPr>
      </w:pPr>
      <w:r w:rsidRPr="004F0DCD">
        <w:rPr>
          <w:rFonts w:ascii="宋体" w:hAnsi="Calibri" w:hint="eastAsia"/>
          <w:kern w:val="0"/>
          <w:sz w:val="24"/>
          <w:szCs w:val="22"/>
        </w:rPr>
        <w:t>1、</w:t>
      </w:r>
      <w:r w:rsidRPr="004F0DCD">
        <w:rPr>
          <w:rFonts w:ascii="Calibri" w:hAnsi="Calibri"/>
          <w:sz w:val="24"/>
          <w:szCs w:val="22"/>
        </w:rPr>
        <w:t>我</w:t>
      </w:r>
      <w:r w:rsidRPr="004F0DCD">
        <w:rPr>
          <w:rFonts w:ascii="Calibri" w:hAnsi="Calibri" w:hint="eastAsia"/>
          <w:sz w:val="24"/>
          <w:szCs w:val="22"/>
        </w:rPr>
        <w:t>方</w:t>
      </w:r>
      <w:r w:rsidRPr="004F0DCD">
        <w:rPr>
          <w:rFonts w:ascii="Calibri" w:hAnsi="Calibri"/>
          <w:sz w:val="24"/>
          <w:szCs w:val="22"/>
        </w:rPr>
        <w:t>自愿按照</w:t>
      </w:r>
      <w:r w:rsidRPr="004F0DCD">
        <w:rPr>
          <w:rFonts w:ascii="Calibri" w:hAnsi="Calibri" w:hint="eastAsia"/>
          <w:sz w:val="24"/>
          <w:szCs w:val="22"/>
        </w:rPr>
        <w:t>竞争性谈判</w:t>
      </w:r>
      <w:r w:rsidRPr="004F0DCD">
        <w:rPr>
          <w:rFonts w:ascii="Calibri" w:hAnsi="Calibri"/>
          <w:sz w:val="24"/>
          <w:szCs w:val="22"/>
        </w:rPr>
        <w:t>文件规定的各项要求向采购人提供所需</w:t>
      </w:r>
      <w:r w:rsidRPr="004F0DCD">
        <w:rPr>
          <w:rFonts w:ascii="Calibri" w:hAnsi="Calibri" w:hint="eastAsia"/>
          <w:sz w:val="24"/>
          <w:szCs w:val="22"/>
        </w:rPr>
        <w:t>货物或服务。</w:t>
      </w:r>
    </w:p>
    <w:p w14:paraId="2FBC08C4" w14:textId="77777777" w:rsidR="00D36A3F" w:rsidRPr="004F0DCD" w:rsidRDefault="008A68D6">
      <w:pPr>
        <w:spacing w:line="360" w:lineRule="auto"/>
        <w:ind w:firstLineChars="250" w:firstLine="600"/>
        <w:jc w:val="left"/>
        <w:rPr>
          <w:rFonts w:ascii="宋体" w:hAnsi="Calibri"/>
          <w:kern w:val="0"/>
          <w:sz w:val="24"/>
          <w:szCs w:val="22"/>
        </w:rPr>
      </w:pPr>
      <w:r w:rsidRPr="004F0DCD">
        <w:rPr>
          <w:rFonts w:ascii="宋体" w:hAnsi="Calibri" w:hint="eastAsia"/>
          <w:kern w:val="0"/>
          <w:sz w:val="24"/>
          <w:szCs w:val="22"/>
        </w:rPr>
        <w:t>2、一旦我方中选，我方将严格履行采购合同规定的责任和义务，否则将承担由此产生的一切责任。</w:t>
      </w:r>
    </w:p>
    <w:p w14:paraId="44802087" w14:textId="77777777" w:rsidR="00D36A3F" w:rsidRPr="004F0DCD" w:rsidRDefault="008A68D6">
      <w:pPr>
        <w:spacing w:line="360" w:lineRule="auto"/>
        <w:ind w:firstLineChars="250" w:firstLine="600"/>
        <w:jc w:val="left"/>
        <w:rPr>
          <w:rFonts w:ascii="宋体" w:hAnsi="Calibri"/>
          <w:kern w:val="0"/>
          <w:sz w:val="24"/>
          <w:szCs w:val="22"/>
        </w:rPr>
      </w:pPr>
      <w:r w:rsidRPr="004F0DCD">
        <w:rPr>
          <w:rFonts w:ascii="宋体" w:hAnsi="Calibri" w:hint="eastAsia"/>
          <w:kern w:val="0"/>
          <w:sz w:val="24"/>
          <w:szCs w:val="22"/>
        </w:rPr>
        <w:t>3、我方为本项目提交的响应文件正本1份，副本</w:t>
      </w:r>
      <w:r w:rsidRPr="004F0DCD">
        <w:rPr>
          <w:rFonts w:ascii="宋体" w:hAnsi="Calibri" w:hint="eastAsia"/>
          <w:kern w:val="0"/>
          <w:sz w:val="24"/>
          <w:szCs w:val="22"/>
          <w:u w:val="single"/>
        </w:rPr>
        <w:t xml:space="preserve">     </w:t>
      </w:r>
      <w:r w:rsidRPr="004F0DCD">
        <w:rPr>
          <w:rFonts w:ascii="宋体" w:hAnsi="Calibri" w:hint="eastAsia"/>
          <w:kern w:val="0"/>
          <w:sz w:val="24"/>
          <w:szCs w:val="22"/>
        </w:rPr>
        <w:t>份。</w:t>
      </w:r>
    </w:p>
    <w:p w14:paraId="639663AA" w14:textId="77777777" w:rsidR="00D36A3F" w:rsidRPr="004F0DCD" w:rsidRDefault="008A68D6">
      <w:pPr>
        <w:spacing w:line="360" w:lineRule="auto"/>
        <w:ind w:firstLineChars="250" w:firstLine="600"/>
        <w:jc w:val="left"/>
        <w:rPr>
          <w:rFonts w:ascii="宋体" w:hAnsi="Calibri"/>
          <w:kern w:val="0"/>
          <w:sz w:val="24"/>
          <w:szCs w:val="22"/>
        </w:rPr>
      </w:pPr>
      <w:r w:rsidRPr="004F0DCD">
        <w:rPr>
          <w:rFonts w:ascii="宋体" w:hAnsi="Calibri" w:hint="eastAsia"/>
          <w:kern w:val="0"/>
          <w:sz w:val="24"/>
          <w:szCs w:val="22"/>
        </w:rPr>
        <w:t>4、我方同意本次采购的谈判有效期为递交谈判响应文件截止之日起</w:t>
      </w:r>
      <w:r w:rsidRPr="004F0DCD">
        <w:rPr>
          <w:rFonts w:ascii="宋体" w:hAnsi="Calibri" w:hint="eastAsia"/>
          <w:kern w:val="0"/>
          <w:sz w:val="24"/>
          <w:szCs w:val="22"/>
          <w:u w:val="single"/>
        </w:rPr>
        <w:t xml:space="preserve"> </w:t>
      </w:r>
      <w:r w:rsidRPr="004F0DCD">
        <w:rPr>
          <w:rFonts w:ascii="宋体" w:hAnsi="Calibri"/>
          <w:kern w:val="0"/>
          <w:sz w:val="24"/>
          <w:szCs w:val="22"/>
          <w:u w:val="single"/>
        </w:rPr>
        <w:t xml:space="preserve">  </w:t>
      </w:r>
      <w:r w:rsidRPr="004F0DCD">
        <w:rPr>
          <w:rFonts w:ascii="宋体" w:hAnsi="Calibri" w:hint="eastAsia"/>
          <w:kern w:val="0"/>
          <w:sz w:val="24"/>
          <w:szCs w:val="22"/>
        </w:rPr>
        <w:t>天。</w:t>
      </w:r>
    </w:p>
    <w:p w14:paraId="78ED038A" w14:textId="77777777" w:rsidR="00D36A3F" w:rsidRPr="004F0DCD" w:rsidRDefault="008A68D6">
      <w:pPr>
        <w:spacing w:line="360" w:lineRule="auto"/>
        <w:ind w:firstLineChars="250" w:firstLine="600"/>
        <w:jc w:val="left"/>
        <w:rPr>
          <w:rFonts w:ascii="宋体" w:hAnsi="Calibri"/>
          <w:kern w:val="0"/>
          <w:sz w:val="24"/>
          <w:szCs w:val="22"/>
        </w:rPr>
      </w:pPr>
      <w:r w:rsidRPr="004F0DCD">
        <w:rPr>
          <w:rFonts w:ascii="宋体" w:hAnsi="Calibri" w:hint="eastAsia"/>
          <w:kern w:val="0"/>
          <w:sz w:val="24"/>
          <w:szCs w:val="22"/>
        </w:rPr>
        <w:t>5、我方愿意提供贵中心可能另外要求的与谈判有关的文件资料，并保证我方已提供和将要提供的文件资料是真实、准确的。</w:t>
      </w:r>
    </w:p>
    <w:p w14:paraId="1BB6ABD6" w14:textId="77777777" w:rsidR="00D36A3F" w:rsidRPr="004F0DCD" w:rsidRDefault="008A68D6">
      <w:pPr>
        <w:spacing w:line="360" w:lineRule="auto"/>
        <w:ind w:leftChars="200" w:left="420" w:firstLineChars="100" w:firstLine="240"/>
        <w:jc w:val="left"/>
        <w:rPr>
          <w:rFonts w:ascii="宋体" w:hAnsi="Calibri"/>
          <w:bCs/>
          <w:kern w:val="0"/>
          <w:sz w:val="24"/>
          <w:szCs w:val="22"/>
        </w:rPr>
      </w:pPr>
      <w:r w:rsidRPr="004F0DCD">
        <w:rPr>
          <w:rFonts w:ascii="宋体" w:hAnsi="Calibri" w:hint="eastAsia"/>
          <w:bCs/>
          <w:kern w:val="0"/>
          <w:sz w:val="24"/>
          <w:szCs w:val="22"/>
        </w:rPr>
        <w:t>6、我单位联系方式：</w:t>
      </w:r>
    </w:p>
    <w:p w14:paraId="70B0684C" w14:textId="77777777" w:rsidR="00D36A3F" w:rsidRPr="004F0DCD" w:rsidRDefault="008A68D6">
      <w:pPr>
        <w:spacing w:line="360" w:lineRule="auto"/>
        <w:ind w:leftChars="200" w:left="420" w:firstLineChars="100" w:firstLine="240"/>
        <w:jc w:val="left"/>
        <w:rPr>
          <w:rFonts w:ascii="宋体" w:hAnsi="Calibri"/>
          <w:bCs/>
          <w:kern w:val="0"/>
          <w:sz w:val="24"/>
          <w:szCs w:val="22"/>
        </w:rPr>
      </w:pPr>
      <w:r w:rsidRPr="004F0DCD">
        <w:rPr>
          <w:rFonts w:ascii="宋体" w:hAnsi="Calibri" w:hint="eastAsia"/>
          <w:bCs/>
          <w:kern w:val="0"/>
          <w:sz w:val="24"/>
          <w:szCs w:val="22"/>
        </w:rPr>
        <w:t xml:space="preserve">地址：                                </w:t>
      </w:r>
    </w:p>
    <w:p w14:paraId="24C82C21" w14:textId="77777777" w:rsidR="00D36A3F" w:rsidRPr="004F0DCD" w:rsidRDefault="008A68D6">
      <w:pPr>
        <w:spacing w:line="360" w:lineRule="auto"/>
        <w:ind w:leftChars="200" w:left="420" w:firstLineChars="100" w:firstLine="240"/>
        <w:jc w:val="left"/>
        <w:rPr>
          <w:rFonts w:ascii="宋体" w:hAnsi="Calibri"/>
          <w:bCs/>
          <w:kern w:val="0"/>
          <w:sz w:val="24"/>
          <w:szCs w:val="22"/>
        </w:rPr>
      </w:pPr>
      <w:r w:rsidRPr="004F0DCD">
        <w:rPr>
          <w:rFonts w:ascii="宋体" w:hAnsi="Calibri" w:hint="eastAsia"/>
          <w:bCs/>
          <w:kern w:val="0"/>
          <w:sz w:val="24"/>
          <w:szCs w:val="22"/>
        </w:rPr>
        <w:t>联系人：</w:t>
      </w:r>
    </w:p>
    <w:p w14:paraId="476AFA2F" w14:textId="77777777" w:rsidR="00D36A3F" w:rsidRPr="004F0DCD" w:rsidRDefault="008A68D6">
      <w:pPr>
        <w:spacing w:line="360" w:lineRule="auto"/>
        <w:ind w:leftChars="200" w:left="420" w:firstLineChars="100" w:firstLine="240"/>
        <w:jc w:val="left"/>
        <w:rPr>
          <w:rFonts w:ascii="宋体" w:hAnsi="Calibri"/>
          <w:bCs/>
          <w:kern w:val="0"/>
          <w:sz w:val="24"/>
          <w:szCs w:val="22"/>
        </w:rPr>
      </w:pPr>
      <w:r w:rsidRPr="004F0DCD">
        <w:rPr>
          <w:rFonts w:ascii="宋体" w:hAnsi="Calibri" w:hint="eastAsia"/>
          <w:bCs/>
          <w:kern w:val="0"/>
          <w:sz w:val="24"/>
          <w:szCs w:val="22"/>
        </w:rPr>
        <w:t>联系电话：</w:t>
      </w:r>
    </w:p>
    <w:p w14:paraId="464C2E7A" w14:textId="77777777" w:rsidR="00D36A3F" w:rsidRPr="004F0DCD" w:rsidRDefault="008A68D6">
      <w:pPr>
        <w:spacing w:line="360" w:lineRule="auto"/>
        <w:ind w:leftChars="200" w:left="420" w:firstLineChars="100" w:firstLine="240"/>
        <w:jc w:val="left"/>
        <w:rPr>
          <w:rFonts w:ascii="宋体" w:hAnsi="Calibri"/>
          <w:bCs/>
          <w:kern w:val="0"/>
          <w:sz w:val="24"/>
          <w:szCs w:val="22"/>
        </w:rPr>
      </w:pPr>
      <w:r w:rsidRPr="004F0DCD">
        <w:rPr>
          <w:rFonts w:ascii="宋体" w:hAnsi="Calibri" w:hint="eastAsia"/>
          <w:bCs/>
          <w:kern w:val="0"/>
          <w:sz w:val="24"/>
          <w:szCs w:val="22"/>
        </w:rPr>
        <w:t xml:space="preserve">传真：                     </w:t>
      </w:r>
    </w:p>
    <w:p w14:paraId="4EB6DA53" w14:textId="77777777" w:rsidR="00D36A3F" w:rsidRPr="004F0DCD" w:rsidRDefault="008A68D6">
      <w:pPr>
        <w:spacing w:line="360" w:lineRule="auto"/>
        <w:ind w:leftChars="200" w:left="420" w:firstLineChars="100" w:firstLine="240"/>
        <w:jc w:val="left"/>
        <w:rPr>
          <w:rFonts w:ascii="宋体" w:hAnsi="Calibri"/>
          <w:bCs/>
          <w:kern w:val="0"/>
          <w:sz w:val="24"/>
          <w:szCs w:val="22"/>
        </w:rPr>
      </w:pPr>
      <w:r w:rsidRPr="004F0DCD">
        <w:rPr>
          <w:rFonts w:ascii="宋体" w:hAnsi="Calibri" w:hint="eastAsia"/>
          <w:bCs/>
          <w:kern w:val="0"/>
          <w:sz w:val="24"/>
          <w:szCs w:val="22"/>
        </w:rPr>
        <w:t>邮政编码：</w:t>
      </w:r>
    </w:p>
    <w:p w14:paraId="1D2033C6" w14:textId="77777777" w:rsidR="00D36A3F" w:rsidRPr="004F0DCD" w:rsidRDefault="00D36A3F">
      <w:pPr>
        <w:spacing w:line="360" w:lineRule="auto"/>
        <w:jc w:val="left"/>
        <w:rPr>
          <w:rFonts w:ascii="Calibri" w:hAnsi="Calibri"/>
          <w:kern w:val="0"/>
          <w:sz w:val="24"/>
          <w:szCs w:val="22"/>
        </w:rPr>
      </w:pPr>
    </w:p>
    <w:p w14:paraId="6BC7D368" w14:textId="77777777" w:rsidR="00D36A3F" w:rsidRPr="004F0DCD" w:rsidRDefault="008A68D6">
      <w:pPr>
        <w:spacing w:line="360" w:lineRule="auto"/>
        <w:jc w:val="left"/>
        <w:rPr>
          <w:rFonts w:ascii="Calibri" w:hAnsi="Calibri"/>
          <w:kern w:val="0"/>
          <w:sz w:val="24"/>
          <w:szCs w:val="22"/>
        </w:rPr>
      </w:pPr>
      <w:r w:rsidRPr="004F0DCD">
        <w:rPr>
          <w:rFonts w:ascii="Calibri" w:hAnsi="Calibri" w:hint="eastAsia"/>
          <w:kern w:val="0"/>
          <w:sz w:val="24"/>
          <w:szCs w:val="22"/>
        </w:rPr>
        <w:t>法定代表人</w:t>
      </w:r>
      <w:r w:rsidRPr="004F0DCD">
        <w:rPr>
          <w:rFonts w:ascii="Calibri" w:hAnsi="Calibri" w:hint="eastAsia"/>
          <w:kern w:val="0"/>
          <w:sz w:val="24"/>
          <w:szCs w:val="22"/>
        </w:rPr>
        <w:t>/</w:t>
      </w:r>
      <w:r w:rsidRPr="004F0DCD">
        <w:rPr>
          <w:rFonts w:ascii="Calibri" w:hAnsi="Calibri" w:hint="eastAsia"/>
          <w:kern w:val="0"/>
          <w:sz w:val="24"/>
          <w:szCs w:val="22"/>
        </w:rPr>
        <w:t>单位负责人或授权代表：</w:t>
      </w:r>
      <w:r w:rsidRPr="004F0DCD">
        <w:rPr>
          <w:rFonts w:ascii="Calibri" w:hAnsi="Calibri" w:hint="eastAsia"/>
          <w:kern w:val="0"/>
          <w:sz w:val="24"/>
          <w:szCs w:val="22"/>
          <w:u w:val="single"/>
        </w:rPr>
        <w:t xml:space="preserve">                 </w:t>
      </w:r>
      <w:r w:rsidRPr="004F0DCD">
        <w:rPr>
          <w:rFonts w:ascii="Calibri" w:hAnsi="Calibri" w:hint="eastAsia"/>
          <w:kern w:val="0"/>
          <w:sz w:val="24"/>
          <w:szCs w:val="22"/>
        </w:rPr>
        <w:t>（签字或加盖个人名章）</w:t>
      </w:r>
    </w:p>
    <w:p w14:paraId="70B0190D" w14:textId="77777777" w:rsidR="00D36A3F" w:rsidRPr="004F0DCD" w:rsidRDefault="008A68D6">
      <w:pPr>
        <w:spacing w:line="360" w:lineRule="auto"/>
        <w:jc w:val="left"/>
        <w:rPr>
          <w:rFonts w:ascii="Calibri" w:hAnsi="Calibri"/>
          <w:kern w:val="0"/>
          <w:sz w:val="24"/>
          <w:szCs w:val="22"/>
        </w:rPr>
      </w:pPr>
      <w:r w:rsidRPr="004F0DCD">
        <w:rPr>
          <w:rFonts w:ascii="Calibri" w:hAnsi="Calibri" w:hint="eastAsia"/>
          <w:kern w:val="0"/>
          <w:sz w:val="24"/>
          <w:szCs w:val="22"/>
        </w:rPr>
        <w:t>供应商名称：</w:t>
      </w:r>
      <w:r w:rsidRPr="004F0DCD">
        <w:rPr>
          <w:rFonts w:ascii="Calibri" w:hAnsi="Calibri" w:hint="eastAsia"/>
          <w:kern w:val="0"/>
          <w:sz w:val="24"/>
          <w:szCs w:val="22"/>
          <w:u w:val="single"/>
        </w:rPr>
        <w:t xml:space="preserve">                     </w:t>
      </w:r>
      <w:r w:rsidRPr="004F0DCD">
        <w:rPr>
          <w:rFonts w:ascii="Calibri" w:hAnsi="Calibri" w:hint="eastAsia"/>
          <w:kern w:val="0"/>
          <w:sz w:val="24"/>
          <w:szCs w:val="22"/>
        </w:rPr>
        <w:t>（单位盖章）</w:t>
      </w:r>
    </w:p>
    <w:p w14:paraId="65E014A2" w14:textId="77777777" w:rsidR="00D36A3F" w:rsidRPr="004F0DCD" w:rsidRDefault="008A68D6">
      <w:pPr>
        <w:spacing w:line="360" w:lineRule="auto"/>
        <w:rPr>
          <w:rFonts w:ascii="Calibri" w:hAnsi="Calibri"/>
          <w:sz w:val="24"/>
          <w:szCs w:val="22"/>
        </w:rPr>
      </w:pPr>
      <w:r w:rsidRPr="004F0DCD">
        <w:rPr>
          <w:rFonts w:ascii="Calibri" w:hAnsi="Calibri" w:hint="eastAsia"/>
          <w:kern w:val="0"/>
          <w:sz w:val="24"/>
          <w:szCs w:val="22"/>
        </w:rPr>
        <w:t>日期：</w:t>
      </w:r>
    </w:p>
    <w:p w14:paraId="1CFBB8B8" w14:textId="77777777" w:rsidR="00D36A3F" w:rsidRPr="004F0DCD" w:rsidRDefault="00D36A3F">
      <w:pPr>
        <w:spacing w:line="360" w:lineRule="auto"/>
        <w:ind w:firstLineChars="200" w:firstLine="480"/>
        <w:rPr>
          <w:rFonts w:ascii="Calibri" w:hAnsi="Calibri"/>
          <w:sz w:val="24"/>
          <w:szCs w:val="22"/>
        </w:rPr>
        <w:sectPr w:rsidR="00D36A3F" w:rsidRPr="004F0DCD">
          <w:pgSz w:w="11911" w:h="16838"/>
          <w:pgMar w:top="1440" w:right="1797" w:bottom="1440" w:left="1797" w:header="850" w:footer="737" w:gutter="0"/>
          <w:cols w:space="720"/>
          <w:docGrid w:linePitch="299"/>
        </w:sectPr>
      </w:pPr>
    </w:p>
    <w:p w14:paraId="4FE7CF52" w14:textId="77777777" w:rsidR="00D36A3F" w:rsidRPr="004F0DCD" w:rsidRDefault="008A68D6">
      <w:pPr>
        <w:spacing w:line="360" w:lineRule="auto"/>
        <w:jc w:val="left"/>
        <w:rPr>
          <w:rFonts w:ascii="宋体" w:hAnsi="宋体" w:hint="eastAsia"/>
          <w:b/>
          <w:kern w:val="0"/>
          <w:sz w:val="32"/>
          <w:szCs w:val="32"/>
        </w:rPr>
      </w:pPr>
      <w:r w:rsidRPr="004F0DCD">
        <w:rPr>
          <w:rFonts w:ascii="宋体" w:hAnsi="宋体" w:cs="宋体" w:hint="eastAsia"/>
          <w:b/>
          <w:bCs/>
          <w:kern w:val="0"/>
          <w:sz w:val="32"/>
          <w:szCs w:val="32"/>
        </w:rPr>
        <w:lastRenderedPageBreak/>
        <w:t>格式2-2</w:t>
      </w:r>
    </w:p>
    <w:p w14:paraId="22C08BAB" w14:textId="77777777" w:rsidR="00D36A3F" w:rsidRPr="004F0DCD" w:rsidRDefault="008A68D6">
      <w:pPr>
        <w:widowControl/>
        <w:numPr>
          <w:ilvl w:val="0"/>
          <w:numId w:val="1"/>
        </w:numPr>
        <w:spacing w:line="360" w:lineRule="auto"/>
        <w:jc w:val="center"/>
        <w:outlineLvl w:val="1"/>
        <w:rPr>
          <w:rFonts w:ascii="宋体" w:hAnsi="宋体" w:hint="eastAsia"/>
          <w:b/>
          <w:kern w:val="0"/>
          <w:sz w:val="32"/>
          <w:szCs w:val="32"/>
          <w:lang w:eastAsia="en-US"/>
        </w:rPr>
      </w:pPr>
      <w:bookmarkStart w:id="169" w:name="_Toc504988310"/>
      <w:bookmarkStart w:id="170" w:name="_Toc504991355"/>
      <w:bookmarkStart w:id="171" w:name="_Toc504987211"/>
      <w:bookmarkStart w:id="172" w:name="_Toc4442"/>
      <w:bookmarkStart w:id="173" w:name="_Toc24708"/>
      <w:bookmarkStart w:id="174" w:name="_Toc502912103"/>
      <w:bookmarkStart w:id="175" w:name="_Toc1975"/>
      <w:proofErr w:type="spellStart"/>
      <w:r w:rsidRPr="004F0DCD">
        <w:rPr>
          <w:rFonts w:ascii="宋体" w:hAnsi="宋体" w:hint="eastAsia"/>
          <w:b/>
          <w:kern w:val="0"/>
          <w:sz w:val="32"/>
          <w:szCs w:val="32"/>
          <w:lang w:eastAsia="en-US"/>
        </w:rPr>
        <w:t>承诺函</w:t>
      </w:r>
      <w:bookmarkEnd w:id="169"/>
      <w:bookmarkEnd w:id="170"/>
      <w:bookmarkEnd w:id="171"/>
      <w:bookmarkEnd w:id="172"/>
      <w:bookmarkEnd w:id="173"/>
      <w:bookmarkEnd w:id="174"/>
      <w:bookmarkEnd w:id="175"/>
      <w:proofErr w:type="spellEnd"/>
    </w:p>
    <w:p w14:paraId="5C5BD7AC" w14:textId="77777777" w:rsidR="00D36A3F" w:rsidRPr="004F0DCD" w:rsidRDefault="00D36A3F">
      <w:pPr>
        <w:spacing w:line="360" w:lineRule="auto"/>
        <w:jc w:val="left"/>
        <w:rPr>
          <w:rFonts w:ascii="Calibri" w:hAnsi="Calibri"/>
          <w:kern w:val="0"/>
          <w:sz w:val="24"/>
          <w:szCs w:val="22"/>
          <w:lang w:eastAsia="en-US"/>
        </w:rPr>
      </w:pPr>
    </w:p>
    <w:p w14:paraId="17577CFC" w14:textId="77777777" w:rsidR="00D36A3F" w:rsidRPr="004F0DCD" w:rsidRDefault="008A68D6">
      <w:pPr>
        <w:spacing w:line="360" w:lineRule="auto"/>
        <w:jc w:val="left"/>
        <w:rPr>
          <w:rFonts w:ascii="Calibri" w:hAnsi="Calibri"/>
          <w:kern w:val="0"/>
          <w:sz w:val="24"/>
          <w:szCs w:val="22"/>
        </w:rPr>
      </w:pPr>
      <w:r w:rsidRPr="004F0DCD">
        <w:rPr>
          <w:rFonts w:ascii="Calibri" w:hAnsi="Calibri" w:hint="eastAsia"/>
          <w:kern w:val="0"/>
          <w:sz w:val="24"/>
          <w:szCs w:val="22"/>
          <w:lang w:val="zh-CN"/>
        </w:rPr>
        <w:t>四川省成都市第二中学</w:t>
      </w:r>
      <w:r w:rsidRPr="004F0DCD">
        <w:rPr>
          <w:rFonts w:ascii="Calibri" w:hAnsi="Calibri" w:hint="eastAsia"/>
          <w:kern w:val="0"/>
          <w:sz w:val="24"/>
          <w:szCs w:val="22"/>
        </w:rPr>
        <w:t>：</w:t>
      </w:r>
    </w:p>
    <w:p w14:paraId="02AAC818" w14:textId="77777777" w:rsidR="00D36A3F" w:rsidRPr="004F0DCD" w:rsidRDefault="008A68D6">
      <w:pPr>
        <w:spacing w:line="360" w:lineRule="auto"/>
        <w:ind w:firstLineChars="200" w:firstLine="480"/>
        <w:jc w:val="left"/>
        <w:rPr>
          <w:rFonts w:ascii="Calibri" w:hAnsi="Calibri"/>
          <w:kern w:val="0"/>
          <w:sz w:val="24"/>
          <w:szCs w:val="22"/>
        </w:rPr>
      </w:pPr>
      <w:r w:rsidRPr="004F0DCD">
        <w:rPr>
          <w:rFonts w:ascii="Calibri" w:hAnsi="Calibri" w:hint="eastAsia"/>
          <w:kern w:val="0"/>
          <w:sz w:val="24"/>
          <w:szCs w:val="22"/>
        </w:rPr>
        <w:t>我单位作为本次采购项目的供应商，根据谈判文件要求，现郑重承诺如下：</w:t>
      </w:r>
    </w:p>
    <w:p w14:paraId="4408C370" w14:textId="77777777" w:rsidR="00D36A3F" w:rsidRPr="004F0DCD" w:rsidRDefault="008A68D6">
      <w:pPr>
        <w:spacing w:line="360" w:lineRule="auto"/>
        <w:ind w:firstLineChars="200" w:firstLine="480"/>
        <w:jc w:val="left"/>
        <w:rPr>
          <w:rFonts w:ascii="Calibri" w:hAnsi="Calibri"/>
          <w:kern w:val="0"/>
          <w:sz w:val="24"/>
          <w:szCs w:val="22"/>
        </w:rPr>
      </w:pPr>
      <w:r w:rsidRPr="004F0DCD">
        <w:rPr>
          <w:rFonts w:ascii="Calibri" w:hAnsi="Calibri" w:hint="eastAsia"/>
          <w:kern w:val="0"/>
          <w:sz w:val="24"/>
          <w:szCs w:val="22"/>
        </w:rPr>
        <w:t>一、完全接受和满足本项目谈判文件中规定的实质性要求，如对谈判文件有异议，已依法进行维权救济，不存在对谈判文件有异议的同时又参加谈判以求侥幸中选或者为实现其他非法目的的行为。</w:t>
      </w:r>
    </w:p>
    <w:p w14:paraId="7B390F93" w14:textId="77777777" w:rsidR="00D36A3F" w:rsidRPr="004F0DCD" w:rsidRDefault="008A68D6">
      <w:pPr>
        <w:spacing w:line="360" w:lineRule="auto"/>
        <w:ind w:firstLineChars="200" w:firstLine="480"/>
        <w:jc w:val="left"/>
        <w:rPr>
          <w:rFonts w:ascii="Calibri" w:hAnsi="Calibri"/>
          <w:kern w:val="0"/>
          <w:sz w:val="24"/>
          <w:szCs w:val="22"/>
        </w:rPr>
      </w:pPr>
      <w:r w:rsidRPr="004F0DCD">
        <w:rPr>
          <w:rFonts w:ascii="Calibri" w:hAnsi="Calibri" w:hint="eastAsia"/>
          <w:kern w:val="0"/>
          <w:sz w:val="24"/>
          <w:szCs w:val="22"/>
        </w:rPr>
        <w:t>二、参加本次谈判采购活动，不存在与单位负责人为同一人或者存在直接控股、管理关系的其他供应商参与同一合同项下的采购活动的行为。为采购项目提供整体设计、规范编制或者项目管理、监理、检测等服务的供应商，不得再参加该采购项目的其他采购活动。</w:t>
      </w:r>
    </w:p>
    <w:p w14:paraId="4C6574D4" w14:textId="77777777" w:rsidR="00D36A3F" w:rsidRPr="004F0DCD" w:rsidRDefault="008A68D6">
      <w:pPr>
        <w:spacing w:line="360" w:lineRule="auto"/>
        <w:ind w:firstLineChars="200" w:firstLine="480"/>
        <w:jc w:val="left"/>
        <w:rPr>
          <w:rFonts w:ascii="Calibri" w:hAnsi="Calibri"/>
          <w:kern w:val="0"/>
          <w:sz w:val="24"/>
          <w:szCs w:val="22"/>
        </w:rPr>
      </w:pPr>
      <w:r w:rsidRPr="004F0DCD">
        <w:rPr>
          <w:rFonts w:ascii="Calibri" w:hAnsi="Calibri" w:hint="eastAsia"/>
          <w:kern w:val="0"/>
          <w:sz w:val="24"/>
          <w:szCs w:val="22"/>
        </w:rPr>
        <w:t>三、参加本次谈判采购活动，不存在和其他供应商在同一合同项下的采购项目中，同时委托同一个自然人、同一家庭的人员、同一单位的人员作为代理人的行为。</w:t>
      </w:r>
    </w:p>
    <w:p w14:paraId="1F9BB057" w14:textId="77777777" w:rsidR="00D36A3F" w:rsidRPr="004F0DCD" w:rsidRDefault="008A68D6">
      <w:pPr>
        <w:spacing w:line="360" w:lineRule="auto"/>
        <w:ind w:firstLineChars="200" w:firstLine="480"/>
        <w:jc w:val="left"/>
        <w:rPr>
          <w:rFonts w:ascii="Calibri" w:hAnsi="Calibri"/>
          <w:kern w:val="0"/>
          <w:sz w:val="24"/>
          <w:szCs w:val="22"/>
        </w:rPr>
      </w:pPr>
      <w:r w:rsidRPr="004F0DCD">
        <w:rPr>
          <w:rFonts w:ascii="Calibri" w:hAnsi="Calibri" w:hint="eastAsia"/>
          <w:kern w:val="0"/>
          <w:sz w:val="24"/>
          <w:szCs w:val="22"/>
        </w:rPr>
        <w:t>四、不发生任何串通与项目有关的相关单位，损害采购人利益的行为。</w:t>
      </w:r>
    </w:p>
    <w:p w14:paraId="2E41DEA0" w14:textId="77777777" w:rsidR="00D36A3F" w:rsidRPr="004F0DCD" w:rsidRDefault="008A68D6">
      <w:pPr>
        <w:spacing w:line="360" w:lineRule="auto"/>
        <w:ind w:firstLineChars="200" w:firstLine="480"/>
        <w:jc w:val="left"/>
        <w:rPr>
          <w:rFonts w:ascii="Calibri" w:hAnsi="Calibri"/>
          <w:kern w:val="0"/>
          <w:sz w:val="24"/>
          <w:szCs w:val="22"/>
        </w:rPr>
      </w:pPr>
      <w:r w:rsidRPr="004F0DCD">
        <w:rPr>
          <w:rFonts w:ascii="Calibri" w:hAnsi="Calibri" w:hint="eastAsia"/>
          <w:kern w:val="0"/>
          <w:sz w:val="24"/>
          <w:szCs w:val="22"/>
        </w:rPr>
        <w:t>本单位对上述承诺的内容事项真实性负责。如经查实上述承诺的内容事项存在虚假，我单位愿意接受以提供虚假材料谋取中标追究法律责任。</w:t>
      </w:r>
    </w:p>
    <w:p w14:paraId="2AB696D1" w14:textId="77777777" w:rsidR="00D36A3F" w:rsidRPr="004F0DCD" w:rsidRDefault="00D36A3F">
      <w:pPr>
        <w:spacing w:line="360" w:lineRule="auto"/>
        <w:ind w:firstLineChars="200" w:firstLine="480"/>
        <w:jc w:val="left"/>
        <w:rPr>
          <w:rFonts w:ascii="Calibri" w:hAnsi="Calibri"/>
          <w:kern w:val="0"/>
          <w:sz w:val="24"/>
          <w:szCs w:val="22"/>
        </w:rPr>
      </w:pPr>
    </w:p>
    <w:p w14:paraId="27DC25C9" w14:textId="77777777" w:rsidR="00D36A3F" w:rsidRPr="004F0DCD" w:rsidRDefault="00D36A3F">
      <w:pPr>
        <w:spacing w:line="360" w:lineRule="auto"/>
        <w:jc w:val="left"/>
        <w:rPr>
          <w:rFonts w:ascii="Calibri" w:hAnsi="Calibri"/>
          <w:kern w:val="0"/>
          <w:sz w:val="22"/>
          <w:szCs w:val="22"/>
        </w:rPr>
      </w:pPr>
    </w:p>
    <w:p w14:paraId="230BE8FC" w14:textId="77777777" w:rsidR="00D36A3F" w:rsidRPr="004F0DCD" w:rsidRDefault="008A68D6">
      <w:pPr>
        <w:spacing w:line="360" w:lineRule="auto"/>
        <w:jc w:val="left"/>
        <w:rPr>
          <w:rFonts w:ascii="Calibri" w:hAnsi="Calibri"/>
          <w:kern w:val="0"/>
          <w:sz w:val="24"/>
          <w:szCs w:val="22"/>
        </w:rPr>
      </w:pPr>
      <w:r w:rsidRPr="004F0DCD">
        <w:rPr>
          <w:rFonts w:ascii="Calibri" w:hAnsi="Calibri" w:hint="eastAsia"/>
          <w:kern w:val="0"/>
          <w:sz w:val="24"/>
          <w:szCs w:val="22"/>
        </w:rPr>
        <w:t>法定代表人</w:t>
      </w:r>
      <w:r w:rsidRPr="004F0DCD">
        <w:rPr>
          <w:rFonts w:ascii="Calibri" w:hAnsi="Calibri" w:hint="eastAsia"/>
          <w:kern w:val="0"/>
          <w:sz w:val="24"/>
          <w:szCs w:val="22"/>
        </w:rPr>
        <w:t>/</w:t>
      </w:r>
      <w:r w:rsidRPr="004F0DCD">
        <w:rPr>
          <w:rFonts w:ascii="Calibri" w:hAnsi="Calibri" w:hint="eastAsia"/>
          <w:kern w:val="0"/>
          <w:sz w:val="24"/>
          <w:szCs w:val="22"/>
        </w:rPr>
        <w:t>单位负责人或授权代表：</w:t>
      </w:r>
      <w:r w:rsidRPr="004F0DCD">
        <w:rPr>
          <w:rFonts w:ascii="Calibri" w:hAnsi="Calibri" w:hint="eastAsia"/>
          <w:kern w:val="0"/>
          <w:sz w:val="24"/>
          <w:szCs w:val="22"/>
          <w:u w:val="single"/>
        </w:rPr>
        <w:t xml:space="preserve">               </w:t>
      </w:r>
      <w:r w:rsidRPr="004F0DCD">
        <w:rPr>
          <w:rFonts w:ascii="Calibri" w:hAnsi="Calibri" w:hint="eastAsia"/>
          <w:kern w:val="0"/>
          <w:sz w:val="24"/>
          <w:szCs w:val="22"/>
        </w:rPr>
        <w:t>（签字或加盖个人名章）</w:t>
      </w:r>
    </w:p>
    <w:p w14:paraId="72983C99" w14:textId="77777777" w:rsidR="00D36A3F" w:rsidRPr="004F0DCD" w:rsidRDefault="008A68D6">
      <w:pPr>
        <w:spacing w:line="360" w:lineRule="auto"/>
        <w:jc w:val="left"/>
        <w:rPr>
          <w:rFonts w:ascii="Calibri" w:hAnsi="Calibri"/>
          <w:kern w:val="0"/>
          <w:sz w:val="24"/>
          <w:szCs w:val="22"/>
        </w:rPr>
      </w:pPr>
      <w:r w:rsidRPr="004F0DCD">
        <w:rPr>
          <w:rFonts w:ascii="Calibri" w:hAnsi="Calibri" w:hint="eastAsia"/>
          <w:kern w:val="0"/>
          <w:sz w:val="24"/>
          <w:szCs w:val="22"/>
        </w:rPr>
        <w:t>供应商名称：</w:t>
      </w:r>
      <w:r w:rsidRPr="004F0DCD">
        <w:rPr>
          <w:rFonts w:ascii="Calibri" w:hAnsi="Calibri" w:hint="eastAsia"/>
          <w:kern w:val="0"/>
          <w:sz w:val="24"/>
          <w:szCs w:val="22"/>
          <w:u w:val="single"/>
        </w:rPr>
        <w:t xml:space="preserve">                     </w:t>
      </w:r>
      <w:r w:rsidRPr="004F0DCD">
        <w:rPr>
          <w:rFonts w:ascii="Calibri" w:hAnsi="Calibri" w:hint="eastAsia"/>
          <w:kern w:val="0"/>
          <w:sz w:val="24"/>
          <w:szCs w:val="22"/>
        </w:rPr>
        <w:t>（单位盖章）</w:t>
      </w:r>
    </w:p>
    <w:p w14:paraId="1EF6AA26" w14:textId="77777777" w:rsidR="00D36A3F" w:rsidRPr="004F0DCD" w:rsidRDefault="008A68D6">
      <w:pPr>
        <w:spacing w:line="360" w:lineRule="auto"/>
        <w:jc w:val="left"/>
        <w:rPr>
          <w:rFonts w:ascii="宋体" w:hAnsi="宋体" w:cs="宋体" w:hint="eastAsia"/>
          <w:kern w:val="0"/>
          <w:sz w:val="24"/>
        </w:rPr>
      </w:pPr>
      <w:r w:rsidRPr="004F0DCD">
        <w:rPr>
          <w:rFonts w:ascii="Calibri" w:hAnsi="Calibri" w:hint="eastAsia"/>
          <w:kern w:val="0"/>
          <w:sz w:val="24"/>
          <w:szCs w:val="22"/>
        </w:rPr>
        <w:t>日期：</w:t>
      </w:r>
    </w:p>
    <w:p w14:paraId="1F7142BD" w14:textId="77777777" w:rsidR="00D36A3F" w:rsidRPr="004F0DCD" w:rsidRDefault="00D36A3F">
      <w:pPr>
        <w:spacing w:line="360" w:lineRule="auto"/>
        <w:jc w:val="left"/>
        <w:rPr>
          <w:rFonts w:ascii="宋体" w:hAnsi="宋体" w:cs="宋体" w:hint="eastAsia"/>
          <w:b/>
          <w:bCs/>
          <w:kern w:val="0"/>
          <w:sz w:val="32"/>
          <w:szCs w:val="32"/>
        </w:rPr>
        <w:sectPr w:rsidR="00D36A3F" w:rsidRPr="004F0DCD">
          <w:pgSz w:w="11911" w:h="16838"/>
          <w:pgMar w:top="1440" w:right="1797" w:bottom="1440" w:left="1797" w:header="850" w:footer="737" w:gutter="0"/>
          <w:cols w:space="720"/>
          <w:docGrid w:linePitch="299"/>
        </w:sectPr>
      </w:pPr>
    </w:p>
    <w:p w14:paraId="423AA112" w14:textId="77777777" w:rsidR="00D36A3F" w:rsidRPr="004F0DCD" w:rsidRDefault="008A68D6">
      <w:pPr>
        <w:rPr>
          <w:b/>
          <w:bCs/>
          <w:sz w:val="28"/>
          <w:szCs w:val="36"/>
        </w:rPr>
      </w:pPr>
      <w:r w:rsidRPr="004F0DCD">
        <w:rPr>
          <w:rFonts w:hint="eastAsia"/>
          <w:b/>
          <w:bCs/>
          <w:sz w:val="28"/>
          <w:szCs w:val="36"/>
        </w:rPr>
        <w:lastRenderedPageBreak/>
        <w:t>格式</w:t>
      </w:r>
      <w:r w:rsidRPr="004F0DCD">
        <w:rPr>
          <w:rFonts w:hint="eastAsia"/>
          <w:b/>
          <w:bCs/>
          <w:sz w:val="28"/>
          <w:szCs w:val="36"/>
        </w:rPr>
        <w:t>2-3</w:t>
      </w:r>
      <w:bookmarkStart w:id="176" w:name="_Toc504988315"/>
      <w:bookmarkStart w:id="177" w:name="_Toc504991360"/>
      <w:bookmarkStart w:id="178" w:name="_Toc502912107"/>
      <w:bookmarkStart w:id="179" w:name="_Toc504987216"/>
    </w:p>
    <w:p w14:paraId="47E45317" w14:textId="77777777" w:rsidR="00D36A3F" w:rsidRPr="004F0DCD" w:rsidRDefault="008A68D6">
      <w:pPr>
        <w:pStyle w:val="affb"/>
        <w:widowControl/>
        <w:spacing w:line="360" w:lineRule="auto"/>
        <w:ind w:firstLineChars="0" w:firstLine="0"/>
        <w:jc w:val="center"/>
        <w:outlineLvl w:val="1"/>
        <w:rPr>
          <w:rFonts w:ascii="宋体" w:hAnsi="宋体" w:hint="eastAsia"/>
          <w:b/>
          <w:kern w:val="0"/>
          <w:sz w:val="32"/>
          <w:szCs w:val="32"/>
        </w:rPr>
      </w:pPr>
      <w:bookmarkStart w:id="180" w:name="_Toc31260"/>
      <w:bookmarkStart w:id="181" w:name="_Toc624"/>
      <w:r w:rsidRPr="004F0DCD">
        <w:rPr>
          <w:rFonts w:ascii="宋体" w:hAnsi="宋体" w:hint="eastAsia"/>
          <w:b/>
          <w:kern w:val="0"/>
          <w:sz w:val="32"/>
          <w:szCs w:val="32"/>
        </w:rPr>
        <w:t>三、技术参数表</w:t>
      </w:r>
      <w:bookmarkEnd w:id="176"/>
      <w:bookmarkEnd w:id="177"/>
      <w:bookmarkEnd w:id="178"/>
      <w:bookmarkEnd w:id="179"/>
      <w:bookmarkEnd w:id="180"/>
      <w:bookmarkEnd w:id="181"/>
    </w:p>
    <w:p w14:paraId="06118E2A" w14:textId="77777777" w:rsidR="00D36A3F" w:rsidRPr="004F0DCD" w:rsidRDefault="008A68D6">
      <w:pPr>
        <w:spacing w:line="360" w:lineRule="auto"/>
        <w:rPr>
          <w:rFonts w:ascii="宋体" w:hAnsi="宋体" w:cs="宋体" w:hint="eastAsia"/>
          <w:b/>
          <w:color w:val="000000"/>
          <w:sz w:val="24"/>
          <w:u w:val="single"/>
        </w:rPr>
      </w:pPr>
      <w:r w:rsidRPr="004F0DCD">
        <w:rPr>
          <w:rFonts w:ascii="宋体" w:hAnsi="宋体" w:cs="宋体" w:hint="eastAsia"/>
          <w:b/>
          <w:color w:val="000000"/>
          <w:sz w:val="24"/>
        </w:rPr>
        <w:t>项目名称：</w:t>
      </w:r>
    </w:p>
    <w:p w14:paraId="5D562096" w14:textId="77777777" w:rsidR="00D36A3F" w:rsidRPr="004F0DCD" w:rsidRDefault="008A68D6">
      <w:pPr>
        <w:spacing w:line="360" w:lineRule="auto"/>
        <w:rPr>
          <w:rFonts w:ascii="宋体" w:hAnsi="宋体" w:cs="宋体" w:hint="eastAsia"/>
          <w:b/>
          <w:color w:val="000000"/>
          <w:sz w:val="24"/>
        </w:rPr>
      </w:pPr>
      <w:r w:rsidRPr="004F0DCD">
        <w:rPr>
          <w:rFonts w:ascii="宋体" w:hAnsi="宋体" w:cs="宋体" w:hint="eastAsia"/>
          <w:b/>
          <w:color w:val="000000"/>
          <w:sz w:val="24"/>
        </w:rPr>
        <w:t>采购项目编号：</w:t>
      </w:r>
    </w:p>
    <w:tbl>
      <w:tblPr>
        <w:tblW w:w="90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6"/>
        <w:gridCol w:w="2050"/>
        <w:gridCol w:w="1851"/>
        <w:gridCol w:w="2203"/>
        <w:gridCol w:w="2203"/>
      </w:tblGrid>
      <w:tr w:rsidR="00D36A3F" w:rsidRPr="004F0DCD" w14:paraId="476D163B" w14:textId="77777777">
        <w:trPr>
          <w:trHeight w:hRule="exact" w:val="567"/>
          <w:jc w:val="center"/>
        </w:trPr>
        <w:tc>
          <w:tcPr>
            <w:tcW w:w="726" w:type="dxa"/>
            <w:tcBorders>
              <w:top w:val="single" w:sz="12" w:space="0" w:color="auto"/>
              <w:left w:val="single" w:sz="12" w:space="0" w:color="auto"/>
              <w:bottom w:val="single" w:sz="4" w:space="0" w:color="auto"/>
              <w:right w:val="single" w:sz="4" w:space="0" w:color="auto"/>
            </w:tcBorders>
            <w:vAlign w:val="center"/>
          </w:tcPr>
          <w:p w14:paraId="510EBB72" w14:textId="77777777" w:rsidR="00D36A3F" w:rsidRPr="004F0DCD" w:rsidRDefault="008A68D6">
            <w:pPr>
              <w:spacing w:line="360" w:lineRule="auto"/>
              <w:jc w:val="center"/>
              <w:rPr>
                <w:rFonts w:ascii="Calibri" w:hAnsi="Calibri"/>
                <w:szCs w:val="22"/>
              </w:rPr>
            </w:pPr>
            <w:r w:rsidRPr="004F0DCD">
              <w:rPr>
                <w:rFonts w:ascii="Calibri" w:hAnsi="Calibri" w:hint="eastAsia"/>
                <w:szCs w:val="22"/>
              </w:rPr>
              <w:t>序号</w:t>
            </w:r>
          </w:p>
        </w:tc>
        <w:tc>
          <w:tcPr>
            <w:tcW w:w="2050" w:type="dxa"/>
            <w:tcBorders>
              <w:top w:val="single" w:sz="12" w:space="0" w:color="auto"/>
              <w:left w:val="single" w:sz="4" w:space="0" w:color="auto"/>
              <w:bottom w:val="single" w:sz="4" w:space="0" w:color="auto"/>
              <w:right w:val="single" w:sz="4" w:space="0" w:color="auto"/>
            </w:tcBorders>
            <w:vAlign w:val="center"/>
          </w:tcPr>
          <w:p w14:paraId="0601A56B" w14:textId="77777777" w:rsidR="00D36A3F" w:rsidRPr="004F0DCD" w:rsidRDefault="008A68D6">
            <w:pPr>
              <w:spacing w:line="360" w:lineRule="auto"/>
              <w:jc w:val="center"/>
              <w:rPr>
                <w:rFonts w:ascii="Calibri" w:hAnsi="Calibri"/>
                <w:szCs w:val="22"/>
              </w:rPr>
            </w:pPr>
            <w:r w:rsidRPr="004F0DCD">
              <w:rPr>
                <w:rFonts w:ascii="Calibri" w:hAnsi="Calibri" w:hint="eastAsia"/>
                <w:szCs w:val="22"/>
              </w:rPr>
              <w:t>条目号</w:t>
            </w:r>
          </w:p>
        </w:tc>
        <w:tc>
          <w:tcPr>
            <w:tcW w:w="1851" w:type="dxa"/>
            <w:tcBorders>
              <w:top w:val="single" w:sz="12" w:space="0" w:color="auto"/>
              <w:left w:val="single" w:sz="4" w:space="0" w:color="auto"/>
              <w:bottom w:val="single" w:sz="4" w:space="0" w:color="auto"/>
              <w:right w:val="single" w:sz="4" w:space="0" w:color="auto"/>
            </w:tcBorders>
            <w:vAlign w:val="center"/>
          </w:tcPr>
          <w:p w14:paraId="2753C150" w14:textId="77777777" w:rsidR="00D36A3F" w:rsidRPr="004F0DCD" w:rsidRDefault="008A68D6">
            <w:pPr>
              <w:spacing w:line="360" w:lineRule="auto"/>
              <w:jc w:val="center"/>
              <w:rPr>
                <w:rFonts w:ascii="Calibri" w:hAnsi="Calibri"/>
                <w:szCs w:val="22"/>
              </w:rPr>
            </w:pPr>
            <w:r w:rsidRPr="004F0DCD">
              <w:rPr>
                <w:rFonts w:ascii="Calibri" w:hAnsi="Calibri" w:hint="eastAsia"/>
                <w:szCs w:val="22"/>
              </w:rPr>
              <w:t>谈判文件要求</w:t>
            </w:r>
          </w:p>
        </w:tc>
        <w:tc>
          <w:tcPr>
            <w:tcW w:w="2203" w:type="dxa"/>
            <w:tcBorders>
              <w:top w:val="single" w:sz="12" w:space="0" w:color="auto"/>
              <w:left w:val="single" w:sz="4" w:space="0" w:color="auto"/>
              <w:bottom w:val="single" w:sz="4" w:space="0" w:color="auto"/>
              <w:right w:val="single" w:sz="4" w:space="0" w:color="auto"/>
            </w:tcBorders>
            <w:vAlign w:val="center"/>
          </w:tcPr>
          <w:p w14:paraId="10339FEA" w14:textId="77777777" w:rsidR="00D36A3F" w:rsidRPr="004F0DCD" w:rsidRDefault="008A68D6">
            <w:pPr>
              <w:spacing w:line="360" w:lineRule="auto"/>
              <w:jc w:val="center"/>
              <w:rPr>
                <w:rFonts w:ascii="Calibri" w:hAnsi="Calibri"/>
                <w:szCs w:val="22"/>
              </w:rPr>
            </w:pPr>
            <w:r w:rsidRPr="004F0DCD">
              <w:rPr>
                <w:rFonts w:ascii="Calibri" w:hAnsi="Calibri" w:hint="eastAsia"/>
                <w:szCs w:val="22"/>
              </w:rPr>
              <w:t>响应产品技术参数</w:t>
            </w:r>
          </w:p>
        </w:tc>
        <w:tc>
          <w:tcPr>
            <w:tcW w:w="2203" w:type="dxa"/>
            <w:tcBorders>
              <w:top w:val="single" w:sz="12" w:space="0" w:color="auto"/>
              <w:left w:val="single" w:sz="4" w:space="0" w:color="auto"/>
              <w:bottom w:val="single" w:sz="4" w:space="0" w:color="auto"/>
              <w:right w:val="single" w:sz="12" w:space="0" w:color="auto"/>
            </w:tcBorders>
            <w:vAlign w:val="center"/>
          </w:tcPr>
          <w:p w14:paraId="078CF286" w14:textId="77777777" w:rsidR="00D36A3F" w:rsidRPr="004F0DCD" w:rsidRDefault="008A68D6">
            <w:pPr>
              <w:spacing w:line="360" w:lineRule="auto"/>
              <w:jc w:val="center"/>
              <w:rPr>
                <w:rFonts w:ascii="Calibri" w:hAnsi="Calibri"/>
                <w:szCs w:val="22"/>
              </w:rPr>
            </w:pPr>
            <w:r w:rsidRPr="004F0DCD">
              <w:rPr>
                <w:rFonts w:ascii="Calibri" w:hAnsi="Calibri" w:hint="eastAsia"/>
                <w:szCs w:val="22"/>
              </w:rPr>
              <w:t>偏离情况</w:t>
            </w:r>
          </w:p>
        </w:tc>
      </w:tr>
      <w:tr w:rsidR="00D36A3F" w:rsidRPr="004F0DCD" w14:paraId="4449EE40" w14:textId="77777777">
        <w:trPr>
          <w:trHeight w:hRule="exact" w:val="567"/>
          <w:jc w:val="center"/>
        </w:trPr>
        <w:tc>
          <w:tcPr>
            <w:tcW w:w="726" w:type="dxa"/>
            <w:tcBorders>
              <w:top w:val="single" w:sz="4" w:space="0" w:color="auto"/>
              <w:left w:val="single" w:sz="12" w:space="0" w:color="auto"/>
              <w:bottom w:val="single" w:sz="4" w:space="0" w:color="auto"/>
              <w:right w:val="single" w:sz="4" w:space="0" w:color="auto"/>
            </w:tcBorders>
            <w:vAlign w:val="center"/>
          </w:tcPr>
          <w:p w14:paraId="40C0F098" w14:textId="77777777" w:rsidR="00D36A3F" w:rsidRPr="004F0DCD" w:rsidRDefault="00D36A3F">
            <w:pPr>
              <w:spacing w:line="360" w:lineRule="auto"/>
              <w:rPr>
                <w:rFonts w:ascii="Calibri" w:hAnsi="Calibri"/>
                <w:szCs w:val="22"/>
              </w:rPr>
            </w:pPr>
          </w:p>
        </w:tc>
        <w:tc>
          <w:tcPr>
            <w:tcW w:w="2050" w:type="dxa"/>
            <w:tcBorders>
              <w:top w:val="single" w:sz="4" w:space="0" w:color="auto"/>
              <w:left w:val="single" w:sz="4" w:space="0" w:color="auto"/>
              <w:bottom w:val="single" w:sz="4" w:space="0" w:color="auto"/>
              <w:right w:val="single" w:sz="4" w:space="0" w:color="auto"/>
            </w:tcBorders>
            <w:vAlign w:val="center"/>
          </w:tcPr>
          <w:p w14:paraId="2E019936" w14:textId="77777777" w:rsidR="00D36A3F" w:rsidRPr="004F0DCD" w:rsidRDefault="00D36A3F">
            <w:pPr>
              <w:spacing w:line="360" w:lineRule="auto"/>
              <w:rPr>
                <w:rFonts w:ascii="Calibri" w:hAnsi="Calibri"/>
                <w:szCs w:val="22"/>
              </w:rPr>
            </w:pPr>
          </w:p>
        </w:tc>
        <w:tc>
          <w:tcPr>
            <w:tcW w:w="1851" w:type="dxa"/>
            <w:tcBorders>
              <w:top w:val="single" w:sz="4" w:space="0" w:color="auto"/>
              <w:left w:val="single" w:sz="4" w:space="0" w:color="auto"/>
              <w:bottom w:val="single" w:sz="4" w:space="0" w:color="auto"/>
              <w:right w:val="single" w:sz="4" w:space="0" w:color="auto"/>
            </w:tcBorders>
            <w:vAlign w:val="center"/>
          </w:tcPr>
          <w:p w14:paraId="50DFE3C7" w14:textId="77777777" w:rsidR="00D36A3F" w:rsidRPr="004F0DCD" w:rsidRDefault="00D36A3F">
            <w:pPr>
              <w:spacing w:line="360" w:lineRule="auto"/>
              <w:rPr>
                <w:rFonts w:ascii="Calibri" w:hAnsi="Calibri"/>
                <w:szCs w:val="22"/>
              </w:rPr>
            </w:pPr>
          </w:p>
        </w:tc>
        <w:tc>
          <w:tcPr>
            <w:tcW w:w="2203" w:type="dxa"/>
            <w:tcBorders>
              <w:top w:val="single" w:sz="4" w:space="0" w:color="auto"/>
              <w:left w:val="single" w:sz="4" w:space="0" w:color="auto"/>
              <w:bottom w:val="single" w:sz="4" w:space="0" w:color="auto"/>
              <w:right w:val="single" w:sz="4" w:space="0" w:color="auto"/>
            </w:tcBorders>
            <w:vAlign w:val="center"/>
          </w:tcPr>
          <w:p w14:paraId="1F70925A" w14:textId="77777777" w:rsidR="00D36A3F" w:rsidRPr="004F0DCD" w:rsidRDefault="00D36A3F">
            <w:pPr>
              <w:spacing w:line="360" w:lineRule="auto"/>
              <w:rPr>
                <w:rFonts w:ascii="Calibri" w:hAnsi="Calibri"/>
                <w:szCs w:val="22"/>
              </w:rPr>
            </w:pPr>
          </w:p>
        </w:tc>
        <w:tc>
          <w:tcPr>
            <w:tcW w:w="2203" w:type="dxa"/>
            <w:tcBorders>
              <w:top w:val="single" w:sz="4" w:space="0" w:color="auto"/>
              <w:left w:val="single" w:sz="4" w:space="0" w:color="auto"/>
              <w:bottom w:val="single" w:sz="4" w:space="0" w:color="auto"/>
              <w:right w:val="single" w:sz="12" w:space="0" w:color="auto"/>
            </w:tcBorders>
          </w:tcPr>
          <w:p w14:paraId="416DD0F5" w14:textId="77777777" w:rsidR="00D36A3F" w:rsidRPr="004F0DCD" w:rsidRDefault="00D36A3F">
            <w:pPr>
              <w:spacing w:line="360" w:lineRule="auto"/>
              <w:rPr>
                <w:rFonts w:ascii="Calibri" w:hAnsi="Calibri"/>
                <w:szCs w:val="22"/>
              </w:rPr>
            </w:pPr>
          </w:p>
        </w:tc>
      </w:tr>
      <w:tr w:rsidR="00D36A3F" w:rsidRPr="004F0DCD" w14:paraId="522B2F2F" w14:textId="77777777">
        <w:trPr>
          <w:trHeight w:hRule="exact" w:val="567"/>
          <w:jc w:val="center"/>
        </w:trPr>
        <w:tc>
          <w:tcPr>
            <w:tcW w:w="726" w:type="dxa"/>
            <w:tcBorders>
              <w:top w:val="single" w:sz="4" w:space="0" w:color="auto"/>
              <w:left w:val="single" w:sz="12" w:space="0" w:color="auto"/>
              <w:bottom w:val="single" w:sz="4" w:space="0" w:color="auto"/>
              <w:right w:val="single" w:sz="4" w:space="0" w:color="auto"/>
            </w:tcBorders>
            <w:vAlign w:val="center"/>
          </w:tcPr>
          <w:p w14:paraId="0FE810DB" w14:textId="77777777" w:rsidR="00D36A3F" w:rsidRPr="004F0DCD" w:rsidRDefault="00D36A3F">
            <w:pPr>
              <w:spacing w:line="360" w:lineRule="auto"/>
              <w:rPr>
                <w:rFonts w:ascii="Calibri" w:hAnsi="Calibri"/>
                <w:szCs w:val="22"/>
              </w:rPr>
            </w:pPr>
          </w:p>
        </w:tc>
        <w:tc>
          <w:tcPr>
            <w:tcW w:w="2050" w:type="dxa"/>
            <w:tcBorders>
              <w:top w:val="single" w:sz="4" w:space="0" w:color="auto"/>
              <w:left w:val="single" w:sz="4" w:space="0" w:color="auto"/>
              <w:bottom w:val="single" w:sz="4" w:space="0" w:color="auto"/>
              <w:right w:val="single" w:sz="4" w:space="0" w:color="auto"/>
            </w:tcBorders>
            <w:vAlign w:val="center"/>
          </w:tcPr>
          <w:p w14:paraId="60B7AC5A" w14:textId="77777777" w:rsidR="00D36A3F" w:rsidRPr="004F0DCD" w:rsidRDefault="00D36A3F">
            <w:pPr>
              <w:spacing w:line="360" w:lineRule="auto"/>
              <w:rPr>
                <w:rFonts w:ascii="Calibri" w:hAnsi="Calibri"/>
                <w:szCs w:val="22"/>
              </w:rPr>
            </w:pPr>
          </w:p>
        </w:tc>
        <w:tc>
          <w:tcPr>
            <w:tcW w:w="1851" w:type="dxa"/>
            <w:tcBorders>
              <w:top w:val="single" w:sz="4" w:space="0" w:color="auto"/>
              <w:left w:val="single" w:sz="4" w:space="0" w:color="auto"/>
              <w:bottom w:val="single" w:sz="4" w:space="0" w:color="auto"/>
              <w:right w:val="single" w:sz="4" w:space="0" w:color="auto"/>
            </w:tcBorders>
            <w:vAlign w:val="center"/>
          </w:tcPr>
          <w:p w14:paraId="2368F3EC" w14:textId="77777777" w:rsidR="00D36A3F" w:rsidRPr="004F0DCD" w:rsidRDefault="00D36A3F">
            <w:pPr>
              <w:spacing w:line="360" w:lineRule="auto"/>
              <w:rPr>
                <w:rFonts w:ascii="Calibri" w:hAnsi="Calibri"/>
                <w:szCs w:val="22"/>
              </w:rPr>
            </w:pPr>
          </w:p>
        </w:tc>
        <w:tc>
          <w:tcPr>
            <w:tcW w:w="2203" w:type="dxa"/>
            <w:tcBorders>
              <w:top w:val="single" w:sz="4" w:space="0" w:color="auto"/>
              <w:left w:val="single" w:sz="4" w:space="0" w:color="auto"/>
              <w:bottom w:val="single" w:sz="4" w:space="0" w:color="auto"/>
              <w:right w:val="single" w:sz="4" w:space="0" w:color="auto"/>
            </w:tcBorders>
            <w:vAlign w:val="center"/>
          </w:tcPr>
          <w:p w14:paraId="2D08A1D6" w14:textId="77777777" w:rsidR="00D36A3F" w:rsidRPr="004F0DCD" w:rsidRDefault="00D36A3F">
            <w:pPr>
              <w:spacing w:line="360" w:lineRule="auto"/>
              <w:rPr>
                <w:rFonts w:ascii="Calibri" w:hAnsi="Calibri"/>
                <w:szCs w:val="22"/>
              </w:rPr>
            </w:pPr>
          </w:p>
        </w:tc>
        <w:tc>
          <w:tcPr>
            <w:tcW w:w="2203" w:type="dxa"/>
            <w:tcBorders>
              <w:top w:val="single" w:sz="4" w:space="0" w:color="auto"/>
              <w:left w:val="single" w:sz="4" w:space="0" w:color="auto"/>
              <w:bottom w:val="single" w:sz="4" w:space="0" w:color="auto"/>
              <w:right w:val="single" w:sz="12" w:space="0" w:color="auto"/>
            </w:tcBorders>
          </w:tcPr>
          <w:p w14:paraId="5E32EDE9" w14:textId="77777777" w:rsidR="00D36A3F" w:rsidRPr="004F0DCD" w:rsidRDefault="00D36A3F">
            <w:pPr>
              <w:spacing w:line="360" w:lineRule="auto"/>
              <w:rPr>
                <w:rFonts w:ascii="Calibri" w:hAnsi="Calibri"/>
                <w:szCs w:val="22"/>
              </w:rPr>
            </w:pPr>
          </w:p>
        </w:tc>
      </w:tr>
      <w:tr w:rsidR="00D36A3F" w:rsidRPr="004F0DCD" w14:paraId="48C231D2" w14:textId="77777777">
        <w:trPr>
          <w:trHeight w:hRule="exact" w:val="567"/>
          <w:jc w:val="center"/>
        </w:trPr>
        <w:tc>
          <w:tcPr>
            <w:tcW w:w="726" w:type="dxa"/>
            <w:tcBorders>
              <w:top w:val="single" w:sz="4" w:space="0" w:color="auto"/>
              <w:left w:val="single" w:sz="12" w:space="0" w:color="auto"/>
              <w:bottom w:val="single" w:sz="4" w:space="0" w:color="auto"/>
              <w:right w:val="single" w:sz="4" w:space="0" w:color="auto"/>
            </w:tcBorders>
            <w:vAlign w:val="center"/>
          </w:tcPr>
          <w:p w14:paraId="7943533A" w14:textId="77777777" w:rsidR="00D36A3F" w:rsidRPr="004F0DCD" w:rsidRDefault="00D36A3F">
            <w:pPr>
              <w:spacing w:line="360" w:lineRule="auto"/>
              <w:rPr>
                <w:rFonts w:ascii="Calibri" w:hAnsi="Calibri"/>
                <w:szCs w:val="22"/>
              </w:rPr>
            </w:pPr>
          </w:p>
        </w:tc>
        <w:tc>
          <w:tcPr>
            <w:tcW w:w="2050" w:type="dxa"/>
            <w:tcBorders>
              <w:top w:val="single" w:sz="4" w:space="0" w:color="auto"/>
              <w:left w:val="single" w:sz="4" w:space="0" w:color="auto"/>
              <w:bottom w:val="single" w:sz="4" w:space="0" w:color="auto"/>
              <w:right w:val="single" w:sz="4" w:space="0" w:color="auto"/>
            </w:tcBorders>
            <w:vAlign w:val="center"/>
          </w:tcPr>
          <w:p w14:paraId="0D9E1326" w14:textId="77777777" w:rsidR="00D36A3F" w:rsidRPr="004F0DCD" w:rsidRDefault="00D36A3F">
            <w:pPr>
              <w:spacing w:line="360" w:lineRule="auto"/>
              <w:rPr>
                <w:rFonts w:ascii="Calibri" w:hAnsi="Calibri"/>
                <w:szCs w:val="22"/>
              </w:rPr>
            </w:pPr>
          </w:p>
        </w:tc>
        <w:tc>
          <w:tcPr>
            <w:tcW w:w="1851" w:type="dxa"/>
            <w:tcBorders>
              <w:top w:val="single" w:sz="4" w:space="0" w:color="auto"/>
              <w:left w:val="single" w:sz="4" w:space="0" w:color="auto"/>
              <w:bottom w:val="single" w:sz="4" w:space="0" w:color="auto"/>
              <w:right w:val="single" w:sz="4" w:space="0" w:color="auto"/>
            </w:tcBorders>
            <w:vAlign w:val="center"/>
          </w:tcPr>
          <w:p w14:paraId="1502474E" w14:textId="77777777" w:rsidR="00D36A3F" w:rsidRPr="004F0DCD" w:rsidRDefault="00D36A3F">
            <w:pPr>
              <w:spacing w:line="360" w:lineRule="auto"/>
              <w:rPr>
                <w:rFonts w:ascii="Calibri" w:hAnsi="Calibri"/>
                <w:szCs w:val="22"/>
              </w:rPr>
            </w:pPr>
          </w:p>
        </w:tc>
        <w:tc>
          <w:tcPr>
            <w:tcW w:w="2203" w:type="dxa"/>
            <w:tcBorders>
              <w:top w:val="single" w:sz="4" w:space="0" w:color="auto"/>
              <w:left w:val="single" w:sz="4" w:space="0" w:color="auto"/>
              <w:bottom w:val="single" w:sz="4" w:space="0" w:color="auto"/>
              <w:right w:val="single" w:sz="4" w:space="0" w:color="auto"/>
            </w:tcBorders>
            <w:vAlign w:val="center"/>
          </w:tcPr>
          <w:p w14:paraId="0B6E93B4" w14:textId="77777777" w:rsidR="00D36A3F" w:rsidRPr="004F0DCD" w:rsidRDefault="00D36A3F">
            <w:pPr>
              <w:spacing w:line="360" w:lineRule="auto"/>
              <w:rPr>
                <w:rFonts w:ascii="Calibri" w:hAnsi="Calibri"/>
                <w:szCs w:val="22"/>
              </w:rPr>
            </w:pPr>
          </w:p>
        </w:tc>
        <w:tc>
          <w:tcPr>
            <w:tcW w:w="2203" w:type="dxa"/>
            <w:tcBorders>
              <w:top w:val="single" w:sz="4" w:space="0" w:color="auto"/>
              <w:left w:val="single" w:sz="4" w:space="0" w:color="auto"/>
              <w:bottom w:val="single" w:sz="4" w:space="0" w:color="auto"/>
              <w:right w:val="single" w:sz="12" w:space="0" w:color="auto"/>
            </w:tcBorders>
          </w:tcPr>
          <w:p w14:paraId="2E4848C0" w14:textId="77777777" w:rsidR="00D36A3F" w:rsidRPr="004F0DCD" w:rsidRDefault="00D36A3F">
            <w:pPr>
              <w:spacing w:line="360" w:lineRule="auto"/>
              <w:rPr>
                <w:rFonts w:ascii="Calibri" w:hAnsi="Calibri"/>
                <w:szCs w:val="22"/>
              </w:rPr>
            </w:pPr>
          </w:p>
        </w:tc>
      </w:tr>
      <w:tr w:rsidR="00D36A3F" w:rsidRPr="004F0DCD" w14:paraId="58BF857E" w14:textId="77777777">
        <w:trPr>
          <w:trHeight w:hRule="exact" w:val="567"/>
          <w:jc w:val="center"/>
        </w:trPr>
        <w:tc>
          <w:tcPr>
            <w:tcW w:w="726" w:type="dxa"/>
            <w:tcBorders>
              <w:top w:val="single" w:sz="4" w:space="0" w:color="auto"/>
              <w:left w:val="single" w:sz="12" w:space="0" w:color="auto"/>
              <w:bottom w:val="single" w:sz="4" w:space="0" w:color="auto"/>
              <w:right w:val="single" w:sz="4" w:space="0" w:color="auto"/>
            </w:tcBorders>
            <w:vAlign w:val="center"/>
          </w:tcPr>
          <w:p w14:paraId="7E1B0482" w14:textId="77777777" w:rsidR="00D36A3F" w:rsidRPr="004F0DCD" w:rsidRDefault="00D36A3F">
            <w:pPr>
              <w:spacing w:line="360" w:lineRule="auto"/>
              <w:rPr>
                <w:rFonts w:ascii="Calibri" w:hAnsi="Calibri"/>
                <w:szCs w:val="22"/>
              </w:rPr>
            </w:pPr>
          </w:p>
        </w:tc>
        <w:tc>
          <w:tcPr>
            <w:tcW w:w="2050" w:type="dxa"/>
            <w:tcBorders>
              <w:top w:val="single" w:sz="4" w:space="0" w:color="auto"/>
              <w:left w:val="single" w:sz="4" w:space="0" w:color="auto"/>
              <w:bottom w:val="single" w:sz="4" w:space="0" w:color="auto"/>
              <w:right w:val="single" w:sz="4" w:space="0" w:color="auto"/>
            </w:tcBorders>
            <w:vAlign w:val="center"/>
          </w:tcPr>
          <w:p w14:paraId="591DC24B" w14:textId="77777777" w:rsidR="00D36A3F" w:rsidRPr="004F0DCD" w:rsidRDefault="00D36A3F">
            <w:pPr>
              <w:spacing w:line="360" w:lineRule="auto"/>
              <w:rPr>
                <w:rFonts w:ascii="Calibri" w:hAnsi="Calibri"/>
                <w:szCs w:val="22"/>
              </w:rPr>
            </w:pPr>
          </w:p>
        </w:tc>
        <w:tc>
          <w:tcPr>
            <w:tcW w:w="1851" w:type="dxa"/>
            <w:tcBorders>
              <w:top w:val="single" w:sz="4" w:space="0" w:color="auto"/>
              <w:left w:val="single" w:sz="4" w:space="0" w:color="auto"/>
              <w:bottom w:val="single" w:sz="4" w:space="0" w:color="auto"/>
              <w:right w:val="single" w:sz="4" w:space="0" w:color="auto"/>
            </w:tcBorders>
            <w:vAlign w:val="center"/>
          </w:tcPr>
          <w:p w14:paraId="17E7E0D3" w14:textId="77777777" w:rsidR="00D36A3F" w:rsidRPr="004F0DCD" w:rsidRDefault="00D36A3F">
            <w:pPr>
              <w:spacing w:line="360" w:lineRule="auto"/>
              <w:rPr>
                <w:rFonts w:ascii="Calibri" w:hAnsi="Calibri"/>
                <w:szCs w:val="22"/>
              </w:rPr>
            </w:pPr>
          </w:p>
        </w:tc>
        <w:tc>
          <w:tcPr>
            <w:tcW w:w="2203" w:type="dxa"/>
            <w:tcBorders>
              <w:top w:val="single" w:sz="4" w:space="0" w:color="auto"/>
              <w:left w:val="single" w:sz="4" w:space="0" w:color="auto"/>
              <w:bottom w:val="single" w:sz="4" w:space="0" w:color="auto"/>
              <w:right w:val="single" w:sz="4" w:space="0" w:color="auto"/>
            </w:tcBorders>
            <w:vAlign w:val="center"/>
          </w:tcPr>
          <w:p w14:paraId="37F9D405" w14:textId="77777777" w:rsidR="00D36A3F" w:rsidRPr="004F0DCD" w:rsidRDefault="00D36A3F">
            <w:pPr>
              <w:spacing w:line="360" w:lineRule="auto"/>
              <w:rPr>
                <w:rFonts w:ascii="Calibri" w:hAnsi="Calibri"/>
                <w:szCs w:val="22"/>
              </w:rPr>
            </w:pPr>
          </w:p>
        </w:tc>
        <w:tc>
          <w:tcPr>
            <w:tcW w:w="2203" w:type="dxa"/>
            <w:tcBorders>
              <w:top w:val="single" w:sz="4" w:space="0" w:color="auto"/>
              <w:left w:val="single" w:sz="4" w:space="0" w:color="auto"/>
              <w:bottom w:val="single" w:sz="4" w:space="0" w:color="auto"/>
              <w:right w:val="single" w:sz="12" w:space="0" w:color="auto"/>
            </w:tcBorders>
          </w:tcPr>
          <w:p w14:paraId="41571B53" w14:textId="77777777" w:rsidR="00D36A3F" w:rsidRPr="004F0DCD" w:rsidRDefault="00D36A3F">
            <w:pPr>
              <w:spacing w:line="360" w:lineRule="auto"/>
              <w:rPr>
                <w:rFonts w:ascii="Calibri" w:hAnsi="Calibri"/>
                <w:szCs w:val="22"/>
              </w:rPr>
            </w:pPr>
          </w:p>
        </w:tc>
      </w:tr>
      <w:tr w:rsidR="00D36A3F" w:rsidRPr="004F0DCD" w14:paraId="65071F9B" w14:textId="77777777">
        <w:trPr>
          <w:trHeight w:hRule="exact" w:val="567"/>
          <w:jc w:val="center"/>
        </w:trPr>
        <w:tc>
          <w:tcPr>
            <w:tcW w:w="726" w:type="dxa"/>
            <w:tcBorders>
              <w:top w:val="single" w:sz="4" w:space="0" w:color="auto"/>
              <w:left w:val="single" w:sz="12" w:space="0" w:color="auto"/>
              <w:bottom w:val="single" w:sz="4" w:space="0" w:color="auto"/>
              <w:right w:val="single" w:sz="4" w:space="0" w:color="auto"/>
            </w:tcBorders>
            <w:vAlign w:val="center"/>
          </w:tcPr>
          <w:p w14:paraId="0B816CCE" w14:textId="77777777" w:rsidR="00D36A3F" w:rsidRPr="004F0DCD" w:rsidRDefault="00D36A3F">
            <w:pPr>
              <w:spacing w:line="360" w:lineRule="auto"/>
              <w:rPr>
                <w:rFonts w:ascii="Calibri" w:hAnsi="Calibri"/>
                <w:szCs w:val="22"/>
              </w:rPr>
            </w:pPr>
          </w:p>
        </w:tc>
        <w:tc>
          <w:tcPr>
            <w:tcW w:w="2050" w:type="dxa"/>
            <w:tcBorders>
              <w:top w:val="single" w:sz="4" w:space="0" w:color="auto"/>
              <w:left w:val="single" w:sz="4" w:space="0" w:color="auto"/>
              <w:bottom w:val="single" w:sz="4" w:space="0" w:color="auto"/>
              <w:right w:val="single" w:sz="4" w:space="0" w:color="auto"/>
            </w:tcBorders>
            <w:vAlign w:val="center"/>
          </w:tcPr>
          <w:p w14:paraId="04824169" w14:textId="77777777" w:rsidR="00D36A3F" w:rsidRPr="004F0DCD" w:rsidRDefault="00D36A3F">
            <w:pPr>
              <w:spacing w:line="360" w:lineRule="auto"/>
              <w:rPr>
                <w:rFonts w:ascii="Calibri" w:hAnsi="Calibri"/>
                <w:szCs w:val="22"/>
              </w:rPr>
            </w:pPr>
          </w:p>
        </w:tc>
        <w:tc>
          <w:tcPr>
            <w:tcW w:w="1851" w:type="dxa"/>
            <w:tcBorders>
              <w:top w:val="single" w:sz="4" w:space="0" w:color="auto"/>
              <w:left w:val="single" w:sz="4" w:space="0" w:color="auto"/>
              <w:bottom w:val="single" w:sz="4" w:space="0" w:color="auto"/>
              <w:right w:val="single" w:sz="4" w:space="0" w:color="auto"/>
            </w:tcBorders>
            <w:vAlign w:val="center"/>
          </w:tcPr>
          <w:p w14:paraId="35D14C8A" w14:textId="77777777" w:rsidR="00D36A3F" w:rsidRPr="004F0DCD" w:rsidRDefault="00D36A3F">
            <w:pPr>
              <w:spacing w:line="360" w:lineRule="auto"/>
              <w:rPr>
                <w:rFonts w:ascii="Calibri" w:hAnsi="Calibri"/>
                <w:szCs w:val="22"/>
              </w:rPr>
            </w:pPr>
          </w:p>
        </w:tc>
        <w:tc>
          <w:tcPr>
            <w:tcW w:w="2203" w:type="dxa"/>
            <w:tcBorders>
              <w:top w:val="single" w:sz="4" w:space="0" w:color="auto"/>
              <w:left w:val="single" w:sz="4" w:space="0" w:color="auto"/>
              <w:bottom w:val="single" w:sz="4" w:space="0" w:color="auto"/>
              <w:right w:val="single" w:sz="4" w:space="0" w:color="auto"/>
            </w:tcBorders>
            <w:vAlign w:val="center"/>
          </w:tcPr>
          <w:p w14:paraId="1AEC0B42" w14:textId="77777777" w:rsidR="00D36A3F" w:rsidRPr="004F0DCD" w:rsidRDefault="00D36A3F">
            <w:pPr>
              <w:spacing w:line="360" w:lineRule="auto"/>
              <w:rPr>
                <w:rFonts w:ascii="Calibri" w:hAnsi="Calibri"/>
                <w:szCs w:val="22"/>
              </w:rPr>
            </w:pPr>
          </w:p>
        </w:tc>
        <w:tc>
          <w:tcPr>
            <w:tcW w:w="2203" w:type="dxa"/>
            <w:tcBorders>
              <w:top w:val="single" w:sz="4" w:space="0" w:color="auto"/>
              <w:left w:val="single" w:sz="4" w:space="0" w:color="auto"/>
              <w:bottom w:val="single" w:sz="4" w:space="0" w:color="auto"/>
              <w:right w:val="single" w:sz="12" w:space="0" w:color="auto"/>
            </w:tcBorders>
          </w:tcPr>
          <w:p w14:paraId="7EFEC518" w14:textId="77777777" w:rsidR="00D36A3F" w:rsidRPr="004F0DCD" w:rsidRDefault="00D36A3F">
            <w:pPr>
              <w:spacing w:line="360" w:lineRule="auto"/>
              <w:rPr>
                <w:rFonts w:ascii="Calibri" w:hAnsi="Calibri"/>
                <w:szCs w:val="22"/>
              </w:rPr>
            </w:pPr>
          </w:p>
        </w:tc>
      </w:tr>
      <w:tr w:rsidR="00D36A3F" w:rsidRPr="004F0DCD" w14:paraId="406C5ABD" w14:textId="77777777">
        <w:trPr>
          <w:trHeight w:hRule="exact" w:val="567"/>
          <w:jc w:val="center"/>
        </w:trPr>
        <w:tc>
          <w:tcPr>
            <w:tcW w:w="726" w:type="dxa"/>
            <w:tcBorders>
              <w:top w:val="single" w:sz="4" w:space="0" w:color="auto"/>
              <w:left w:val="single" w:sz="12" w:space="0" w:color="auto"/>
              <w:bottom w:val="single" w:sz="4" w:space="0" w:color="auto"/>
              <w:right w:val="single" w:sz="4" w:space="0" w:color="auto"/>
            </w:tcBorders>
            <w:vAlign w:val="center"/>
          </w:tcPr>
          <w:p w14:paraId="22C3122D" w14:textId="77777777" w:rsidR="00D36A3F" w:rsidRPr="004F0DCD" w:rsidRDefault="00D36A3F">
            <w:pPr>
              <w:spacing w:line="360" w:lineRule="auto"/>
              <w:rPr>
                <w:rFonts w:ascii="Calibri" w:hAnsi="Calibri"/>
                <w:szCs w:val="22"/>
              </w:rPr>
            </w:pPr>
          </w:p>
        </w:tc>
        <w:tc>
          <w:tcPr>
            <w:tcW w:w="2050" w:type="dxa"/>
            <w:tcBorders>
              <w:top w:val="single" w:sz="4" w:space="0" w:color="auto"/>
              <w:left w:val="single" w:sz="4" w:space="0" w:color="auto"/>
              <w:bottom w:val="single" w:sz="4" w:space="0" w:color="auto"/>
              <w:right w:val="single" w:sz="4" w:space="0" w:color="auto"/>
            </w:tcBorders>
            <w:vAlign w:val="center"/>
          </w:tcPr>
          <w:p w14:paraId="422AB815" w14:textId="77777777" w:rsidR="00D36A3F" w:rsidRPr="004F0DCD" w:rsidRDefault="00D36A3F">
            <w:pPr>
              <w:spacing w:line="360" w:lineRule="auto"/>
              <w:rPr>
                <w:rFonts w:ascii="Calibri" w:hAnsi="Calibri"/>
                <w:szCs w:val="22"/>
              </w:rPr>
            </w:pPr>
          </w:p>
        </w:tc>
        <w:tc>
          <w:tcPr>
            <w:tcW w:w="1851" w:type="dxa"/>
            <w:tcBorders>
              <w:top w:val="single" w:sz="4" w:space="0" w:color="auto"/>
              <w:left w:val="single" w:sz="4" w:space="0" w:color="auto"/>
              <w:bottom w:val="single" w:sz="4" w:space="0" w:color="auto"/>
              <w:right w:val="single" w:sz="4" w:space="0" w:color="auto"/>
            </w:tcBorders>
            <w:vAlign w:val="center"/>
          </w:tcPr>
          <w:p w14:paraId="10A8710F" w14:textId="77777777" w:rsidR="00D36A3F" w:rsidRPr="004F0DCD" w:rsidRDefault="00D36A3F">
            <w:pPr>
              <w:spacing w:line="360" w:lineRule="auto"/>
              <w:rPr>
                <w:rFonts w:ascii="Calibri" w:hAnsi="Calibri"/>
                <w:szCs w:val="22"/>
              </w:rPr>
            </w:pPr>
          </w:p>
        </w:tc>
        <w:tc>
          <w:tcPr>
            <w:tcW w:w="2203" w:type="dxa"/>
            <w:tcBorders>
              <w:top w:val="single" w:sz="4" w:space="0" w:color="auto"/>
              <w:left w:val="single" w:sz="4" w:space="0" w:color="auto"/>
              <w:bottom w:val="single" w:sz="4" w:space="0" w:color="auto"/>
              <w:right w:val="single" w:sz="4" w:space="0" w:color="auto"/>
            </w:tcBorders>
            <w:vAlign w:val="center"/>
          </w:tcPr>
          <w:p w14:paraId="3E1C8C4C" w14:textId="77777777" w:rsidR="00D36A3F" w:rsidRPr="004F0DCD" w:rsidRDefault="00D36A3F">
            <w:pPr>
              <w:spacing w:line="360" w:lineRule="auto"/>
              <w:rPr>
                <w:rFonts w:ascii="Calibri" w:hAnsi="Calibri"/>
                <w:szCs w:val="22"/>
              </w:rPr>
            </w:pPr>
          </w:p>
        </w:tc>
        <w:tc>
          <w:tcPr>
            <w:tcW w:w="2203" w:type="dxa"/>
            <w:tcBorders>
              <w:top w:val="single" w:sz="4" w:space="0" w:color="auto"/>
              <w:left w:val="single" w:sz="4" w:space="0" w:color="auto"/>
              <w:bottom w:val="single" w:sz="4" w:space="0" w:color="auto"/>
              <w:right w:val="single" w:sz="12" w:space="0" w:color="auto"/>
            </w:tcBorders>
          </w:tcPr>
          <w:p w14:paraId="4E6C01E5" w14:textId="77777777" w:rsidR="00D36A3F" w:rsidRPr="004F0DCD" w:rsidRDefault="00D36A3F">
            <w:pPr>
              <w:spacing w:line="360" w:lineRule="auto"/>
              <w:rPr>
                <w:rFonts w:ascii="Calibri" w:hAnsi="Calibri"/>
                <w:szCs w:val="22"/>
              </w:rPr>
            </w:pPr>
          </w:p>
        </w:tc>
      </w:tr>
      <w:tr w:rsidR="00D36A3F" w:rsidRPr="004F0DCD" w14:paraId="54F1D2F4" w14:textId="77777777">
        <w:trPr>
          <w:trHeight w:hRule="exact" w:val="567"/>
          <w:jc w:val="center"/>
        </w:trPr>
        <w:tc>
          <w:tcPr>
            <w:tcW w:w="726" w:type="dxa"/>
            <w:tcBorders>
              <w:top w:val="single" w:sz="4" w:space="0" w:color="auto"/>
              <w:left w:val="single" w:sz="12" w:space="0" w:color="auto"/>
              <w:bottom w:val="single" w:sz="12" w:space="0" w:color="auto"/>
              <w:right w:val="single" w:sz="4" w:space="0" w:color="auto"/>
            </w:tcBorders>
            <w:vAlign w:val="center"/>
          </w:tcPr>
          <w:p w14:paraId="50D4DBF6" w14:textId="77777777" w:rsidR="00D36A3F" w:rsidRPr="004F0DCD" w:rsidRDefault="00D36A3F">
            <w:pPr>
              <w:spacing w:line="360" w:lineRule="auto"/>
              <w:rPr>
                <w:rFonts w:ascii="Calibri" w:hAnsi="Calibri"/>
                <w:szCs w:val="22"/>
              </w:rPr>
            </w:pPr>
          </w:p>
        </w:tc>
        <w:tc>
          <w:tcPr>
            <w:tcW w:w="2050" w:type="dxa"/>
            <w:tcBorders>
              <w:top w:val="single" w:sz="4" w:space="0" w:color="auto"/>
              <w:left w:val="single" w:sz="4" w:space="0" w:color="auto"/>
              <w:bottom w:val="single" w:sz="12" w:space="0" w:color="auto"/>
              <w:right w:val="single" w:sz="4" w:space="0" w:color="auto"/>
            </w:tcBorders>
            <w:vAlign w:val="center"/>
          </w:tcPr>
          <w:p w14:paraId="16EC3290" w14:textId="77777777" w:rsidR="00D36A3F" w:rsidRPr="004F0DCD" w:rsidRDefault="00D36A3F">
            <w:pPr>
              <w:spacing w:line="360" w:lineRule="auto"/>
              <w:rPr>
                <w:rFonts w:ascii="Calibri" w:hAnsi="Calibri"/>
                <w:szCs w:val="22"/>
              </w:rPr>
            </w:pPr>
          </w:p>
        </w:tc>
        <w:tc>
          <w:tcPr>
            <w:tcW w:w="1851" w:type="dxa"/>
            <w:tcBorders>
              <w:top w:val="single" w:sz="4" w:space="0" w:color="auto"/>
              <w:left w:val="single" w:sz="4" w:space="0" w:color="auto"/>
              <w:bottom w:val="single" w:sz="12" w:space="0" w:color="auto"/>
              <w:right w:val="single" w:sz="4" w:space="0" w:color="auto"/>
            </w:tcBorders>
            <w:vAlign w:val="center"/>
          </w:tcPr>
          <w:p w14:paraId="6B57C962" w14:textId="77777777" w:rsidR="00D36A3F" w:rsidRPr="004F0DCD" w:rsidRDefault="00D36A3F">
            <w:pPr>
              <w:spacing w:line="360" w:lineRule="auto"/>
              <w:rPr>
                <w:rFonts w:ascii="Calibri" w:hAnsi="Calibri"/>
                <w:szCs w:val="22"/>
              </w:rPr>
            </w:pPr>
          </w:p>
        </w:tc>
        <w:tc>
          <w:tcPr>
            <w:tcW w:w="2203" w:type="dxa"/>
            <w:tcBorders>
              <w:top w:val="single" w:sz="4" w:space="0" w:color="auto"/>
              <w:left w:val="single" w:sz="4" w:space="0" w:color="auto"/>
              <w:bottom w:val="single" w:sz="12" w:space="0" w:color="auto"/>
              <w:right w:val="single" w:sz="4" w:space="0" w:color="auto"/>
            </w:tcBorders>
            <w:vAlign w:val="center"/>
          </w:tcPr>
          <w:p w14:paraId="3D59C021" w14:textId="77777777" w:rsidR="00D36A3F" w:rsidRPr="004F0DCD" w:rsidRDefault="00D36A3F">
            <w:pPr>
              <w:spacing w:line="360" w:lineRule="auto"/>
              <w:rPr>
                <w:rFonts w:ascii="Calibri" w:hAnsi="Calibri"/>
                <w:szCs w:val="22"/>
              </w:rPr>
            </w:pPr>
          </w:p>
        </w:tc>
        <w:tc>
          <w:tcPr>
            <w:tcW w:w="2203" w:type="dxa"/>
            <w:tcBorders>
              <w:top w:val="single" w:sz="4" w:space="0" w:color="auto"/>
              <w:left w:val="single" w:sz="4" w:space="0" w:color="auto"/>
              <w:bottom w:val="single" w:sz="12" w:space="0" w:color="auto"/>
              <w:right w:val="single" w:sz="12" w:space="0" w:color="auto"/>
            </w:tcBorders>
          </w:tcPr>
          <w:p w14:paraId="6B9F56A3" w14:textId="77777777" w:rsidR="00D36A3F" w:rsidRPr="004F0DCD" w:rsidRDefault="00D36A3F">
            <w:pPr>
              <w:spacing w:line="360" w:lineRule="auto"/>
              <w:rPr>
                <w:rFonts w:ascii="Calibri" w:hAnsi="Calibri"/>
                <w:szCs w:val="22"/>
              </w:rPr>
            </w:pPr>
          </w:p>
        </w:tc>
      </w:tr>
    </w:tbl>
    <w:p w14:paraId="259A3CE7" w14:textId="77777777" w:rsidR="00D36A3F" w:rsidRPr="004F0DCD" w:rsidRDefault="00D36A3F">
      <w:pPr>
        <w:spacing w:line="360" w:lineRule="auto"/>
        <w:rPr>
          <w:rFonts w:ascii="Calibri" w:hAnsi="Calibri"/>
          <w:szCs w:val="22"/>
        </w:rPr>
      </w:pPr>
    </w:p>
    <w:p w14:paraId="3552AC66" w14:textId="77777777" w:rsidR="00D36A3F" w:rsidRPr="004F0DCD" w:rsidRDefault="008A68D6">
      <w:pPr>
        <w:spacing w:line="360" w:lineRule="auto"/>
        <w:ind w:left="1" w:firstLineChars="202" w:firstLine="361"/>
        <w:rPr>
          <w:rFonts w:ascii="宋体" w:hAnsi="宋体" w:hint="eastAsia"/>
          <w:b/>
          <w:bCs/>
          <w:spacing w:val="-1"/>
          <w:kern w:val="0"/>
          <w:sz w:val="18"/>
          <w:szCs w:val="18"/>
        </w:rPr>
      </w:pPr>
      <w:r w:rsidRPr="004F0DCD">
        <w:rPr>
          <w:rFonts w:ascii="宋体" w:hAnsi="宋体" w:hint="eastAsia"/>
          <w:b/>
          <w:bCs/>
          <w:spacing w:val="-1"/>
          <w:kern w:val="0"/>
          <w:sz w:val="18"/>
          <w:szCs w:val="18"/>
        </w:rPr>
        <w:t>注：1. 供应商必须把谈判文件第五章技术要求全部列入此表；</w:t>
      </w:r>
    </w:p>
    <w:p w14:paraId="471C6C93" w14:textId="77777777" w:rsidR="00D36A3F" w:rsidRPr="004F0DCD" w:rsidRDefault="008A68D6">
      <w:pPr>
        <w:spacing w:line="360" w:lineRule="auto"/>
        <w:ind w:left="1" w:firstLineChars="401" w:firstLine="717"/>
        <w:rPr>
          <w:rFonts w:ascii="宋体" w:hAnsi="宋体" w:hint="eastAsia"/>
          <w:b/>
          <w:bCs/>
          <w:spacing w:val="-1"/>
          <w:kern w:val="0"/>
          <w:sz w:val="18"/>
          <w:szCs w:val="18"/>
        </w:rPr>
      </w:pPr>
      <w:r w:rsidRPr="004F0DCD">
        <w:rPr>
          <w:rFonts w:ascii="宋体" w:hAnsi="宋体" w:hint="eastAsia"/>
          <w:b/>
          <w:bCs/>
          <w:spacing w:val="-1"/>
          <w:kern w:val="0"/>
          <w:sz w:val="18"/>
          <w:szCs w:val="18"/>
        </w:rPr>
        <w:t>2．按照谈判项目技术要求的顺序逐条对应填写；</w:t>
      </w:r>
    </w:p>
    <w:p w14:paraId="4251B568" w14:textId="77777777" w:rsidR="00D36A3F" w:rsidRPr="004F0DCD" w:rsidRDefault="008A68D6">
      <w:pPr>
        <w:spacing w:line="360" w:lineRule="auto"/>
        <w:ind w:left="1" w:firstLineChars="401" w:firstLine="717"/>
        <w:rPr>
          <w:rFonts w:ascii="宋体" w:hAnsi="宋体" w:hint="eastAsia"/>
          <w:b/>
          <w:bCs/>
          <w:spacing w:val="-1"/>
          <w:kern w:val="0"/>
          <w:sz w:val="18"/>
          <w:szCs w:val="18"/>
        </w:rPr>
      </w:pPr>
      <w:r w:rsidRPr="004F0DCD">
        <w:rPr>
          <w:rFonts w:ascii="宋体" w:hAnsi="宋体" w:hint="eastAsia"/>
          <w:b/>
          <w:bCs/>
          <w:spacing w:val="-1"/>
          <w:kern w:val="0"/>
          <w:sz w:val="18"/>
          <w:szCs w:val="18"/>
        </w:rPr>
        <w:t>3．供应商必须据实填写，不得虚假填写，否则将取消其报价或中标资格并追究相关责任；</w:t>
      </w:r>
    </w:p>
    <w:p w14:paraId="11FEFA75" w14:textId="77777777" w:rsidR="00D36A3F" w:rsidRPr="004F0DCD" w:rsidRDefault="008A68D6">
      <w:pPr>
        <w:spacing w:line="360" w:lineRule="auto"/>
        <w:ind w:left="1" w:firstLineChars="202" w:firstLine="361"/>
        <w:rPr>
          <w:rFonts w:ascii="宋体" w:hAnsi="宋体" w:hint="eastAsia"/>
          <w:b/>
          <w:bCs/>
          <w:spacing w:val="-1"/>
          <w:kern w:val="0"/>
          <w:sz w:val="18"/>
          <w:szCs w:val="18"/>
        </w:rPr>
      </w:pPr>
      <w:r w:rsidRPr="004F0DCD">
        <w:rPr>
          <w:rFonts w:ascii="宋体" w:hAnsi="宋体" w:hint="eastAsia"/>
          <w:b/>
          <w:bCs/>
          <w:spacing w:val="-1"/>
          <w:kern w:val="0"/>
          <w:sz w:val="18"/>
          <w:szCs w:val="18"/>
        </w:rPr>
        <w:t xml:space="preserve">    4. 偏离情况根据实际报价产品情况填写“正偏离、负偏离或完全满足”。</w:t>
      </w:r>
    </w:p>
    <w:p w14:paraId="20DCBC89" w14:textId="77777777" w:rsidR="00D36A3F" w:rsidRPr="004F0DCD" w:rsidRDefault="00D36A3F">
      <w:pPr>
        <w:spacing w:line="360" w:lineRule="auto"/>
        <w:jc w:val="left"/>
        <w:rPr>
          <w:rFonts w:ascii="Calibri" w:hAnsi="Calibri"/>
          <w:sz w:val="24"/>
          <w:szCs w:val="22"/>
        </w:rPr>
      </w:pPr>
    </w:p>
    <w:p w14:paraId="24840618" w14:textId="77777777" w:rsidR="00D36A3F" w:rsidRPr="004F0DCD" w:rsidRDefault="00D36A3F">
      <w:pPr>
        <w:spacing w:line="360" w:lineRule="auto"/>
        <w:jc w:val="left"/>
        <w:rPr>
          <w:rFonts w:ascii="Calibri" w:hAnsi="Calibri"/>
          <w:sz w:val="24"/>
          <w:szCs w:val="22"/>
        </w:rPr>
      </w:pPr>
    </w:p>
    <w:p w14:paraId="68A0DACC" w14:textId="77777777" w:rsidR="00D36A3F" w:rsidRPr="004F0DCD" w:rsidRDefault="00D36A3F">
      <w:pPr>
        <w:spacing w:line="360" w:lineRule="auto"/>
        <w:jc w:val="left"/>
        <w:rPr>
          <w:rFonts w:ascii="Calibri" w:hAnsi="Calibri"/>
          <w:sz w:val="24"/>
          <w:szCs w:val="22"/>
        </w:rPr>
      </w:pPr>
    </w:p>
    <w:p w14:paraId="693AA571" w14:textId="77777777" w:rsidR="00D36A3F" w:rsidRPr="004F0DCD" w:rsidRDefault="008A68D6">
      <w:pPr>
        <w:spacing w:line="360" w:lineRule="auto"/>
        <w:jc w:val="left"/>
        <w:rPr>
          <w:rFonts w:ascii="Calibri" w:hAnsi="Calibri"/>
          <w:kern w:val="0"/>
          <w:sz w:val="24"/>
          <w:szCs w:val="22"/>
        </w:rPr>
      </w:pPr>
      <w:r w:rsidRPr="004F0DCD">
        <w:rPr>
          <w:rFonts w:ascii="Calibri" w:hAnsi="Calibri" w:hint="eastAsia"/>
          <w:kern w:val="0"/>
          <w:sz w:val="24"/>
          <w:szCs w:val="22"/>
        </w:rPr>
        <w:t>法定代表人</w:t>
      </w:r>
      <w:r w:rsidRPr="004F0DCD">
        <w:rPr>
          <w:rFonts w:ascii="Calibri" w:hAnsi="Calibri" w:hint="eastAsia"/>
          <w:kern w:val="0"/>
          <w:sz w:val="24"/>
          <w:szCs w:val="22"/>
        </w:rPr>
        <w:t>/</w:t>
      </w:r>
      <w:r w:rsidRPr="004F0DCD">
        <w:rPr>
          <w:rFonts w:ascii="Calibri" w:hAnsi="Calibri" w:hint="eastAsia"/>
          <w:kern w:val="0"/>
          <w:sz w:val="24"/>
          <w:szCs w:val="22"/>
        </w:rPr>
        <w:t>单位负责人或授权代表：</w:t>
      </w:r>
      <w:r w:rsidRPr="004F0DCD">
        <w:rPr>
          <w:rFonts w:ascii="Calibri" w:hAnsi="Calibri" w:hint="eastAsia"/>
          <w:kern w:val="0"/>
          <w:sz w:val="24"/>
          <w:szCs w:val="22"/>
          <w:u w:val="single"/>
        </w:rPr>
        <w:t xml:space="preserve">           </w:t>
      </w:r>
      <w:r w:rsidRPr="004F0DCD">
        <w:rPr>
          <w:rFonts w:ascii="Calibri" w:hAnsi="Calibri" w:hint="eastAsia"/>
          <w:kern w:val="0"/>
          <w:sz w:val="24"/>
          <w:szCs w:val="22"/>
        </w:rPr>
        <w:t>（签字或加盖个人名章）</w:t>
      </w:r>
    </w:p>
    <w:p w14:paraId="72474ABF" w14:textId="77777777" w:rsidR="00D36A3F" w:rsidRPr="004F0DCD" w:rsidRDefault="008A68D6">
      <w:pPr>
        <w:spacing w:line="360" w:lineRule="auto"/>
        <w:jc w:val="left"/>
        <w:rPr>
          <w:rFonts w:ascii="Calibri" w:hAnsi="Calibri"/>
          <w:kern w:val="0"/>
          <w:sz w:val="24"/>
          <w:szCs w:val="22"/>
        </w:rPr>
      </w:pPr>
      <w:r w:rsidRPr="004F0DCD">
        <w:rPr>
          <w:rFonts w:ascii="Calibri" w:hAnsi="Calibri" w:hint="eastAsia"/>
          <w:kern w:val="0"/>
          <w:sz w:val="24"/>
          <w:szCs w:val="22"/>
        </w:rPr>
        <w:t>供应商名称：</w:t>
      </w:r>
      <w:r w:rsidRPr="004F0DCD">
        <w:rPr>
          <w:rFonts w:ascii="Calibri" w:hAnsi="Calibri" w:hint="eastAsia"/>
          <w:kern w:val="0"/>
          <w:sz w:val="24"/>
          <w:szCs w:val="22"/>
          <w:u w:val="single"/>
        </w:rPr>
        <w:t xml:space="preserve">                      </w:t>
      </w:r>
      <w:r w:rsidRPr="004F0DCD">
        <w:rPr>
          <w:rFonts w:ascii="Calibri" w:hAnsi="Calibri" w:hint="eastAsia"/>
          <w:kern w:val="0"/>
          <w:sz w:val="24"/>
          <w:szCs w:val="22"/>
        </w:rPr>
        <w:t>（单位盖章）</w:t>
      </w:r>
    </w:p>
    <w:p w14:paraId="2057D3E9" w14:textId="77777777" w:rsidR="00D36A3F" w:rsidRPr="004F0DCD" w:rsidRDefault="008A68D6">
      <w:pPr>
        <w:spacing w:line="360" w:lineRule="auto"/>
        <w:jc w:val="left"/>
        <w:rPr>
          <w:rFonts w:ascii="宋体" w:hAnsi="宋体" w:cs="宋体" w:hint="eastAsia"/>
          <w:b/>
          <w:bCs/>
          <w:kern w:val="0"/>
          <w:sz w:val="32"/>
          <w:szCs w:val="32"/>
        </w:rPr>
      </w:pPr>
      <w:r w:rsidRPr="004F0DCD">
        <w:rPr>
          <w:rFonts w:ascii="Calibri" w:hAnsi="Calibri" w:hint="eastAsia"/>
          <w:kern w:val="0"/>
          <w:sz w:val="24"/>
          <w:szCs w:val="22"/>
        </w:rPr>
        <w:t>日期：</w:t>
      </w:r>
    </w:p>
    <w:p w14:paraId="076F6B79" w14:textId="77777777" w:rsidR="00D36A3F" w:rsidRPr="004F0DCD" w:rsidRDefault="008A68D6">
      <w:pPr>
        <w:spacing w:line="360" w:lineRule="auto"/>
        <w:jc w:val="left"/>
        <w:rPr>
          <w:rFonts w:ascii="宋体" w:hAnsi="宋体" w:cs="宋体" w:hint="eastAsia"/>
          <w:b/>
          <w:bCs/>
          <w:kern w:val="0"/>
          <w:sz w:val="32"/>
          <w:szCs w:val="32"/>
        </w:rPr>
        <w:sectPr w:rsidR="00D36A3F" w:rsidRPr="004F0DCD">
          <w:headerReference w:type="default" r:id="rId20"/>
          <w:footerReference w:type="default" r:id="rId21"/>
          <w:pgSz w:w="11911" w:h="16838"/>
          <w:pgMar w:top="1440" w:right="1797" w:bottom="1440" w:left="1797" w:header="850" w:footer="737" w:gutter="0"/>
          <w:cols w:space="720"/>
          <w:docGrid w:linePitch="299"/>
        </w:sectPr>
      </w:pPr>
      <w:r w:rsidRPr="004F0DCD">
        <w:rPr>
          <w:rFonts w:ascii="宋体" w:hAnsi="宋体" w:cs="宋体" w:hint="eastAsia"/>
          <w:b/>
        </w:rPr>
        <w:br w:type="page"/>
      </w:r>
    </w:p>
    <w:p w14:paraId="63552713" w14:textId="77777777" w:rsidR="00D36A3F" w:rsidRPr="004F0DCD" w:rsidRDefault="008A68D6">
      <w:pPr>
        <w:spacing w:line="360" w:lineRule="auto"/>
        <w:jc w:val="left"/>
        <w:rPr>
          <w:rFonts w:ascii="宋体" w:hAnsi="宋体" w:cs="宋体" w:hint="eastAsia"/>
          <w:b/>
          <w:bCs/>
          <w:kern w:val="0"/>
          <w:sz w:val="32"/>
          <w:szCs w:val="32"/>
        </w:rPr>
      </w:pPr>
      <w:r w:rsidRPr="004F0DCD">
        <w:rPr>
          <w:rFonts w:ascii="宋体" w:hAnsi="宋体" w:cs="宋体" w:hint="eastAsia"/>
          <w:b/>
          <w:bCs/>
          <w:kern w:val="0"/>
          <w:sz w:val="32"/>
          <w:szCs w:val="32"/>
        </w:rPr>
        <w:lastRenderedPageBreak/>
        <w:t>格式2-4</w:t>
      </w:r>
    </w:p>
    <w:p w14:paraId="68E533F5" w14:textId="77777777" w:rsidR="00D36A3F" w:rsidRPr="004F0DCD" w:rsidRDefault="008A68D6">
      <w:pPr>
        <w:widowControl/>
        <w:spacing w:line="360" w:lineRule="auto"/>
        <w:jc w:val="center"/>
        <w:outlineLvl w:val="1"/>
        <w:rPr>
          <w:rFonts w:ascii="宋体" w:hAnsi="宋体" w:hint="eastAsia"/>
          <w:b/>
          <w:kern w:val="0"/>
          <w:sz w:val="32"/>
          <w:szCs w:val="32"/>
        </w:rPr>
      </w:pPr>
      <w:bookmarkStart w:id="182" w:name="_Toc504988316"/>
      <w:bookmarkStart w:id="183" w:name="_Toc502912108"/>
      <w:bookmarkStart w:id="184" w:name="_Toc3529"/>
      <w:bookmarkStart w:id="185" w:name="_Toc504987217"/>
      <w:bookmarkStart w:id="186" w:name="_Toc504991361"/>
      <w:bookmarkStart w:id="187" w:name="_Toc19200"/>
      <w:bookmarkStart w:id="188" w:name="_Toc26284"/>
      <w:r w:rsidRPr="004F0DCD">
        <w:rPr>
          <w:rFonts w:ascii="宋体" w:hAnsi="宋体" w:hint="eastAsia"/>
          <w:b/>
          <w:kern w:val="0"/>
          <w:sz w:val="32"/>
          <w:szCs w:val="32"/>
        </w:rPr>
        <w:t>四、服务、商务应答表</w:t>
      </w:r>
      <w:bookmarkEnd w:id="182"/>
      <w:bookmarkEnd w:id="183"/>
      <w:bookmarkEnd w:id="184"/>
      <w:bookmarkEnd w:id="185"/>
      <w:bookmarkEnd w:id="186"/>
      <w:bookmarkEnd w:id="187"/>
      <w:bookmarkEnd w:id="188"/>
    </w:p>
    <w:p w14:paraId="395EA475" w14:textId="77777777" w:rsidR="00D36A3F" w:rsidRPr="004F0DCD" w:rsidRDefault="008A68D6">
      <w:pPr>
        <w:spacing w:line="360" w:lineRule="auto"/>
        <w:rPr>
          <w:rFonts w:ascii="宋体" w:hAnsi="宋体" w:cs="宋体" w:hint="eastAsia"/>
          <w:b/>
          <w:color w:val="000000"/>
          <w:sz w:val="24"/>
          <w:u w:val="single"/>
        </w:rPr>
      </w:pPr>
      <w:r w:rsidRPr="004F0DCD">
        <w:rPr>
          <w:rFonts w:ascii="宋体" w:hAnsi="宋体" w:cs="宋体" w:hint="eastAsia"/>
          <w:b/>
          <w:color w:val="000000"/>
          <w:sz w:val="24"/>
        </w:rPr>
        <w:t>项目名称：</w:t>
      </w:r>
    </w:p>
    <w:p w14:paraId="0FEC4F10" w14:textId="77777777" w:rsidR="00D36A3F" w:rsidRPr="004F0DCD" w:rsidRDefault="008A68D6">
      <w:pPr>
        <w:spacing w:line="360" w:lineRule="auto"/>
        <w:rPr>
          <w:rFonts w:ascii="宋体" w:hAnsi="宋体" w:cs="宋体" w:hint="eastAsia"/>
          <w:b/>
          <w:color w:val="000000"/>
          <w:sz w:val="24"/>
        </w:rPr>
      </w:pPr>
      <w:r w:rsidRPr="004F0DCD">
        <w:rPr>
          <w:rFonts w:ascii="宋体" w:hAnsi="宋体" w:cs="宋体" w:hint="eastAsia"/>
          <w:b/>
          <w:color w:val="000000"/>
          <w:sz w:val="24"/>
        </w:rPr>
        <w:t>采购项目编号：</w:t>
      </w:r>
    </w:p>
    <w:tbl>
      <w:tblPr>
        <w:tblpPr w:leftFromText="180" w:rightFromText="180" w:vertAnchor="text" w:horzAnchor="page" w:tblpX="1344" w:tblpY="159"/>
        <w:tblOverlap w:val="never"/>
        <w:tblW w:w="9250" w:type="dxa"/>
        <w:tblLayout w:type="fixed"/>
        <w:tblCellMar>
          <w:left w:w="0" w:type="dxa"/>
          <w:right w:w="0" w:type="dxa"/>
        </w:tblCellMar>
        <w:tblLook w:val="04A0" w:firstRow="1" w:lastRow="0" w:firstColumn="1" w:lastColumn="0" w:noHBand="0" w:noVBand="1"/>
      </w:tblPr>
      <w:tblGrid>
        <w:gridCol w:w="828"/>
        <w:gridCol w:w="1957"/>
        <w:gridCol w:w="2415"/>
        <w:gridCol w:w="2360"/>
        <w:gridCol w:w="1690"/>
      </w:tblGrid>
      <w:tr w:rsidR="00D36A3F" w:rsidRPr="004F0DCD" w14:paraId="7487E718" w14:textId="77777777">
        <w:trPr>
          <w:trHeight w:hRule="exact" w:val="842"/>
        </w:trPr>
        <w:tc>
          <w:tcPr>
            <w:tcW w:w="828" w:type="dxa"/>
            <w:tcBorders>
              <w:top w:val="single" w:sz="12" w:space="0" w:color="000000"/>
              <w:left w:val="single" w:sz="12" w:space="0" w:color="000000"/>
              <w:bottom w:val="single" w:sz="6" w:space="0" w:color="000000"/>
              <w:right w:val="single" w:sz="6" w:space="0" w:color="000000"/>
            </w:tcBorders>
            <w:vAlign w:val="center"/>
          </w:tcPr>
          <w:p w14:paraId="71EA6F0B" w14:textId="77777777" w:rsidR="00D36A3F" w:rsidRPr="004F0DCD" w:rsidRDefault="008A68D6">
            <w:pPr>
              <w:spacing w:line="360" w:lineRule="auto"/>
              <w:jc w:val="center"/>
              <w:rPr>
                <w:rFonts w:ascii="宋体" w:hAnsi="宋体" w:cs="宋体" w:hint="eastAsia"/>
                <w:kern w:val="0"/>
                <w:sz w:val="20"/>
                <w:szCs w:val="21"/>
              </w:rPr>
            </w:pPr>
            <w:r w:rsidRPr="004F0DCD">
              <w:rPr>
                <w:rFonts w:ascii="宋体" w:hAnsi="宋体" w:cs="宋体"/>
                <w:b/>
                <w:bCs/>
                <w:kern w:val="0"/>
                <w:sz w:val="20"/>
                <w:szCs w:val="21"/>
              </w:rPr>
              <w:t>序号</w:t>
            </w:r>
          </w:p>
        </w:tc>
        <w:tc>
          <w:tcPr>
            <w:tcW w:w="1957" w:type="dxa"/>
            <w:tcBorders>
              <w:top w:val="single" w:sz="12" w:space="0" w:color="000000"/>
              <w:left w:val="single" w:sz="6" w:space="0" w:color="000000"/>
              <w:bottom w:val="single" w:sz="6" w:space="0" w:color="000000"/>
              <w:right w:val="single" w:sz="6" w:space="0" w:color="000000"/>
            </w:tcBorders>
            <w:vAlign w:val="center"/>
          </w:tcPr>
          <w:p w14:paraId="4E5BC72B" w14:textId="77777777" w:rsidR="00D36A3F" w:rsidRPr="004F0DCD" w:rsidRDefault="008A68D6">
            <w:pPr>
              <w:spacing w:line="360" w:lineRule="auto"/>
              <w:jc w:val="center"/>
              <w:rPr>
                <w:rFonts w:ascii="宋体" w:hAnsi="宋体" w:cs="宋体" w:hint="eastAsia"/>
                <w:kern w:val="0"/>
                <w:sz w:val="20"/>
                <w:szCs w:val="21"/>
              </w:rPr>
            </w:pPr>
            <w:r w:rsidRPr="004F0DCD">
              <w:rPr>
                <w:rFonts w:ascii="宋体" w:hAnsi="宋体" w:cs="宋体" w:hint="eastAsia"/>
                <w:b/>
                <w:bCs/>
                <w:kern w:val="0"/>
                <w:sz w:val="20"/>
                <w:szCs w:val="21"/>
              </w:rPr>
              <w:t>谈判</w:t>
            </w:r>
            <w:r w:rsidRPr="004F0DCD">
              <w:rPr>
                <w:rFonts w:ascii="宋体" w:hAnsi="宋体" w:cs="宋体"/>
                <w:b/>
                <w:bCs/>
                <w:kern w:val="0"/>
                <w:sz w:val="20"/>
                <w:szCs w:val="21"/>
              </w:rPr>
              <w:t>文件条目号</w:t>
            </w:r>
          </w:p>
        </w:tc>
        <w:tc>
          <w:tcPr>
            <w:tcW w:w="2415" w:type="dxa"/>
            <w:tcBorders>
              <w:top w:val="single" w:sz="12" w:space="0" w:color="000000"/>
              <w:left w:val="single" w:sz="6" w:space="0" w:color="000000"/>
              <w:bottom w:val="single" w:sz="6" w:space="0" w:color="000000"/>
              <w:right w:val="single" w:sz="6" w:space="0" w:color="000000"/>
            </w:tcBorders>
            <w:vAlign w:val="center"/>
          </w:tcPr>
          <w:p w14:paraId="6E19051E" w14:textId="77777777" w:rsidR="00D36A3F" w:rsidRPr="004F0DCD" w:rsidRDefault="008A68D6">
            <w:pPr>
              <w:spacing w:line="360" w:lineRule="auto"/>
              <w:jc w:val="center"/>
              <w:rPr>
                <w:rFonts w:ascii="宋体" w:hAnsi="宋体" w:cs="宋体" w:hint="eastAsia"/>
                <w:kern w:val="0"/>
                <w:sz w:val="20"/>
                <w:szCs w:val="21"/>
              </w:rPr>
            </w:pPr>
            <w:r w:rsidRPr="004F0DCD">
              <w:rPr>
                <w:rFonts w:ascii="宋体" w:hAnsi="宋体" w:cs="宋体" w:hint="eastAsia"/>
                <w:b/>
                <w:bCs/>
                <w:kern w:val="0"/>
                <w:sz w:val="20"/>
                <w:szCs w:val="21"/>
              </w:rPr>
              <w:t>谈判</w:t>
            </w:r>
            <w:r w:rsidRPr="004F0DCD">
              <w:rPr>
                <w:rFonts w:ascii="宋体" w:hAnsi="宋体" w:cs="宋体"/>
                <w:b/>
                <w:bCs/>
                <w:kern w:val="0"/>
                <w:sz w:val="20"/>
                <w:szCs w:val="21"/>
              </w:rPr>
              <w:t>文件条款</w:t>
            </w:r>
          </w:p>
        </w:tc>
        <w:tc>
          <w:tcPr>
            <w:tcW w:w="2360" w:type="dxa"/>
            <w:tcBorders>
              <w:top w:val="single" w:sz="12" w:space="0" w:color="000000"/>
              <w:left w:val="single" w:sz="6" w:space="0" w:color="000000"/>
              <w:bottom w:val="single" w:sz="6" w:space="0" w:color="000000"/>
              <w:right w:val="single" w:sz="6" w:space="0" w:color="000000"/>
            </w:tcBorders>
            <w:vAlign w:val="center"/>
          </w:tcPr>
          <w:p w14:paraId="26CBA7EF" w14:textId="77777777" w:rsidR="00D36A3F" w:rsidRPr="004F0DCD" w:rsidRDefault="008A68D6">
            <w:pPr>
              <w:spacing w:line="360" w:lineRule="auto"/>
              <w:jc w:val="center"/>
              <w:rPr>
                <w:rFonts w:ascii="宋体" w:hAnsi="宋体" w:cs="宋体" w:hint="eastAsia"/>
                <w:kern w:val="0"/>
                <w:sz w:val="20"/>
                <w:szCs w:val="21"/>
              </w:rPr>
            </w:pPr>
            <w:r w:rsidRPr="004F0DCD">
              <w:rPr>
                <w:rFonts w:ascii="宋体" w:hAnsi="宋体" w:cs="宋体" w:hint="eastAsia"/>
                <w:b/>
                <w:bCs/>
                <w:kern w:val="0"/>
                <w:sz w:val="20"/>
                <w:szCs w:val="21"/>
              </w:rPr>
              <w:t>谈判</w:t>
            </w:r>
            <w:r w:rsidRPr="004F0DCD">
              <w:rPr>
                <w:rFonts w:ascii="宋体" w:hAnsi="宋体" w:cs="宋体"/>
                <w:b/>
                <w:bCs/>
                <w:kern w:val="0"/>
                <w:sz w:val="20"/>
                <w:szCs w:val="21"/>
              </w:rPr>
              <w:t>响应文件条款</w:t>
            </w:r>
          </w:p>
        </w:tc>
        <w:tc>
          <w:tcPr>
            <w:tcW w:w="1690" w:type="dxa"/>
            <w:tcBorders>
              <w:top w:val="single" w:sz="12" w:space="0" w:color="000000"/>
              <w:left w:val="single" w:sz="6" w:space="0" w:color="000000"/>
              <w:bottom w:val="single" w:sz="6" w:space="0" w:color="000000"/>
              <w:right w:val="single" w:sz="12" w:space="0" w:color="000000"/>
            </w:tcBorders>
            <w:vAlign w:val="center"/>
          </w:tcPr>
          <w:p w14:paraId="3FF99E5D" w14:textId="77777777" w:rsidR="00D36A3F" w:rsidRPr="004F0DCD" w:rsidRDefault="008A68D6">
            <w:pPr>
              <w:spacing w:line="360" w:lineRule="auto"/>
              <w:jc w:val="center"/>
              <w:rPr>
                <w:rFonts w:ascii="宋体" w:hAnsi="宋体" w:cs="宋体" w:hint="eastAsia"/>
                <w:kern w:val="0"/>
                <w:sz w:val="20"/>
                <w:szCs w:val="21"/>
              </w:rPr>
            </w:pPr>
            <w:r w:rsidRPr="004F0DCD">
              <w:rPr>
                <w:rFonts w:ascii="宋体" w:hAnsi="宋体" w:cs="宋体"/>
                <w:b/>
                <w:bCs/>
                <w:w w:val="105"/>
                <w:kern w:val="0"/>
                <w:sz w:val="20"/>
                <w:szCs w:val="21"/>
              </w:rPr>
              <w:t>响应/偏离</w:t>
            </w:r>
          </w:p>
        </w:tc>
      </w:tr>
      <w:tr w:rsidR="00D36A3F" w:rsidRPr="004F0DCD" w14:paraId="563CDA48" w14:textId="77777777">
        <w:trPr>
          <w:trHeight w:hRule="exact" w:val="757"/>
        </w:trPr>
        <w:tc>
          <w:tcPr>
            <w:tcW w:w="828" w:type="dxa"/>
            <w:tcBorders>
              <w:top w:val="single" w:sz="6" w:space="0" w:color="000000"/>
              <w:left w:val="single" w:sz="12" w:space="0" w:color="000000"/>
              <w:bottom w:val="single" w:sz="6" w:space="0" w:color="000000"/>
              <w:right w:val="single" w:sz="6" w:space="0" w:color="000000"/>
            </w:tcBorders>
          </w:tcPr>
          <w:p w14:paraId="056C9E43" w14:textId="77777777" w:rsidR="00D36A3F" w:rsidRPr="004F0DCD" w:rsidRDefault="00D36A3F">
            <w:pPr>
              <w:spacing w:line="360" w:lineRule="auto"/>
              <w:jc w:val="left"/>
              <w:rPr>
                <w:rFonts w:ascii="宋体" w:hAnsi="宋体" w:hint="eastAsia"/>
                <w:kern w:val="0"/>
                <w:sz w:val="22"/>
                <w:szCs w:val="20"/>
              </w:rPr>
            </w:pPr>
          </w:p>
        </w:tc>
        <w:tc>
          <w:tcPr>
            <w:tcW w:w="1957" w:type="dxa"/>
            <w:tcBorders>
              <w:top w:val="single" w:sz="6" w:space="0" w:color="000000"/>
              <w:left w:val="single" w:sz="6" w:space="0" w:color="000000"/>
              <w:bottom w:val="single" w:sz="6" w:space="0" w:color="000000"/>
              <w:right w:val="single" w:sz="6" w:space="0" w:color="000000"/>
            </w:tcBorders>
          </w:tcPr>
          <w:p w14:paraId="367ECD21" w14:textId="77777777" w:rsidR="00D36A3F" w:rsidRPr="004F0DCD" w:rsidRDefault="00D36A3F">
            <w:pPr>
              <w:spacing w:line="360" w:lineRule="auto"/>
              <w:jc w:val="left"/>
              <w:rPr>
                <w:rFonts w:ascii="宋体" w:hAnsi="宋体" w:hint="eastAsia"/>
                <w:kern w:val="0"/>
                <w:sz w:val="22"/>
                <w:szCs w:val="20"/>
              </w:rPr>
            </w:pPr>
          </w:p>
        </w:tc>
        <w:tc>
          <w:tcPr>
            <w:tcW w:w="2415" w:type="dxa"/>
            <w:tcBorders>
              <w:top w:val="single" w:sz="6" w:space="0" w:color="000000"/>
              <w:left w:val="single" w:sz="6" w:space="0" w:color="000000"/>
              <w:bottom w:val="single" w:sz="6" w:space="0" w:color="000000"/>
              <w:right w:val="single" w:sz="6" w:space="0" w:color="000000"/>
            </w:tcBorders>
          </w:tcPr>
          <w:p w14:paraId="325BD606" w14:textId="77777777" w:rsidR="00D36A3F" w:rsidRPr="004F0DCD" w:rsidRDefault="00D36A3F">
            <w:pPr>
              <w:spacing w:line="360" w:lineRule="auto"/>
              <w:jc w:val="left"/>
              <w:rPr>
                <w:rFonts w:ascii="宋体" w:hAnsi="宋体" w:hint="eastAsia"/>
                <w:kern w:val="0"/>
                <w:sz w:val="22"/>
                <w:szCs w:val="20"/>
              </w:rPr>
            </w:pPr>
          </w:p>
        </w:tc>
        <w:tc>
          <w:tcPr>
            <w:tcW w:w="2360" w:type="dxa"/>
            <w:tcBorders>
              <w:top w:val="single" w:sz="6" w:space="0" w:color="000000"/>
              <w:left w:val="single" w:sz="6" w:space="0" w:color="000000"/>
              <w:bottom w:val="single" w:sz="6" w:space="0" w:color="000000"/>
              <w:right w:val="single" w:sz="6" w:space="0" w:color="000000"/>
            </w:tcBorders>
          </w:tcPr>
          <w:p w14:paraId="710ACE6D" w14:textId="77777777" w:rsidR="00D36A3F" w:rsidRPr="004F0DCD" w:rsidRDefault="00D36A3F">
            <w:pPr>
              <w:spacing w:line="360" w:lineRule="auto"/>
              <w:jc w:val="left"/>
              <w:rPr>
                <w:rFonts w:ascii="宋体" w:hAnsi="宋体" w:hint="eastAsia"/>
                <w:kern w:val="0"/>
                <w:sz w:val="22"/>
                <w:szCs w:val="20"/>
              </w:rPr>
            </w:pPr>
          </w:p>
        </w:tc>
        <w:tc>
          <w:tcPr>
            <w:tcW w:w="1690" w:type="dxa"/>
            <w:tcBorders>
              <w:top w:val="single" w:sz="6" w:space="0" w:color="000000"/>
              <w:left w:val="single" w:sz="6" w:space="0" w:color="000000"/>
              <w:bottom w:val="single" w:sz="6" w:space="0" w:color="000000"/>
              <w:right w:val="single" w:sz="12" w:space="0" w:color="000000"/>
            </w:tcBorders>
          </w:tcPr>
          <w:p w14:paraId="326FC737" w14:textId="77777777" w:rsidR="00D36A3F" w:rsidRPr="004F0DCD" w:rsidRDefault="00D36A3F">
            <w:pPr>
              <w:spacing w:line="360" w:lineRule="auto"/>
              <w:jc w:val="left"/>
              <w:rPr>
                <w:rFonts w:ascii="宋体" w:hAnsi="宋体" w:hint="eastAsia"/>
                <w:kern w:val="0"/>
                <w:sz w:val="22"/>
                <w:szCs w:val="20"/>
              </w:rPr>
            </w:pPr>
          </w:p>
        </w:tc>
      </w:tr>
      <w:tr w:rsidR="00D36A3F" w:rsidRPr="004F0DCD" w14:paraId="573CA1E0" w14:textId="77777777">
        <w:trPr>
          <w:trHeight w:hRule="exact" w:val="754"/>
        </w:trPr>
        <w:tc>
          <w:tcPr>
            <w:tcW w:w="828" w:type="dxa"/>
            <w:tcBorders>
              <w:top w:val="single" w:sz="6" w:space="0" w:color="000000"/>
              <w:left w:val="single" w:sz="12" w:space="0" w:color="000000"/>
              <w:bottom w:val="single" w:sz="6" w:space="0" w:color="000000"/>
              <w:right w:val="single" w:sz="6" w:space="0" w:color="000000"/>
            </w:tcBorders>
          </w:tcPr>
          <w:p w14:paraId="39120015" w14:textId="77777777" w:rsidR="00D36A3F" w:rsidRPr="004F0DCD" w:rsidRDefault="00D36A3F">
            <w:pPr>
              <w:spacing w:line="360" w:lineRule="auto"/>
              <w:jc w:val="left"/>
              <w:rPr>
                <w:rFonts w:ascii="宋体" w:hAnsi="宋体" w:hint="eastAsia"/>
                <w:kern w:val="0"/>
                <w:sz w:val="22"/>
                <w:szCs w:val="20"/>
              </w:rPr>
            </w:pPr>
          </w:p>
        </w:tc>
        <w:tc>
          <w:tcPr>
            <w:tcW w:w="1957" w:type="dxa"/>
            <w:tcBorders>
              <w:top w:val="single" w:sz="6" w:space="0" w:color="000000"/>
              <w:left w:val="single" w:sz="6" w:space="0" w:color="000000"/>
              <w:bottom w:val="single" w:sz="6" w:space="0" w:color="000000"/>
              <w:right w:val="single" w:sz="6" w:space="0" w:color="000000"/>
            </w:tcBorders>
          </w:tcPr>
          <w:p w14:paraId="61D051BA" w14:textId="77777777" w:rsidR="00D36A3F" w:rsidRPr="004F0DCD" w:rsidRDefault="00D36A3F">
            <w:pPr>
              <w:spacing w:line="360" w:lineRule="auto"/>
              <w:jc w:val="left"/>
              <w:rPr>
                <w:rFonts w:ascii="宋体" w:hAnsi="宋体" w:hint="eastAsia"/>
                <w:kern w:val="0"/>
                <w:sz w:val="22"/>
                <w:szCs w:val="20"/>
              </w:rPr>
            </w:pPr>
          </w:p>
        </w:tc>
        <w:tc>
          <w:tcPr>
            <w:tcW w:w="2415" w:type="dxa"/>
            <w:tcBorders>
              <w:top w:val="single" w:sz="6" w:space="0" w:color="000000"/>
              <w:left w:val="single" w:sz="6" w:space="0" w:color="000000"/>
              <w:bottom w:val="single" w:sz="6" w:space="0" w:color="000000"/>
              <w:right w:val="single" w:sz="6" w:space="0" w:color="000000"/>
            </w:tcBorders>
          </w:tcPr>
          <w:p w14:paraId="4DB8CB69" w14:textId="77777777" w:rsidR="00D36A3F" w:rsidRPr="004F0DCD" w:rsidRDefault="00D36A3F">
            <w:pPr>
              <w:spacing w:line="360" w:lineRule="auto"/>
              <w:jc w:val="left"/>
              <w:rPr>
                <w:rFonts w:ascii="宋体" w:hAnsi="宋体" w:hint="eastAsia"/>
                <w:kern w:val="0"/>
                <w:sz w:val="22"/>
                <w:szCs w:val="20"/>
              </w:rPr>
            </w:pPr>
          </w:p>
        </w:tc>
        <w:tc>
          <w:tcPr>
            <w:tcW w:w="2360" w:type="dxa"/>
            <w:tcBorders>
              <w:top w:val="single" w:sz="6" w:space="0" w:color="000000"/>
              <w:left w:val="single" w:sz="6" w:space="0" w:color="000000"/>
              <w:bottom w:val="single" w:sz="6" w:space="0" w:color="000000"/>
              <w:right w:val="single" w:sz="6" w:space="0" w:color="000000"/>
            </w:tcBorders>
          </w:tcPr>
          <w:p w14:paraId="709CA753" w14:textId="77777777" w:rsidR="00D36A3F" w:rsidRPr="004F0DCD" w:rsidRDefault="00D36A3F">
            <w:pPr>
              <w:spacing w:line="360" w:lineRule="auto"/>
              <w:jc w:val="left"/>
              <w:rPr>
                <w:rFonts w:ascii="宋体" w:hAnsi="宋体" w:hint="eastAsia"/>
                <w:kern w:val="0"/>
                <w:sz w:val="22"/>
                <w:szCs w:val="20"/>
              </w:rPr>
            </w:pPr>
          </w:p>
        </w:tc>
        <w:tc>
          <w:tcPr>
            <w:tcW w:w="1690" w:type="dxa"/>
            <w:tcBorders>
              <w:top w:val="single" w:sz="6" w:space="0" w:color="000000"/>
              <w:left w:val="single" w:sz="6" w:space="0" w:color="000000"/>
              <w:bottom w:val="single" w:sz="6" w:space="0" w:color="000000"/>
              <w:right w:val="single" w:sz="12" w:space="0" w:color="000000"/>
            </w:tcBorders>
          </w:tcPr>
          <w:p w14:paraId="7E9072EB" w14:textId="77777777" w:rsidR="00D36A3F" w:rsidRPr="004F0DCD" w:rsidRDefault="00D36A3F">
            <w:pPr>
              <w:spacing w:line="360" w:lineRule="auto"/>
              <w:jc w:val="left"/>
              <w:rPr>
                <w:rFonts w:ascii="宋体" w:hAnsi="宋体" w:hint="eastAsia"/>
                <w:kern w:val="0"/>
                <w:sz w:val="22"/>
                <w:szCs w:val="20"/>
              </w:rPr>
            </w:pPr>
          </w:p>
        </w:tc>
      </w:tr>
      <w:tr w:rsidR="00D36A3F" w:rsidRPr="004F0DCD" w14:paraId="75AA1BEF" w14:textId="77777777">
        <w:trPr>
          <w:trHeight w:hRule="exact" w:val="756"/>
        </w:trPr>
        <w:tc>
          <w:tcPr>
            <w:tcW w:w="828" w:type="dxa"/>
            <w:tcBorders>
              <w:top w:val="single" w:sz="6" w:space="0" w:color="000000"/>
              <w:left w:val="single" w:sz="12" w:space="0" w:color="000000"/>
              <w:bottom w:val="single" w:sz="6" w:space="0" w:color="000000"/>
              <w:right w:val="single" w:sz="6" w:space="0" w:color="000000"/>
            </w:tcBorders>
          </w:tcPr>
          <w:p w14:paraId="24DD6E26" w14:textId="77777777" w:rsidR="00D36A3F" w:rsidRPr="004F0DCD" w:rsidRDefault="00D36A3F">
            <w:pPr>
              <w:spacing w:line="360" w:lineRule="auto"/>
              <w:jc w:val="left"/>
              <w:rPr>
                <w:rFonts w:ascii="宋体" w:hAnsi="宋体" w:hint="eastAsia"/>
                <w:kern w:val="0"/>
                <w:sz w:val="22"/>
                <w:szCs w:val="20"/>
              </w:rPr>
            </w:pPr>
          </w:p>
        </w:tc>
        <w:tc>
          <w:tcPr>
            <w:tcW w:w="1957" w:type="dxa"/>
            <w:tcBorders>
              <w:top w:val="single" w:sz="6" w:space="0" w:color="000000"/>
              <w:left w:val="single" w:sz="6" w:space="0" w:color="000000"/>
              <w:bottom w:val="single" w:sz="6" w:space="0" w:color="000000"/>
              <w:right w:val="single" w:sz="6" w:space="0" w:color="000000"/>
            </w:tcBorders>
          </w:tcPr>
          <w:p w14:paraId="5DD8E44D" w14:textId="77777777" w:rsidR="00D36A3F" w:rsidRPr="004F0DCD" w:rsidRDefault="00D36A3F">
            <w:pPr>
              <w:spacing w:line="360" w:lineRule="auto"/>
              <w:jc w:val="left"/>
              <w:rPr>
                <w:rFonts w:ascii="宋体" w:hAnsi="宋体" w:hint="eastAsia"/>
                <w:kern w:val="0"/>
                <w:sz w:val="22"/>
                <w:szCs w:val="20"/>
              </w:rPr>
            </w:pPr>
          </w:p>
        </w:tc>
        <w:tc>
          <w:tcPr>
            <w:tcW w:w="2415" w:type="dxa"/>
            <w:tcBorders>
              <w:top w:val="single" w:sz="6" w:space="0" w:color="000000"/>
              <w:left w:val="single" w:sz="6" w:space="0" w:color="000000"/>
              <w:bottom w:val="single" w:sz="6" w:space="0" w:color="000000"/>
              <w:right w:val="single" w:sz="6" w:space="0" w:color="000000"/>
            </w:tcBorders>
          </w:tcPr>
          <w:p w14:paraId="0F389702" w14:textId="77777777" w:rsidR="00D36A3F" w:rsidRPr="004F0DCD" w:rsidRDefault="00D36A3F">
            <w:pPr>
              <w:spacing w:line="360" w:lineRule="auto"/>
              <w:jc w:val="left"/>
              <w:rPr>
                <w:rFonts w:ascii="宋体" w:hAnsi="宋体" w:hint="eastAsia"/>
                <w:kern w:val="0"/>
                <w:sz w:val="22"/>
                <w:szCs w:val="20"/>
              </w:rPr>
            </w:pPr>
          </w:p>
        </w:tc>
        <w:tc>
          <w:tcPr>
            <w:tcW w:w="2360" w:type="dxa"/>
            <w:tcBorders>
              <w:top w:val="single" w:sz="6" w:space="0" w:color="000000"/>
              <w:left w:val="single" w:sz="6" w:space="0" w:color="000000"/>
              <w:bottom w:val="single" w:sz="6" w:space="0" w:color="000000"/>
              <w:right w:val="single" w:sz="6" w:space="0" w:color="000000"/>
            </w:tcBorders>
          </w:tcPr>
          <w:p w14:paraId="283B9C4F" w14:textId="77777777" w:rsidR="00D36A3F" w:rsidRPr="004F0DCD" w:rsidRDefault="00D36A3F">
            <w:pPr>
              <w:spacing w:line="360" w:lineRule="auto"/>
              <w:jc w:val="left"/>
              <w:rPr>
                <w:rFonts w:ascii="宋体" w:hAnsi="宋体" w:hint="eastAsia"/>
                <w:kern w:val="0"/>
                <w:sz w:val="22"/>
                <w:szCs w:val="20"/>
              </w:rPr>
            </w:pPr>
          </w:p>
        </w:tc>
        <w:tc>
          <w:tcPr>
            <w:tcW w:w="1690" w:type="dxa"/>
            <w:tcBorders>
              <w:top w:val="single" w:sz="6" w:space="0" w:color="000000"/>
              <w:left w:val="single" w:sz="6" w:space="0" w:color="000000"/>
              <w:bottom w:val="single" w:sz="6" w:space="0" w:color="000000"/>
              <w:right w:val="single" w:sz="12" w:space="0" w:color="000000"/>
            </w:tcBorders>
          </w:tcPr>
          <w:p w14:paraId="5E36942E" w14:textId="77777777" w:rsidR="00D36A3F" w:rsidRPr="004F0DCD" w:rsidRDefault="00D36A3F">
            <w:pPr>
              <w:spacing w:line="360" w:lineRule="auto"/>
              <w:jc w:val="left"/>
              <w:rPr>
                <w:rFonts w:ascii="宋体" w:hAnsi="宋体" w:hint="eastAsia"/>
                <w:kern w:val="0"/>
                <w:sz w:val="22"/>
                <w:szCs w:val="20"/>
              </w:rPr>
            </w:pPr>
          </w:p>
        </w:tc>
      </w:tr>
      <w:tr w:rsidR="00D36A3F" w:rsidRPr="004F0DCD" w14:paraId="395FAA70" w14:textId="77777777">
        <w:trPr>
          <w:trHeight w:hRule="exact" w:val="754"/>
        </w:trPr>
        <w:tc>
          <w:tcPr>
            <w:tcW w:w="828" w:type="dxa"/>
            <w:tcBorders>
              <w:top w:val="single" w:sz="6" w:space="0" w:color="000000"/>
              <w:left w:val="single" w:sz="12" w:space="0" w:color="000000"/>
              <w:bottom w:val="single" w:sz="6" w:space="0" w:color="000000"/>
              <w:right w:val="single" w:sz="6" w:space="0" w:color="000000"/>
            </w:tcBorders>
          </w:tcPr>
          <w:p w14:paraId="31AEA80D" w14:textId="77777777" w:rsidR="00D36A3F" w:rsidRPr="004F0DCD" w:rsidRDefault="00D36A3F">
            <w:pPr>
              <w:spacing w:line="360" w:lineRule="auto"/>
              <w:jc w:val="left"/>
              <w:rPr>
                <w:rFonts w:ascii="宋体" w:hAnsi="宋体" w:hint="eastAsia"/>
                <w:kern w:val="0"/>
                <w:sz w:val="22"/>
                <w:szCs w:val="20"/>
              </w:rPr>
            </w:pPr>
          </w:p>
        </w:tc>
        <w:tc>
          <w:tcPr>
            <w:tcW w:w="1957" w:type="dxa"/>
            <w:tcBorders>
              <w:top w:val="single" w:sz="6" w:space="0" w:color="000000"/>
              <w:left w:val="single" w:sz="6" w:space="0" w:color="000000"/>
              <w:bottom w:val="single" w:sz="6" w:space="0" w:color="000000"/>
              <w:right w:val="single" w:sz="6" w:space="0" w:color="000000"/>
            </w:tcBorders>
          </w:tcPr>
          <w:p w14:paraId="7AF0E4D3" w14:textId="77777777" w:rsidR="00D36A3F" w:rsidRPr="004F0DCD" w:rsidRDefault="00D36A3F">
            <w:pPr>
              <w:spacing w:line="360" w:lineRule="auto"/>
              <w:jc w:val="left"/>
              <w:rPr>
                <w:rFonts w:ascii="宋体" w:hAnsi="宋体" w:hint="eastAsia"/>
                <w:kern w:val="0"/>
                <w:sz w:val="22"/>
                <w:szCs w:val="20"/>
              </w:rPr>
            </w:pPr>
          </w:p>
        </w:tc>
        <w:tc>
          <w:tcPr>
            <w:tcW w:w="2415" w:type="dxa"/>
            <w:tcBorders>
              <w:top w:val="single" w:sz="6" w:space="0" w:color="000000"/>
              <w:left w:val="single" w:sz="6" w:space="0" w:color="000000"/>
              <w:bottom w:val="single" w:sz="6" w:space="0" w:color="000000"/>
              <w:right w:val="single" w:sz="6" w:space="0" w:color="000000"/>
            </w:tcBorders>
          </w:tcPr>
          <w:p w14:paraId="05593FFA" w14:textId="77777777" w:rsidR="00D36A3F" w:rsidRPr="004F0DCD" w:rsidRDefault="00D36A3F">
            <w:pPr>
              <w:spacing w:line="360" w:lineRule="auto"/>
              <w:jc w:val="left"/>
              <w:rPr>
                <w:rFonts w:ascii="宋体" w:hAnsi="宋体" w:hint="eastAsia"/>
                <w:kern w:val="0"/>
                <w:sz w:val="22"/>
                <w:szCs w:val="20"/>
              </w:rPr>
            </w:pPr>
          </w:p>
        </w:tc>
        <w:tc>
          <w:tcPr>
            <w:tcW w:w="2360" w:type="dxa"/>
            <w:tcBorders>
              <w:top w:val="single" w:sz="6" w:space="0" w:color="000000"/>
              <w:left w:val="single" w:sz="6" w:space="0" w:color="000000"/>
              <w:bottom w:val="single" w:sz="6" w:space="0" w:color="000000"/>
              <w:right w:val="single" w:sz="6" w:space="0" w:color="000000"/>
            </w:tcBorders>
          </w:tcPr>
          <w:p w14:paraId="3F134937" w14:textId="77777777" w:rsidR="00D36A3F" w:rsidRPr="004F0DCD" w:rsidRDefault="00D36A3F">
            <w:pPr>
              <w:spacing w:line="360" w:lineRule="auto"/>
              <w:jc w:val="left"/>
              <w:rPr>
                <w:rFonts w:ascii="宋体" w:hAnsi="宋体" w:hint="eastAsia"/>
                <w:kern w:val="0"/>
                <w:sz w:val="22"/>
                <w:szCs w:val="20"/>
              </w:rPr>
            </w:pPr>
          </w:p>
        </w:tc>
        <w:tc>
          <w:tcPr>
            <w:tcW w:w="1690" w:type="dxa"/>
            <w:tcBorders>
              <w:top w:val="single" w:sz="6" w:space="0" w:color="000000"/>
              <w:left w:val="single" w:sz="6" w:space="0" w:color="000000"/>
              <w:bottom w:val="single" w:sz="6" w:space="0" w:color="000000"/>
              <w:right w:val="single" w:sz="12" w:space="0" w:color="000000"/>
            </w:tcBorders>
          </w:tcPr>
          <w:p w14:paraId="6749D57B" w14:textId="77777777" w:rsidR="00D36A3F" w:rsidRPr="004F0DCD" w:rsidRDefault="00D36A3F">
            <w:pPr>
              <w:spacing w:line="360" w:lineRule="auto"/>
              <w:jc w:val="left"/>
              <w:rPr>
                <w:rFonts w:ascii="宋体" w:hAnsi="宋体" w:hint="eastAsia"/>
                <w:kern w:val="0"/>
                <w:sz w:val="22"/>
                <w:szCs w:val="20"/>
              </w:rPr>
            </w:pPr>
          </w:p>
        </w:tc>
      </w:tr>
      <w:tr w:rsidR="00D36A3F" w:rsidRPr="004F0DCD" w14:paraId="679E5C64" w14:textId="77777777">
        <w:trPr>
          <w:trHeight w:hRule="exact" w:val="756"/>
        </w:trPr>
        <w:tc>
          <w:tcPr>
            <w:tcW w:w="828" w:type="dxa"/>
            <w:tcBorders>
              <w:top w:val="single" w:sz="6" w:space="0" w:color="000000"/>
              <w:left w:val="single" w:sz="12" w:space="0" w:color="000000"/>
              <w:bottom w:val="single" w:sz="6" w:space="0" w:color="000000"/>
              <w:right w:val="single" w:sz="6" w:space="0" w:color="000000"/>
            </w:tcBorders>
          </w:tcPr>
          <w:p w14:paraId="41061865" w14:textId="77777777" w:rsidR="00D36A3F" w:rsidRPr="004F0DCD" w:rsidRDefault="00D36A3F">
            <w:pPr>
              <w:spacing w:line="360" w:lineRule="auto"/>
              <w:jc w:val="left"/>
              <w:rPr>
                <w:rFonts w:ascii="宋体" w:hAnsi="宋体" w:hint="eastAsia"/>
                <w:kern w:val="0"/>
                <w:sz w:val="22"/>
                <w:szCs w:val="20"/>
              </w:rPr>
            </w:pPr>
          </w:p>
        </w:tc>
        <w:tc>
          <w:tcPr>
            <w:tcW w:w="1957" w:type="dxa"/>
            <w:tcBorders>
              <w:top w:val="single" w:sz="6" w:space="0" w:color="000000"/>
              <w:left w:val="single" w:sz="6" w:space="0" w:color="000000"/>
              <w:bottom w:val="single" w:sz="6" w:space="0" w:color="000000"/>
              <w:right w:val="single" w:sz="6" w:space="0" w:color="000000"/>
            </w:tcBorders>
          </w:tcPr>
          <w:p w14:paraId="10888BB1" w14:textId="77777777" w:rsidR="00D36A3F" w:rsidRPr="004F0DCD" w:rsidRDefault="00D36A3F">
            <w:pPr>
              <w:spacing w:line="360" w:lineRule="auto"/>
              <w:jc w:val="left"/>
              <w:rPr>
                <w:rFonts w:ascii="宋体" w:hAnsi="宋体" w:hint="eastAsia"/>
                <w:kern w:val="0"/>
                <w:sz w:val="22"/>
                <w:szCs w:val="20"/>
              </w:rPr>
            </w:pPr>
          </w:p>
        </w:tc>
        <w:tc>
          <w:tcPr>
            <w:tcW w:w="2415" w:type="dxa"/>
            <w:tcBorders>
              <w:top w:val="single" w:sz="6" w:space="0" w:color="000000"/>
              <w:left w:val="single" w:sz="6" w:space="0" w:color="000000"/>
              <w:bottom w:val="single" w:sz="6" w:space="0" w:color="000000"/>
              <w:right w:val="single" w:sz="6" w:space="0" w:color="000000"/>
            </w:tcBorders>
          </w:tcPr>
          <w:p w14:paraId="1DBCFF80" w14:textId="77777777" w:rsidR="00D36A3F" w:rsidRPr="004F0DCD" w:rsidRDefault="00D36A3F">
            <w:pPr>
              <w:spacing w:line="360" w:lineRule="auto"/>
              <w:jc w:val="left"/>
              <w:rPr>
                <w:rFonts w:ascii="宋体" w:hAnsi="宋体" w:hint="eastAsia"/>
                <w:kern w:val="0"/>
                <w:sz w:val="22"/>
                <w:szCs w:val="20"/>
              </w:rPr>
            </w:pPr>
          </w:p>
        </w:tc>
        <w:tc>
          <w:tcPr>
            <w:tcW w:w="2360" w:type="dxa"/>
            <w:tcBorders>
              <w:top w:val="single" w:sz="6" w:space="0" w:color="000000"/>
              <w:left w:val="single" w:sz="6" w:space="0" w:color="000000"/>
              <w:bottom w:val="single" w:sz="6" w:space="0" w:color="000000"/>
              <w:right w:val="single" w:sz="6" w:space="0" w:color="000000"/>
            </w:tcBorders>
          </w:tcPr>
          <w:p w14:paraId="63541F8E" w14:textId="77777777" w:rsidR="00D36A3F" w:rsidRPr="004F0DCD" w:rsidRDefault="00D36A3F">
            <w:pPr>
              <w:spacing w:line="360" w:lineRule="auto"/>
              <w:jc w:val="left"/>
              <w:rPr>
                <w:rFonts w:ascii="宋体" w:hAnsi="宋体" w:hint="eastAsia"/>
                <w:kern w:val="0"/>
                <w:sz w:val="22"/>
                <w:szCs w:val="20"/>
              </w:rPr>
            </w:pPr>
          </w:p>
        </w:tc>
        <w:tc>
          <w:tcPr>
            <w:tcW w:w="1690" w:type="dxa"/>
            <w:tcBorders>
              <w:top w:val="single" w:sz="6" w:space="0" w:color="000000"/>
              <w:left w:val="single" w:sz="6" w:space="0" w:color="000000"/>
              <w:bottom w:val="single" w:sz="6" w:space="0" w:color="000000"/>
              <w:right w:val="single" w:sz="12" w:space="0" w:color="000000"/>
            </w:tcBorders>
          </w:tcPr>
          <w:p w14:paraId="6491BB6B" w14:textId="77777777" w:rsidR="00D36A3F" w:rsidRPr="004F0DCD" w:rsidRDefault="00D36A3F">
            <w:pPr>
              <w:spacing w:line="360" w:lineRule="auto"/>
              <w:jc w:val="left"/>
              <w:rPr>
                <w:rFonts w:ascii="宋体" w:hAnsi="宋体" w:hint="eastAsia"/>
                <w:kern w:val="0"/>
                <w:sz w:val="22"/>
                <w:szCs w:val="20"/>
              </w:rPr>
            </w:pPr>
          </w:p>
        </w:tc>
      </w:tr>
      <w:tr w:rsidR="00D36A3F" w:rsidRPr="004F0DCD" w14:paraId="5283FBC1" w14:textId="77777777">
        <w:trPr>
          <w:trHeight w:hRule="exact" w:val="754"/>
        </w:trPr>
        <w:tc>
          <w:tcPr>
            <w:tcW w:w="828" w:type="dxa"/>
            <w:tcBorders>
              <w:top w:val="single" w:sz="6" w:space="0" w:color="000000"/>
              <w:left w:val="single" w:sz="12" w:space="0" w:color="000000"/>
              <w:bottom w:val="single" w:sz="6" w:space="0" w:color="000000"/>
              <w:right w:val="single" w:sz="6" w:space="0" w:color="000000"/>
            </w:tcBorders>
          </w:tcPr>
          <w:p w14:paraId="040AF5BC" w14:textId="77777777" w:rsidR="00D36A3F" w:rsidRPr="004F0DCD" w:rsidRDefault="00D36A3F">
            <w:pPr>
              <w:spacing w:line="360" w:lineRule="auto"/>
              <w:jc w:val="left"/>
              <w:rPr>
                <w:rFonts w:ascii="宋体" w:hAnsi="宋体" w:hint="eastAsia"/>
                <w:kern w:val="0"/>
                <w:sz w:val="22"/>
                <w:szCs w:val="20"/>
              </w:rPr>
            </w:pPr>
          </w:p>
        </w:tc>
        <w:tc>
          <w:tcPr>
            <w:tcW w:w="1957" w:type="dxa"/>
            <w:tcBorders>
              <w:top w:val="single" w:sz="6" w:space="0" w:color="000000"/>
              <w:left w:val="single" w:sz="6" w:space="0" w:color="000000"/>
              <w:bottom w:val="single" w:sz="6" w:space="0" w:color="000000"/>
              <w:right w:val="single" w:sz="6" w:space="0" w:color="000000"/>
            </w:tcBorders>
          </w:tcPr>
          <w:p w14:paraId="4AD5AA3A" w14:textId="77777777" w:rsidR="00D36A3F" w:rsidRPr="004F0DCD" w:rsidRDefault="00D36A3F">
            <w:pPr>
              <w:spacing w:line="360" w:lineRule="auto"/>
              <w:jc w:val="left"/>
              <w:rPr>
                <w:rFonts w:ascii="宋体" w:hAnsi="宋体" w:hint="eastAsia"/>
                <w:kern w:val="0"/>
                <w:sz w:val="22"/>
                <w:szCs w:val="20"/>
              </w:rPr>
            </w:pPr>
          </w:p>
        </w:tc>
        <w:tc>
          <w:tcPr>
            <w:tcW w:w="2415" w:type="dxa"/>
            <w:tcBorders>
              <w:top w:val="single" w:sz="6" w:space="0" w:color="000000"/>
              <w:left w:val="single" w:sz="6" w:space="0" w:color="000000"/>
              <w:bottom w:val="single" w:sz="6" w:space="0" w:color="000000"/>
              <w:right w:val="single" w:sz="6" w:space="0" w:color="000000"/>
            </w:tcBorders>
          </w:tcPr>
          <w:p w14:paraId="78B022B6" w14:textId="77777777" w:rsidR="00D36A3F" w:rsidRPr="004F0DCD" w:rsidRDefault="00D36A3F">
            <w:pPr>
              <w:spacing w:line="360" w:lineRule="auto"/>
              <w:jc w:val="left"/>
              <w:rPr>
                <w:rFonts w:ascii="宋体" w:hAnsi="宋体" w:hint="eastAsia"/>
                <w:kern w:val="0"/>
                <w:sz w:val="22"/>
                <w:szCs w:val="20"/>
              </w:rPr>
            </w:pPr>
          </w:p>
        </w:tc>
        <w:tc>
          <w:tcPr>
            <w:tcW w:w="2360" w:type="dxa"/>
            <w:tcBorders>
              <w:top w:val="single" w:sz="6" w:space="0" w:color="000000"/>
              <w:left w:val="single" w:sz="6" w:space="0" w:color="000000"/>
              <w:bottom w:val="single" w:sz="6" w:space="0" w:color="000000"/>
              <w:right w:val="single" w:sz="6" w:space="0" w:color="000000"/>
            </w:tcBorders>
          </w:tcPr>
          <w:p w14:paraId="25ACA4E9" w14:textId="77777777" w:rsidR="00D36A3F" w:rsidRPr="004F0DCD" w:rsidRDefault="00D36A3F">
            <w:pPr>
              <w:spacing w:line="360" w:lineRule="auto"/>
              <w:jc w:val="left"/>
              <w:rPr>
                <w:rFonts w:ascii="宋体" w:hAnsi="宋体" w:hint="eastAsia"/>
                <w:kern w:val="0"/>
                <w:sz w:val="22"/>
                <w:szCs w:val="20"/>
              </w:rPr>
            </w:pPr>
          </w:p>
        </w:tc>
        <w:tc>
          <w:tcPr>
            <w:tcW w:w="1690" w:type="dxa"/>
            <w:tcBorders>
              <w:top w:val="single" w:sz="6" w:space="0" w:color="000000"/>
              <w:left w:val="single" w:sz="6" w:space="0" w:color="000000"/>
              <w:bottom w:val="single" w:sz="6" w:space="0" w:color="000000"/>
              <w:right w:val="single" w:sz="12" w:space="0" w:color="000000"/>
            </w:tcBorders>
          </w:tcPr>
          <w:p w14:paraId="52E77F9B" w14:textId="77777777" w:rsidR="00D36A3F" w:rsidRPr="004F0DCD" w:rsidRDefault="00D36A3F">
            <w:pPr>
              <w:spacing w:line="360" w:lineRule="auto"/>
              <w:jc w:val="left"/>
              <w:rPr>
                <w:rFonts w:ascii="宋体" w:hAnsi="宋体" w:hint="eastAsia"/>
                <w:kern w:val="0"/>
                <w:sz w:val="22"/>
                <w:szCs w:val="20"/>
              </w:rPr>
            </w:pPr>
          </w:p>
        </w:tc>
      </w:tr>
      <w:tr w:rsidR="00D36A3F" w:rsidRPr="004F0DCD" w14:paraId="67A821A9" w14:textId="77777777">
        <w:trPr>
          <w:trHeight w:hRule="exact" w:val="756"/>
        </w:trPr>
        <w:tc>
          <w:tcPr>
            <w:tcW w:w="828" w:type="dxa"/>
            <w:tcBorders>
              <w:top w:val="single" w:sz="6" w:space="0" w:color="000000"/>
              <w:left w:val="single" w:sz="12" w:space="0" w:color="000000"/>
              <w:bottom w:val="single" w:sz="6" w:space="0" w:color="000000"/>
              <w:right w:val="single" w:sz="6" w:space="0" w:color="000000"/>
            </w:tcBorders>
          </w:tcPr>
          <w:p w14:paraId="06EC9FB7" w14:textId="77777777" w:rsidR="00D36A3F" w:rsidRPr="004F0DCD" w:rsidRDefault="00D36A3F">
            <w:pPr>
              <w:spacing w:line="360" w:lineRule="auto"/>
              <w:jc w:val="left"/>
              <w:rPr>
                <w:rFonts w:ascii="宋体" w:hAnsi="宋体" w:hint="eastAsia"/>
                <w:kern w:val="0"/>
                <w:sz w:val="22"/>
                <w:szCs w:val="20"/>
              </w:rPr>
            </w:pPr>
          </w:p>
        </w:tc>
        <w:tc>
          <w:tcPr>
            <w:tcW w:w="1957" w:type="dxa"/>
            <w:tcBorders>
              <w:top w:val="single" w:sz="6" w:space="0" w:color="000000"/>
              <w:left w:val="single" w:sz="6" w:space="0" w:color="000000"/>
              <w:bottom w:val="single" w:sz="6" w:space="0" w:color="000000"/>
              <w:right w:val="single" w:sz="6" w:space="0" w:color="000000"/>
            </w:tcBorders>
          </w:tcPr>
          <w:p w14:paraId="7B1F612A" w14:textId="77777777" w:rsidR="00D36A3F" w:rsidRPr="004F0DCD" w:rsidRDefault="00D36A3F">
            <w:pPr>
              <w:spacing w:line="360" w:lineRule="auto"/>
              <w:jc w:val="left"/>
              <w:rPr>
                <w:rFonts w:ascii="宋体" w:hAnsi="宋体" w:hint="eastAsia"/>
                <w:kern w:val="0"/>
                <w:sz w:val="22"/>
                <w:szCs w:val="20"/>
              </w:rPr>
            </w:pPr>
          </w:p>
        </w:tc>
        <w:tc>
          <w:tcPr>
            <w:tcW w:w="2415" w:type="dxa"/>
            <w:tcBorders>
              <w:top w:val="single" w:sz="6" w:space="0" w:color="000000"/>
              <w:left w:val="single" w:sz="6" w:space="0" w:color="000000"/>
              <w:bottom w:val="single" w:sz="6" w:space="0" w:color="000000"/>
              <w:right w:val="single" w:sz="6" w:space="0" w:color="000000"/>
            </w:tcBorders>
          </w:tcPr>
          <w:p w14:paraId="1A5C9D0F" w14:textId="77777777" w:rsidR="00D36A3F" w:rsidRPr="004F0DCD" w:rsidRDefault="00D36A3F">
            <w:pPr>
              <w:spacing w:line="360" w:lineRule="auto"/>
              <w:jc w:val="left"/>
              <w:rPr>
                <w:rFonts w:ascii="宋体" w:hAnsi="宋体" w:hint="eastAsia"/>
                <w:kern w:val="0"/>
                <w:sz w:val="22"/>
                <w:szCs w:val="20"/>
              </w:rPr>
            </w:pPr>
          </w:p>
        </w:tc>
        <w:tc>
          <w:tcPr>
            <w:tcW w:w="2360" w:type="dxa"/>
            <w:tcBorders>
              <w:top w:val="single" w:sz="6" w:space="0" w:color="000000"/>
              <w:left w:val="single" w:sz="6" w:space="0" w:color="000000"/>
              <w:bottom w:val="single" w:sz="6" w:space="0" w:color="000000"/>
              <w:right w:val="single" w:sz="6" w:space="0" w:color="000000"/>
            </w:tcBorders>
          </w:tcPr>
          <w:p w14:paraId="2EE29234" w14:textId="77777777" w:rsidR="00D36A3F" w:rsidRPr="004F0DCD" w:rsidRDefault="00D36A3F">
            <w:pPr>
              <w:spacing w:line="360" w:lineRule="auto"/>
              <w:jc w:val="left"/>
              <w:rPr>
                <w:rFonts w:ascii="宋体" w:hAnsi="宋体" w:hint="eastAsia"/>
                <w:kern w:val="0"/>
                <w:sz w:val="22"/>
                <w:szCs w:val="20"/>
              </w:rPr>
            </w:pPr>
          </w:p>
        </w:tc>
        <w:tc>
          <w:tcPr>
            <w:tcW w:w="1690" w:type="dxa"/>
            <w:tcBorders>
              <w:top w:val="single" w:sz="6" w:space="0" w:color="000000"/>
              <w:left w:val="single" w:sz="6" w:space="0" w:color="000000"/>
              <w:bottom w:val="single" w:sz="6" w:space="0" w:color="000000"/>
              <w:right w:val="single" w:sz="12" w:space="0" w:color="000000"/>
            </w:tcBorders>
          </w:tcPr>
          <w:p w14:paraId="56EDFF09" w14:textId="77777777" w:rsidR="00D36A3F" w:rsidRPr="004F0DCD" w:rsidRDefault="00D36A3F">
            <w:pPr>
              <w:spacing w:line="360" w:lineRule="auto"/>
              <w:jc w:val="left"/>
              <w:rPr>
                <w:rFonts w:ascii="宋体" w:hAnsi="宋体" w:hint="eastAsia"/>
                <w:kern w:val="0"/>
                <w:sz w:val="22"/>
                <w:szCs w:val="20"/>
              </w:rPr>
            </w:pPr>
          </w:p>
        </w:tc>
      </w:tr>
      <w:tr w:rsidR="00D36A3F" w:rsidRPr="004F0DCD" w14:paraId="697FA379" w14:textId="77777777">
        <w:trPr>
          <w:trHeight w:hRule="exact" w:val="756"/>
        </w:trPr>
        <w:tc>
          <w:tcPr>
            <w:tcW w:w="828" w:type="dxa"/>
            <w:tcBorders>
              <w:top w:val="single" w:sz="6" w:space="0" w:color="000000"/>
              <w:left w:val="single" w:sz="12" w:space="0" w:color="000000"/>
              <w:bottom w:val="single" w:sz="6" w:space="0" w:color="000000"/>
              <w:right w:val="single" w:sz="6" w:space="0" w:color="000000"/>
            </w:tcBorders>
          </w:tcPr>
          <w:p w14:paraId="2B73385F" w14:textId="77777777" w:rsidR="00D36A3F" w:rsidRPr="004F0DCD" w:rsidRDefault="00D36A3F">
            <w:pPr>
              <w:spacing w:line="360" w:lineRule="auto"/>
              <w:jc w:val="left"/>
              <w:rPr>
                <w:rFonts w:ascii="宋体" w:hAnsi="宋体" w:hint="eastAsia"/>
                <w:kern w:val="0"/>
                <w:sz w:val="22"/>
                <w:szCs w:val="20"/>
              </w:rPr>
            </w:pPr>
          </w:p>
        </w:tc>
        <w:tc>
          <w:tcPr>
            <w:tcW w:w="1957" w:type="dxa"/>
            <w:tcBorders>
              <w:top w:val="single" w:sz="6" w:space="0" w:color="000000"/>
              <w:left w:val="single" w:sz="6" w:space="0" w:color="000000"/>
              <w:bottom w:val="single" w:sz="6" w:space="0" w:color="000000"/>
              <w:right w:val="single" w:sz="6" w:space="0" w:color="000000"/>
            </w:tcBorders>
          </w:tcPr>
          <w:p w14:paraId="3A397C92" w14:textId="77777777" w:rsidR="00D36A3F" w:rsidRPr="004F0DCD" w:rsidRDefault="00D36A3F">
            <w:pPr>
              <w:spacing w:line="360" w:lineRule="auto"/>
              <w:jc w:val="left"/>
              <w:rPr>
                <w:rFonts w:ascii="宋体" w:hAnsi="宋体" w:hint="eastAsia"/>
                <w:kern w:val="0"/>
                <w:sz w:val="22"/>
                <w:szCs w:val="20"/>
              </w:rPr>
            </w:pPr>
          </w:p>
        </w:tc>
        <w:tc>
          <w:tcPr>
            <w:tcW w:w="2415" w:type="dxa"/>
            <w:tcBorders>
              <w:top w:val="single" w:sz="6" w:space="0" w:color="000000"/>
              <w:left w:val="single" w:sz="6" w:space="0" w:color="000000"/>
              <w:bottom w:val="single" w:sz="6" w:space="0" w:color="000000"/>
              <w:right w:val="single" w:sz="6" w:space="0" w:color="000000"/>
            </w:tcBorders>
          </w:tcPr>
          <w:p w14:paraId="144F850F" w14:textId="77777777" w:rsidR="00D36A3F" w:rsidRPr="004F0DCD" w:rsidRDefault="00D36A3F">
            <w:pPr>
              <w:spacing w:line="360" w:lineRule="auto"/>
              <w:jc w:val="left"/>
              <w:rPr>
                <w:rFonts w:ascii="宋体" w:hAnsi="宋体" w:hint="eastAsia"/>
                <w:kern w:val="0"/>
                <w:sz w:val="22"/>
                <w:szCs w:val="20"/>
              </w:rPr>
            </w:pPr>
          </w:p>
        </w:tc>
        <w:tc>
          <w:tcPr>
            <w:tcW w:w="2360" w:type="dxa"/>
            <w:tcBorders>
              <w:top w:val="single" w:sz="6" w:space="0" w:color="000000"/>
              <w:left w:val="single" w:sz="6" w:space="0" w:color="000000"/>
              <w:bottom w:val="single" w:sz="6" w:space="0" w:color="000000"/>
              <w:right w:val="single" w:sz="6" w:space="0" w:color="000000"/>
            </w:tcBorders>
          </w:tcPr>
          <w:p w14:paraId="4D32CBC1" w14:textId="77777777" w:rsidR="00D36A3F" w:rsidRPr="004F0DCD" w:rsidRDefault="00D36A3F">
            <w:pPr>
              <w:spacing w:line="360" w:lineRule="auto"/>
              <w:jc w:val="left"/>
              <w:rPr>
                <w:rFonts w:ascii="宋体" w:hAnsi="宋体" w:hint="eastAsia"/>
                <w:kern w:val="0"/>
                <w:sz w:val="22"/>
                <w:szCs w:val="20"/>
              </w:rPr>
            </w:pPr>
          </w:p>
        </w:tc>
        <w:tc>
          <w:tcPr>
            <w:tcW w:w="1690" w:type="dxa"/>
            <w:tcBorders>
              <w:top w:val="single" w:sz="6" w:space="0" w:color="000000"/>
              <w:left w:val="single" w:sz="6" w:space="0" w:color="000000"/>
              <w:bottom w:val="single" w:sz="6" w:space="0" w:color="000000"/>
              <w:right w:val="single" w:sz="12" w:space="0" w:color="000000"/>
            </w:tcBorders>
          </w:tcPr>
          <w:p w14:paraId="7D9F901C" w14:textId="77777777" w:rsidR="00D36A3F" w:rsidRPr="004F0DCD" w:rsidRDefault="00D36A3F">
            <w:pPr>
              <w:spacing w:line="360" w:lineRule="auto"/>
              <w:jc w:val="left"/>
              <w:rPr>
                <w:rFonts w:ascii="宋体" w:hAnsi="宋体" w:hint="eastAsia"/>
                <w:kern w:val="0"/>
                <w:sz w:val="22"/>
                <w:szCs w:val="20"/>
              </w:rPr>
            </w:pPr>
          </w:p>
        </w:tc>
      </w:tr>
      <w:tr w:rsidR="00D36A3F" w:rsidRPr="004F0DCD" w14:paraId="2FB8FFF4" w14:textId="77777777">
        <w:trPr>
          <w:trHeight w:hRule="exact" w:val="764"/>
        </w:trPr>
        <w:tc>
          <w:tcPr>
            <w:tcW w:w="828" w:type="dxa"/>
            <w:tcBorders>
              <w:top w:val="single" w:sz="6" w:space="0" w:color="000000"/>
              <w:left w:val="single" w:sz="12" w:space="0" w:color="000000"/>
              <w:bottom w:val="single" w:sz="12" w:space="0" w:color="000000"/>
              <w:right w:val="single" w:sz="6" w:space="0" w:color="000000"/>
            </w:tcBorders>
          </w:tcPr>
          <w:p w14:paraId="1D1FC49D" w14:textId="77777777" w:rsidR="00D36A3F" w:rsidRPr="004F0DCD" w:rsidRDefault="00D36A3F">
            <w:pPr>
              <w:spacing w:line="360" w:lineRule="auto"/>
              <w:jc w:val="left"/>
              <w:rPr>
                <w:rFonts w:ascii="宋体" w:hAnsi="宋体" w:hint="eastAsia"/>
                <w:kern w:val="0"/>
                <w:sz w:val="22"/>
                <w:szCs w:val="20"/>
              </w:rPr>
            </w:pPr>
          </w:p>
        </w:tc>
        <w:tc>
          <w:tcPr>
            <w:tcW w:w="1957" w:type="dxa"/>
            <w:tcBorders>
              <w:top w:val="single" w:sz="6" w:space="0" w:color="000000"/>
              <w:left w:val="single" w:sz="6" w:space="0" w:color="000000"/>
              <w:bottom w:val="single" w:sz="12" w:space="0" w:color="000000"/>
              <w:right w:val="single" w:sz="6" w:space="0" w:color="000000"/>
            </w:tcBorders>
          </w:tcPr>
          <w:p w14:paraId="5B5BC5C3" w14:textId="77777777" w:rsidR="00D36A3F" w:rsidRPr="004F0DCD" w:rsidRDefault="00D36A3F">
            <w:pPr>
              <w:spacing w:line="360" w:lineRule="auto"/>
              <w:jc w:val="left"/>
              <w:rPr>
                <w:rFonts w:ascii="宋体" w:hAnsi="宋体" w:hint="eastAsia"/>
                <w:kern w:val="0"/>
                <w:sz w:val="22"/>
                <w:szCs w:val="20"/>
              </w:rPr>
            </w:pPr>
          </w:p>
        </w:tc>
        <w:tc>
          <w:tcPr>
            <w:tcW w:w="2415" w:type="dxa"/>
            <w:tcBorders>
              <w:top w:val="single" w:sz="6" w:space="0" w:color="000000"/>
              <w:left w:val="single" w:sz="6" w:space="0" w:color="000000"/>
              <w:bottom w:val="single" w:sz="12" w:space="0" w:color="000000"/>
              <w:right w:val="single" w:sz="6" w:space="0" w:color="000000"/>
            </w:tcBorders>
          </w:tcPr>
          <w:p w14:paraId="1A069637" w14:textId="77777777" w:rsidR="00D36A3F" w:rsidRPr="004F0DCD" w:rsidRDefault="00D36A3F">
            <w:pPr>
              <w:spacing w:line="360" w:lineRule="auto"/>
              <w:jc w:val="left"/>
              <w:rPr>
                <w:rFonts w:ascii="宋体" w:hAnsi="宋体" w:hint="eastAsia"/>
                <w:kern w:val="0"/>
                <w:sz w:val="22"/>
                <w:szCs w:val="20"/>
              </w:rPr>
            </w:pPr>
          </w:p>
        </w:tc>
        <w:tc>
          <w:tcPr>
            <w:tcW w:w="2360" w:type="dxa"/>
            <w:tcBorders>
              <w:top w:val="single" w:sz="6" w:space="0" w:color="000000"/>
              <w:left w:val="single" w:sz="6" w:space="0" w:color="000000"/>
              <w:bottom w:val="single" w:sz="12" w:space="0" w:color="000000"/>
              <w:right w:val="single" w:sz="6" w:space="0" w:color="000000"/>
            </w:tcBorders>
          </w:tcPr>
          <w:p w14:paraId="1761EAF1" w14:textId="77777777" w:rsidR="00D36A3F" w:rsidRPr="004F0DCD" w:rsidRDefault="00D36A3F">
            <w:pPr>
              <w:spacing w:line="360" w:lineRule="auto"/>
              <w:jc w:val="left"/>
              <w:rPr>
                <w:rFonts w:ascii="宋体" w:hAnsi="宋体" w:hint="eastAsia"/>
                <w:kern w:val="0"/>
                <w:sz w:val="22"/>
                <w:szCs w:val="20"/>
              </w:rPr>
            </w:pPr>
          </w:p>
        </w:tc>
        <w:tc>
          <w:tcPr>
            <w:tcW w:w="1690" w:type="dxa"/>
            <w:tcBorders>
              <w:top w:val="single" w:sz="6" w:space="0" w:color="000000"/>
              <w:left w:val="single" w:sz="6" w:space="0" w:color="000000"/>
              <w:bottom w:val="single" w:sz="12" w:space="0" w:color="000000"/>
              <w:right w:val="single" w:sz="12" w:space="0" w:color="000000"/>
            </w:tcBorders>
          </w:tcPr>
          <w:p w14:paraId="1BB8F248" w14:textId="77777777" w:rsidR="00D36A3F" w:rsidRPr="004F0DCD" w:rsidRDefault="00D36A3F">
            <w:pPr>
              <w:spacing w:line="360" w:lineRule="auto"/>
              <w:jc w:val="left"/>
              <w:rPr>
                <w:rFonts w:ascii="宋体" w:hAnsi="宋体" w:hint="eastAsia"/>
                <w:kern w:val="0"/>
                <w:sz w:val="22"/>
                <w:szCs w:val="20"/>
              </w:rPr>
            </w:pPr>
          </w:p>
        </w:tc>
      </w:tr>
    </w:tbl>
    <w:p w14:paraId="0492D874" w14:textId="77777777" w:rsidR="00D36A3F" w:rsidRPr="004F0DCD" w:rsidRDefault="00D36A3F">
      <w:pPr>
        <w:spacing w:line="360" w:lineRule="auto"/>
        <w:ind w:left="1" w:firstLineChars="202" w:firstLine="361"/>
        <w:rPr>
          <w:rFonts w:ascii="宋体" w:hAnsi="宋体" w:hint="eastAsia"/>
          <w:b/>
          <w:bCs/>
          <w:spacing w:val="-1"/>
          <w:kern w:val="0"/>
          <w:sz w:val="18"/>
          <w:szCs w:val="18"/>
        </w:rPr>
      </w:pPr>
    </w:p>
    <w:p w14:paraId="3232FF69" w14:textId="77777777" w:rsidR="00D36A3F" w:rsidRPr="004F0DCD" w:rsidRDefault="008A68D6">
      <w:pPr>
        <w:spacing w:line="360" w:lineRule="auto"/>
        <w:ind w:left="1" w:firstLineChars="202" w:firstLine="361"/>
        <w:rPr>
          <w:rFonts w:ascii="宋体" w:hAnsi="宋体" w:hint="eastAsia"/>
          <w:b/>
          <w:bCs/>
          <w:kern w:val="0"/>
          <w:sz w:val="18"/>
          <w:szCs w:val="18"/>
        </w:rPr>
      </w:pPr>
      <w:r w:rsidRPr="004F0DCD">
        <w:rPr>
          <w:rFonts w:ascii="宋体" w:hAnsi="宋体"/>
          <w:b/>
          <w:bCs/>
          <w:spacing w:val="-1"/>
          <w:kern w:val="0"/>
          <w:sz w:val="18"/>
          <w:szCs w:val="18"/>
        </w:rPr>
        <w:t>注： 1.本表只填写响应文件中与</w:t>
      </w:r>
      <w:r w:rsidRPr="004F0DCD">
        <w:rPr>
          <w:rFonts w:ascii="宋体" w:hAnsi="宋体" w:hint="eastAsia"/>
          <w:b/>
          <w:bCs/>
          <w:spacing w:val="-1"/>
          <w:kern w:val="0"/>
          <w:sz w:val="18"/>
          <w:szCs w:val="18"/>
        </w:rPr>
        <w:t>谈判</w:t>
      </w:r>
      <w:r w:rsidRPr="004F0DCD">
        <w:rPr>
          <w:rFonts w:ascii="宋体" w:hAnsi="宋体"/>
          <w:b/>
          <w:bCs/>
          <w:spacing w:val="-1"/>
          <w:kern w:val="0"/>
          <w:sz w:val="18"/>
          <w:szCs w:val="18"/>
        </w:rPr>
        <w:t>文件有偏离（包括正偏离和负偏离）的内容，</w:t>
      </w:r>
      <w:r w:rsidRPr="004F0DCD">
        <w:rPr>
          <w:rFonts w:ascii="宋体" w:hAnsi="宋体" w:hint="eastAsia"/>
          <w:b/>
          <w:bCs/>
          <w:spacing w:val="-1"/>
          <w:kern w:val="0"/>
          <w:sz w:val="18"/>
          <w:szCs w:val="18"/>
        </w:rPr>
        <w:t>除本偏离表所列的偏离指标外，其他所有服务、商务条款均完全响应“谈判文件”中的要求。</w:t>
      </w:r>
    </w:p>
    <w:p w14:paraId="472BC848" w14:textId="77777777" w:rsidR="00D36A3F" w:rsidRPr="004F0DCD" w:rsidRDefault="008A68D6">
      <w:pPr>
        <w:spacing w:line="360" w:lineRule="auto"/>
        <w:ind w:firstLineChars="200" w:firstLine="361"/>
        <w:jc w:val="left"/>
        <w:rPr>
          <w:rFonts w:ascii="宋体" w:hAnsi="宋体" w:hint="eastAsia"/>
          <w:b/>
          <w:bCs/>
          <w:kern w:val="0"/>
          <w:sz w:val="18"/>
          <w:szCs w:val="18"/>
        </w:rPr>
      </w:pPr>
      <w:r w:rsidRPr="004F0DCD">
        <w:rPr>
          <w:rFonts w:ascii="宋体" w:hAnsi="宋体" w:cs="宋体"/>
          <w:b/>
          <w:bCs/>
          <w:kern w:val="0"/>
          <w:sz w:val="18"/>
          <w:szCs w:val="18"/>
        </w:rPr>
        <w:t>2</w:t>
      </w:r>
      <w:r w:rsidRPr="004F0DCD">
        <w:rPr>
          <w:rFonts w:ascii="宋体" w:hAnsi="宋体" w:cs="宋体" w:hint="eastAsia"/>
          <w:b/>
          <w:bCs/>
          <w:kern w:val="0"/>
          <w:sz w:val="18"/>
          <w:szCs w:val="18"/>
        </w:rPr>
        <w:t>.</w:t>
      </w:r>
      <w:r w:rsidRPr="004F0DCD">
        <w:rPr>
          <w:rFonts w:ascii="宋体" w:hAnsi="宋体"/>
          <w:b/>
          <w:bCs/>
          <w:kern w:val="0"/>
          <w:sz w:val="18"/>
          <w:szCs w:val="18"/>
        </w:rPr>
        <w:t>供应商必须据实填写，不得虚假响应，否则将取消其响应或成交资格，并按有关规定进行处罚。</w:t>
      </w:r>
    </w:p>
    <w:p w14:paraId="3207235D" w14:textId="77777777" w:rsidR="00D36A3F" w:rsidRPr="004F0DCD" w:rsidRDefault="00D36A3F">
      <w:pPr>
        <w:spacing w:line="360" w:lineRule="auto"/>
        <w:ind w:firstLineChars="200" w:firstLine="480"/>
        <w:rPr>
          <w:rFonts w:ascii="Calibri" w:hAnsi="Calibri"/>
          <w:sz w:val="24"/>
          <w:szCs w:val="22"/>
        </w:rPr>
      </w:pPr>
    </w:p>
    <w:p w14:paraId="4498209A" w14:textId="77777777" w:rsidR="00D36A3F" w:rsidRPr="004F0DCD" w:rsidRDefault="008A68D6">
      <w:pPr>
        <w:spacing w:line="360" w:lineRule="auto"/>
        <w:jc w:val="left"/>
        <w:rPr>
          <w:rFonts w:ascii="Calibri" w:hAnsi="Calibri"/>
          <w:kern w:val="0"/>
          <w:sz w:val="24"/>
          <w:szCs w:val="22"/>
        </w:rPr>
      </w:pPr>
      <w:r w:rsidRPr="004F0DCD">
        <w:rPr>
          <w:rFonts w:ascii="Calibri" w:hAnsi="Calibri" w:hint="eastAsia"/>
          <w:kern w:val="0"/>
          <w:sz w:val="24"/>
          <w:szCs w:val="22"/>
        </w:rPr>
        <w:t>法定代表人</w:t>
      </w:r>
      <w:r w:rsidRPr="004F0DCD">
        <w:rPr>
          <w:rFonts w:ascii="Calibri" w:hAnsi="Calibri" w:hint="eastAsia"/>
          <w:kern w:val="0"/>
          <w:sz w:val="24"/>
          <w:szCs w:val="22"/>
        </w:rPr>
        <w:t>/</w:t>
      </w:r>
      <w:r w:rsidRPr="004F0DCD">
        <w:rPr>
          <w:rFonts w:ascii="Calibri" w:hAnsi="Calibri" w:hint="eastAsia"/>
          <w:kern w:val="0"/>
          <w:sz w:val="24"/>
          <w:szCs w:val="22"/>
        </w:rPr>
        <w:t>单位负责人或授权代表：</w:t>
      </w:r>
      <w:r w:rsidRPr="004F0DCD">
        <w:rPr>
          <w:rFonts w:ascii="Calibri" w:hAnsi="Calibri" w:hint="eastAsia"/>
          <w:kern w:val="0"/>
          <w:sz w:val="24"/>
          <w:szCs w:val="22"/>
          <w:u w:val="single"/>
        </w:rPr>
        <w:t xml:space="preserve">               </w:t>
      </w:r>
      <w:r w:rsidRPr="004F0DCD">
        <w:rPr>
          <w:rFonts w:ascii="Calibri" w:hAnsi="Calibri" w:hint="eastAsia"/>
          <w:kern w:val="0"/>
          <w:sz w:val="24"/>
          <w:szCs w:val="22"/>
        </w:rPr>
        <w:t>（签字或加盖个人名章）</w:t>
      </w:r>
    </w:p>
    <w:p w14:paraId="480018DF" w14:textId="77777777" w:rsidR="00D36A3F" w:rsidRPr="004F0DCD" w:rsidRDefault="008A68D6">
      <w:pPr>
        <w:spacing w:line="360" w:lineRule="auto"/>
        <w:jc w:val="left"/>
        <w:rPr>
          <w:rFonts w:ascii="Calibri" w:hAnsi="Calibri"/>
          <w:kern w:val="0"/>
          <w:sz w:val="24"/>
          <w:szCs w:val="22"/>
        </w:rPr>
      </w:pPr>
      <w:r w:rsidRPr="004F0DCD">
        <w:rPr>
          <w:rFonts w:ascii="Calibri" w:hAnsi="Calibri" w:hint="eastAsia"/>
          <w:kern w:val="0"/>
          <w:sz w:val="24"/>
          <w:szCs w:val="22"/>
        </w:rPr>
        <w:t>供应商名称：</w:t>
      </w:r>
      <w:r w:rsidRPr="004F0DCD">
        <w:rPr>
          <w:rFonts w:ascii="Calibri" w:hAnsi="Calibri" w:hint="eastAsia"/>
          <w:kern w:val="0"/>
          <w:sz w:val="24"/>
          <w:szCs w:val="22"/>
          <w:u w:val="single"/>
        </w:rPr>
        <w:t xml:space="preserve">                      </w:t>
      </w:r>
      <w:r w:rsidRPr="004F0DCD">
        <w:rPr>
          <w:rFonts w:ascii="Calibri" w:hAnsi="Calibri" w:hint="eastAsia"/>
          <w:kern w:val="0"/>
          <w:sz w:val="24"/>
          <w:szCs w:val="22"/>
        </w:rPr>
        <w:t>（单位盖章）</w:t>
      </w:r>
    </w:p>
    <w:p w14:paraId="2D6324B5" w14:textId="77777777" w:rsidR="00D36A3F" w:rsidRPr="004F0DCD" w:rsidRDefault="008A68D6">
      <w:pPr>
        <w:spacing w:line="360" w:lineRule="auto"/>
        <w:jc w:val="left"/>
        <w:rPr>
          <w:rFonts w:ascii="Calibri" w:hAnsi="Calibri"/>
          <w:sz w:val="24"/>
          <w:szCs w:val="22"/>
        </w:rPr>
        <w:sectPr w:rsidR="00D36A3F" w:rsidRPr="004F0DCD">
          <w:pgSz w:w="11911" w:h="16838"/>
          <w:pgMar w:top="1440" w:right="1797" w:bottom="1440" w:left="1797" w:header="850" w:footer="737" w:gutter="0"/>
          <w:cols w:space="720"/>
          <w:docGrid w:linePitch="299"/>
        </w:sectPr>
      </w:pPr>
      <w:r w:rsidRPr="004F0DCD">
        <w:rPr>
          <w:rFonts w:ascii="Calibri" w:hAnsi="Calibri" w:hint="eastAsia"/>
          <w:kern w:val="0"/>
          <w:sz w:val="24"/>
          <w:szCs w:val="22"/>
        </w:rPr>
        <w:t>日期：</w:t>
      </w:r>
    </w:p>
    <w:p w14:paraId="75186DE8" w14:textId="77777777" w:rsidR="00D36A3F" w:rsidRPr="004F0DCD" w:rsidRDefault="008A68D6">
      <w:pPr>
        <w:spacing w:line="360" w:lineRule="auto"/>
        <w:jc w:val="left"/>
        <w:rPr>
          <w:rFonts w:ascii="宋体" w:hAnsi="宋体" w:cs="宋体" w:hint="eastAsia"/>
          <w:b/>
          <w:bCs/>
          <w:kern w:val="0"/>
          <w:sz w:val="32"/>
          <w:szCs w:val="32"/>
        </w:rPr>
      </w:pPr>
      <w:r w:rsidRPr="004F0DCD">
        <w:rPr>
          <w:rFonts w:ascii="宋体" w:hAnsi="宋体" w:cs="宋体" w:hint="eastAsia"/>
          <w:b/>
          <w:bCs/>
          <w:kern w:val="0"/>
          <w:sz w:val="32"/>
          <w:szCs w:val="32"/>
        </w:rPr>
        <w:lastRenderedPageBreak/>
        <w:t>格式2-5</w:t>
      </w:r>
    </w:p>
    <w:p w14:paraId="79119C48" w14:textId="77777777" w:rsidR="00D36A3F" w:rsidRPr="004F0DCD" w:rsidRDefault="008A68D6">
      <w:pPr>
        <w:widowControl/>
        <w:spacing w:line="360" w:lineRule="auto"/>
        <w:jc w:val="center"/>
        <w:outlineLvl w:val="1"/>
        <w:rPr>
          <w:rFonts w:ascii="宋体" w:hAnsi="宋体" w:hint="eastAsia"/>
          <w:b/>
          <w:sz w:val="32"/>
          <w:szCs w:val="32"/>
        </w:rPr>
      </w:pPr>
      <w:bookmarkStart w:id="189" w:name="_Toc21000"/>
      <w:bookmarkStart w:id="190" w:name="_Toc29679"/>
      <w:r w:rsidRPr="004F0DCD">
        <w:rPr>
          <w:rFonts w:ascii="宋体" w:hAnsi="宋体" w:hint="eastAsia"/>
          <w:b/>
          <w:sz w:val="32"/>
          <w:szCs w:val="32"/>
        </w:rPr>
        <w:t>五、知识产权声明函</w:t>
      </w:r>
      <w:bookmarkEnd w:id="189"/>
      <w:bookmarkEnd w:id="190"/>
    </w:p>
    <w:p w14:paraId="59525B68" w14:textId="77777777" w:rsidR="00D36A3F" w:rsidRPr="004F0DCD" w:rsidRDefault="008A68D6">
      <w:pPr>
        <w:spacing w:line="360" w:lineRule="auto"/>
        <w:rPr>
          <w:rFonts w:hAnsi="宋体" w:cs="宋体" w:hint="eastAsia"/>
          <w:sz w:val="24"/>
        </w:rPr>
      </w:pPr>
      <w:r w:rsidRPr="004F0DCD">
        <w:rPr>
          <w:rFonts w:hAnsi="宋体" w:cs="宋体" w:hint="eastAsia"/>
          <w:sz w:val="24"/>
        </w:rPr>
        <w:t>致</w:t>
      </w:r>
      <w:r w:rsidRPr="004F0DCD">
        <w:rPr>
          <w:rFonts w:ascii="宋体" w:hAnsi="宋体" w:cs="宋体" w:hint="eastAsia"/>
          <w:spacing w:val="6"/>
          <w:sz w:val="24"/>
        </w:rPr>
        <w:t>四川省成都市第二中学：</w:t>
      </w:r>
    </w:p>
    <w:p w14:paraId="3FB647E7" w14:textId="77777777" w:rsidR="00D36A3F" w:rsidRPr="004F0DCD" w:rsidRDefault="008A68D6">
      <w:pPr>
        <w:pStyle w:val="a9"/>
        <w:spacing w:after="0" w:line="360" w:lineRule="auto"/>
        <w:ind w:firstLineChars="200" w:firstLine="480"/>
        <w:rPr>
          <w:rFonts w:hAnsi="宋体" w:cs="宋体" w:hint="eastAsia"/>
          <w:bCs/>
          <w:sz w:val="24"/>
        </w:rPr>
      </w:pPr>
      <w:r w:rsidRPr="004F0DCD">
        <w:rPr>
          <w:rFonts w:hAnsi="宋体" w:cs="宋体" w:hint="eastAsia"/>
          <w:bCs/>
          <w:sz w:val="24"/>
        </w:rPr>
        <w:t>本单位</w:t>
      </w:r>
      <w:r w:rsidRPr="004F0DCD">
        <w:rPr>
          <w:rFonts w:hAnsi="宋体" w:cs="宋体" w:hint="eastAsia"/>
          <w:bCs/>
          <w:sz w:val="24"/>
          <w:u w:val="single"/>
        </w:rPr>
        <w:t xml:space="preserve">                     </w:t>
      </w:r>
      <w:r w:rsidRPr="004F0DCD">
        <w:rPr>
          <w:rFonts w:hAnsi="宋体" w:cs="宋体" w:hint="eastAsia"/>
          <w:bCs/>
          <w:sz w:val="24"/>
        </w:rPr>
        <w:t>（公司名称）参加</w:t>
      </w:r>
      <w:r w:rsidRPr="004F0DCD">
        <w:rPr>
          <w:rFonts w:hAnsi="宋体" w:cs="宋体" w:hint="eastAsia"/>
          <w:bCs/>
          <w:sz w:val="24"/>
          <w:u w:val="single"/>
        </w:rPr>
        <w:t xml:space="preserve">                  </w:t>
      </w:r>
      <w:r w:rsidRPr="004F0DCD">
        <w:rPr>
          <w:rFonts w:hAnsi="宋体" w:cs="宋体" w:hint="eastAsia"/>
          <w:bCs/>
          <w:sz w:val="24"/>
        </w:rPr>
        <w:t>（项目名称）的谈判活动，现承诺声明：</w:t>
      </w:r>
    </w:p>
    <w:p w14:paraId="3EA83FE2" w14:textId="77777777" w:rsidR="00D36A3F" w:rsidRPr="004F0DCD" w:rsidRDefault="008A68D6">
      <w:pPr>
        <w:pStyle w:val="a9"/>
        <w:spacing w:after="0" w:line="360" w:lineRule="auto"/>
        <w:ind w:firstLineChars="200" w:firstLine="480"/>
        <w:rPr>
          <w:rFonts w:hAnsi="宋体" w:cs="宋体" w:hint="eastAsia"/>
          <w:bCs/>
          <w:sz w:val="24"/>
        </w:rPr>
      </w:pPr>
      <w:r w:rsidRPr="004F0DCD">
        <w:rPr>
          <w:rFonts w:hAnsi="宋体" w:cs="宋体" w:hint="eastAsia"/>
          <w:bCs/>
          <w:sz w:val="24"/>
        </w:rPr>
        <w:t>1.</w:t>
      </w:r>
      <w:r w:rsidRPr="004F0DCD">
        <w:rPr>
          <w:rFonts w:hAnsi="宋体" w:cs="宋体" w:hint="eastAsia"/>
          <w:bCs/>
          <w:sz w:val="24"/>
        </w:rPr>
        <w:t>本单位保证在本项目使用的任何产品和服务（包括部分使用）时，不会产生因第三方提出侵犯其专利权、商标权或其它知识产权而引起的法律和经济纠纷，如因专利权、商标权或其它知识产权而引起法律和经济纠纷，由本单位承担所有相关责任。</w:t>
      </w:r>
    </w:p>
    <w:p w14:paraId="3A5B0CB6" w14:textId="77777777" w:rsidR="00D36A3F" w:rsidRPr="004F0DCD" w:rsidRDefault="008A68D6">
      <w:pPr>
        <w:pStyle w:val="a9"/>
        <w:spacing w:after="0" w:line="360" w:lineRule="auto"/>
        <w:ind w:firstLineChars="200" w:firstLine="480"/>
        <w:rPr>
          <w:rFonts w:hAnsi="宋体" w:cs="宋体" w:hint="eastAsia"/>
          <w:bCs/>
          <w:sz w:val="24"/>
        </w:rPr>
      </w:pPr>
      <w:r w:rsidRPr="004F0DCD">
        <w:rPr>
          <w:rFonts w:hAnsi="宋体" w:cs="宋体" w:hint="eastAsia"/>
          <w:bCs/>
          <w:sz w:val="24"/>
        </w:rPr>
        <w:t>2.</w:t>
      </w:r>
      <w:r w:rsidRPr="004F0DCD">
        <w:rPr>
          <w:rFonts w:hAnsi="宋体" w:cs="宋体" w:hint="eastAsia"/>
          <w:bCs/>
          <w:sz w:val="24"/>
        </w:rPr>
        <w:t>采购人享有本项目实施过程中产生的知识成果及知识产权。</w:t>
      </w:r>
    </w:p>
    <w:p w14:paraId="684BFAAF" w14:textId="77777777" w:rsidR="00D36A3F" w:rsidRPr="004F0DCD" w:rsidRDefault="008A68D6">
      <w:pPr>
        <w:pStyle w:val="a9"/>
        <w:spacing w:after="0" w:line="360" w:lineRule="auto"/>
        <w:ind w:firstLineChars="200" w:firstLine="480"/>
        <w:rPr>
          <w:rFonts w:hAnsi="宋体" w:cs="宋体" w:hint="eastAsia"/>
          <w:bCs/>
          <w:sz w:val="24"/>
        </w:rPr>
      </w:pPr>
      <w:r w:rsidRPr="004F0DCD">
        <w:rPr>
          <w:rFonts w:hAnsi="宋体" w:cs="宋体" w:hint="eastAsia"/>
          <w:bCs/>
          <w:sz w:val="24"/>
        </w:rPr>
        <w:t>3.</w:t>
      </w:r>
      <w:r w:rsidRPr="004F0DCD">
        <w:rPr>
          <w:rFonts w:hAnsi="宋体" w:cs="宋体" w:hint="eastAsia"/>
          <w:bCs/>
          <w:sz w:val="24"/>
        </w:rPr>
        <w:t>本单位声明如果在项目实施过程中涉及采用自有知识成果，本单位提供使用自有知识成果的相关资料并为其真实性单独负责，在使用该知识成果后，本单位提供开发接口和开发手册等技术文档给采购人，并承诺提供无限期技术支持，采购人享有永久使用权（含采购人委托第三方在该项目后续开发的使用权）。</w:t>
      </w:r>
    </w:p>
    <w:p w14:paraId="04ECEFF1" w14:textId="77777777" w:rsidR="00D36A3F" w:rsidRPr="004F0DCD" w:rsidRDefault="008A68D6">
      <w:pPr>
        <w:pStyle w:val="a9"/>
        <w:spacing w:after="0" w:line="360" w:lineRule="auto"/>
        <w:ind w:firstLineChars="200" w:firstLine="480"/>
      </w:pPr>
      <w:r w:rsidRPr="004F0DCD">
        <w:rPr>
          <w:rFonts w:hAnsi="宋体" w:cs="宋体" w:hint="eastAsia"/>
          <w:bCs/>
          <w:sz w:val="24"/>
        </w:rPr>
        <w:t>4.</w:t>
      </w:r>
      <w:r w:rsidRPr="004F0DCD">
        <w:rPr>
          <w:rFonts w:hAnsi="宋体" w:cs="宋体" w:hint="eastAsia"/>
          <w:bCs/>
          <w:sz w:val="24"/>
        </w:rPr>
        <w:t>如采用本单位所不拥有的知识产权，本单位承诺在本项目投标报价中已经包括合法获取该知识产权的相关费用。</w:t>
      </w:r>
      <w:r w:rsidRPr="004F0DCD">
        <w:rPr>
          <w:rFonts w:hAnsi="宋体" w:cs="宋体" w:hint="eastAsia"/>
          <w:bCs/>
          <w:sz w:val="24"/>
        </w:rPr>
        <w:t xml:space="preserve"> </w:t>
      </w:r>
    </w:p>
    <w:p w14:paraId="7B205F6C" w14:textId="77777777" w:rsidR="00D36A3F" w:rsidRPr="004F0DCD" w:rsidRDefault="008A68D6">
      <w:pPr>
        <w:pStyle w:val="a9"/>
        <w:spacing w:after="0" w:line="360" w:lineRule="auto"/>
        <w:ind w:firstLineChars="200" w:firstLine="480"/>
        <w:rPr>
          <w:rFonts w:hAnsi="宋体" w:cs="宋体" w:hint="eastAsia"/>
          <w:bCs/>
          <w:sz w:val="24"/>
        </w:rPr>
      </w:pPr>
      <w:r w:rsidRPr="004F0DCD">
        <w:rPr>
          <w:rFonts w:hAnsi="宋体" w:cs="宋体" w:hint="eastAsia"/>
          <w:bCs/>
          <w:sz w:val="24"/>
        </w:rPr>
        <w:t>本公司对上述承诺声明内容事项真实性负责。如经查实上述承诺声明的内容事项存在虚假或未履行，本单位愿意接受以提供虚假材料谋取中标追究法律责任。</w:t>
      </w:r>
    </w:p>
    <w:p w14:paraId="3BD2CC8E" w14:textId="77777777" w:rsidR="00D36A3F" w:rsidRPr="004F0DCD" w:rsidRDefault="00D36A3F">
      <w:pPr>
        <w:spacing w:line="360" w:lineRule="auto"/>
        <w:ind w:firstLineChars="200" w:firstLine="480"/>
        <w:rPr>
          <w:rFonts w:ascii="宋体" w:hAnsi="宋体" w:hint="eastAsia"/>
          <w:sz w:val="24"/>
        </w:rPr>
      </w:pPr>
    </w:p>
    <w:p w14:paraId="70C414F7" w14:textId="77777777" w:rsidR="00D36A3F" w:rsidRPr="004F0DCD" w:rsidRDefault="008A68D6">
      <w:pPr>
        <w:spacing w:line="360" w:lineRule="auto"/>
        <w:jc w:val="left"/>
        <w:rPr>
          <w:rFonts w:ascii="宋体" w:hAnsi="宋体" w:cs="宋体" w:hint="eastAsia"/>
          <w:sz w:val="24"/>
        </w:rPr>
      </w:pPr>
      <w:r w:rsidRPr="004F0DCD">
        <w:rPr>
          <w:rFonts w:ascii="宋体" w:hAnsi="宋体" w:cs="宋体" w:hint="eastAsia"/>
          <w:sz w:val="24"/>
        </w:rPr>
        <w:t>法定代表人/单位负责人或授权代表：</w:t>
      </w:r>
      <w:r w:rsidRPr="004F0DCD">
        <w:rPr>
          <w:rFonts w:ascii="宋体" w:hAnsi="宋体" w:cs="宋体" w:hint="eastAsia"/>
          <w:sz w:val="24"/>
          <w:u w:val="single"/>
        </w:rPr>
        <w:t xml:space="preserve">                 </w:t>
      </w:r>
      <w:r w:rsidRPr="004F0DCD">
        <w:rPr>
          <w:rFonts w:ascii="宋体" w:hAnsi="宋体" w:cs="宋体" w:hint="eastAsia"/>
          <w:sz w:val="24"/>
        </w:rPr>
        <w:t>（签字或加盖个人名章）</w:t>
      </w:r>
    </w:p>
    <w:p w14:paraId="5D3E5DED" w14:textId="77777777" w:rsidR="00D36A3F" w:rsidRPr="004F0DCD" w:rsidRDefault="008A68D6">
      <w:pPr>
        <w:spacing w:line="360" w:lineRule="auto"/>
        <w:jc w:val="left"/>
        <w:rPr>
          <w:rFonts w:ascii="宋体" w:hAnsi="宋体" w:cs="宋体" w:hint="eastAsia"/>
          <w:sz w:val="24"/>
        </w:rPr>
      </w:pPr>
      <w:r w:rsidRPr="004F0DCD">
        <w:rPr>
          <w:rFonts w:ascii="宋体" w:hAnsi="宋体" w:cs="宋体" w:hint="eastAsia"/>
          <w:sz w:val="24"/>
        </w:rPr>
        <w:t>供应商名称：</w:t>
      </w:r>
      <w:r w:rsidRPr="004F0DCD">
        <w:rPr>
          <w:rFonts w:ascii="宋体" w:hAnsi="宋体" w:cs="宋体" w:hint="eastAsia"/>
          <w:sz w:val="24"/>
          <w:u w:val="single"/>
        </w:rPr>
        <w:t xml:space="preserve">                     </w:t>
      </w:r>
      <w:r w:rsidRPr="004F0DCD">
        <w:rPr>
          <w:rFonts w:ascii="宋体" w:hAnsi="宋体" w:cs="宋体" w:hint="eastAsia"/>
          <w:sz w:val="24"/>
        </w:rPr>
        <w:t>（单位盖章）</w:t>
      </w:r>
    </w:p>
    <w:p w14:paraId="6461EF92" w14:textId="77777777" w:rsidR="00D36A3F" w:rsidRPr="004F0DCD" w:rsidRDefault="008A68D6">
      <w:pPr>
        <w:pStyle w:val="a9"/>
      </w:pPr>
      <w:r w:rsidRPr="004F0DCD">
        <w:rPr>
          <w:rFonts w:ascii="宋体" w:hAnsi="宋体" w:cs="宋体" w:hint="eastAsia"/>
          <w:sz w:val="24"/>
        </w:rPr>
        <w:t>日期：</w:t>
      </w:r>
    </w:p>
    <w:p w14:paraId="09529A89" w14:textId="77777777" w:rsidR="00D36A3F" w:rsidRPr="004F0DCD" w:rsidRDefault="00D36A3F">
      <w:pPr>
        <w:spacing w:line="360" w:lineRule="auto"/>
        <w:rPr>
          <w:rFonts w:ascii="宋体" w:hAnsi="宋体" w:cs="宋体" w:hint="eastAsia"/>
          <w:b/>
          <w:bCs/>
          <w:spacing w:val="-1"/>
          <w:kern w:val="0"/>
          <w:sz w:val="28"/>
          <w:szCs w:val="28"/>
        </w:rPr>
      </w:pPr>
    </w:p>
    <w:p w14:paraId="7C551CAE" w14:textId="77777777" w:rsidR="00D36A3F" w:rsidRPr="004F0DCD" w:rsidRDefault="008A68D6">
      <w:pPr>
        <w:rPr>
          <w:rFonts w:ascii="宋体" w:hAnsi="宋体" w:cs="宋体" w:hint="eastAsia"/>
          <w:b/>
          <w:bCs/>
          <w:kern w:val="0"/>
          <w:sz w:val="32"/>
          <w:szCs w:val="32"/>
        </w:rPr>
      </w:pPr>
      <w:r w:rsidRPr="004F0DCD">
        <w:rPr>
          <w:rFonts w:ascii="宋体" w:hAnsi="宋体" w:cs="宋体"/>
          <w:b/>
          <w:bCs/>
          <w:kern w:val="0"/>
          <w:sz w:val="32"/>
          <w:szCs w:val="32"/>
        </w:rPr>
        <w:br w:type="page"/>
      </w:r>
      <w:r w:rsidRPr="004F0DCD">
        <w:rPr>
          <w:rFonts w:ascii="宋体" w:hAnsi="宋体" w:cs="宋体" w:hint="eastAsia"/>
          <w:b/>
          <w:bCs/>
          <w:kern w:val="0"/>
          <w:sz w:val="32"/>
          <w:szCs w:val="32"/>
        </w:rPr>
        <w:lastRenderedPageBreak/>
        <w:t>格式2-</w:t>
      </w:r>
      <w:bookmarkStart w:id="191" w:name="_Toc502912113"/>
      <w:bookmarkStart w:id="192" w:name="_Toc31400"/>
      <w:bookmarkStart w:id="193" w:name="_Toc504991366"/>
      <w:bookmarkStart w:id="194" w:name="_Toc504987222"/>
      <w:bookmarkStart w:id="195" w:name="_Toc504988321"/>
      <w:r w:rsidRPr="004F0DCD">
        <w:rPr>
          <w:rFonts w:ascii="宋体" w:hAnsi="宋体" w:cs="宋体" w:hint="eastAsia"/>
          <w:b/>
          <w:bCs/>
          <w:kern w:val="0"/>
          <w:sz w:val="32"/>
          <w:szCs w:val="32"/>
        </w:rPr>
        <w:t>6</w:t>
      </w:r>
    </w:p>
    <w:p w14:paraId="21AE2047" w14:textId="77777777" w:rsidR="00D36A3F" w:rsidRPr="004F0DCD" w:rsidRDefault="008A68D6">
      <w:pPr>
        <w:widowControl/>
        <w:spacing w:line="360" w:lineRule="auto"/>
        <w:jc w:val="center"/>
        <w:outlineLvl w:val="1"/>
        <w:rPr>
          <w:rFonts w:ascii="宋体" w:hAnsi="宋体" w:hint="eastAsia"/>
          <w:b/>
          <w:kern w:val="0"/>
          <w:sz w:val="32"/>
          <w:szCs w:val="32"/>
        </w:rPr>
      </w:pPr>
      <w:bookmarkStart w:id="196" w:name="_Toc15599"/>
      <w:bookmarkStart w:id="197" w:name="_Toc14851"/>
      <w:r w:rsidRPr="004F0DCD">
        <w:rPr>
          <w:rFonts w:ascii="宋体" w:hAnsi="宋体" w:hint="eastAsia"/>
          <w:b/>
          <w:kern w:val="0"/>
          <w:sz w:val="32"/>
          <w:szCs w:val="32"/>
        </w:rPr>
        <w:t>六、其他有关材料（格式自拟）</w:t>
      </w:r>
      <w:bookmarkEnd w:id="191"/>
      <w:bookmarkEnd w:id="192"/>
      <w:bookmarkEnd w:id="193"/>
      <w:bookmarkEnd w:id="194"/>
      <w:bookmarkEnd w:id="195"/>
      <w:bookmarkEnd w:id="196"/>
      <w:bookmarkEnd w:id="197"/>
    </w:p>
    <w:p w14:paraId="29AE5966" w14:textId="77777777" w:rsidR="00D36A3F" w:rsidRPr="004F0DCD" w:rsidRDefault="00D36A3F">
      <w:pPr>
        <w:spacing w:line="360" w:lineRule="auto"/>
        <w:jc w:val="left"/>
        <w:rPr>
          <w:rFonts w:ascii="Calibri" w:hAnsi="Calibri"/>
          <w:kern w:val="0"/>
          <w:sz w:val="22"/>
          <w:szCs w:val="22"/>
        </w:rPr>
        <w:sectPr w:rsidR="00D36A3F" w:rsidRPr="004F0DCD">
          <w:pgSz w:w="11911" w:h="16838"/>
          <w:pgMar w:top="1440" w:right="1797" w:bottom="1440" w:left="1797" w:header="850" w:footer="737" w:gutter="0"/>
          <w:cols w:space="720"/>
          <w:docGrid w:linePitch="299"/>
        </w:sectPr>
      </w:pPr>
    </w:p>
    <w:p w14:paraId="40B835A8" w14:textId="77777777" w:rsidR="00D36A3F" w:rsidRPr="004F0DCD" w:rsidRDefault="008A68D6">
      <w:pPr>
        <w:widowControl/>
        <w:spacing w:line="360" w:lineRule="auto"/>
        <w:jc w:val="center"/>
        <w:outlineLvl w:val="1"/>
        <w:rPr>
          <w:kern w:val="1"/>
        </w:rPr>
      </w:pPr>
      <w:bookmarkStart w:id="198" w:name="_Toc3149"/>
      <w:bookmarkStart w:id="199" w:name="_Toc29574"/>
      <w:r w:rsidRPr="004F0DCD">
        <w:rPr>
          <w:rFonts w:ascii="宋体" w:hAnsi="宋体" w:cs="宋体"/>
          <w:b/>
          <w:sz w:val="32"/>
          <w:szCs w:val="32"/>
        </w:rPr>
        <w:lastRenderedPageBreak/>
        <w:t>第</w:t>
      </w:r>
      <w:r w:rsidRPr="004F0DCD">
        <w:rPr>
          <w:rFonts w:ascii="宋体" w:hAnsi="宋体" w:cs="宋体" w:hint="eastAsia"/>
          <w:b/>
          <w:sz w:val="32"/>
          <w:szCs w:val="32"/>
        </w:rPr>
        <w:t>三</w:t>
      </w:r>
      <w:r w:rsidRPr="004F0DCD">
        <w:rPr>
          <w:rFonts w:ascii="宋体" w:hAnsi="宋体" w:cs="宋体"/>
          <w:b/>
          <w:sz w:val="32"/>
          <w:szCs w:val="32"/>
        </w:rPr>
        <w:t xml:space="preserve">部分  </w:t>
      </w:r>
      <w:r w:rsidRPr="004F0DCD">
        <w:rPr>
          <w:rFonts w:ascii="宋体" w:hAnsi="宋体" w:cs="宋体" w:hint="eastAsia"/>
          <w:b/>
          <w:sz w:val="32"/>
          <w:szCs w:val="32"/>
        </w:rPr>
        <w:t>报价函</w:t>
      </w:r>
      <w:bookmarkEnd w:id="198"/>
      <w:bookmarkEnd w:id="199"/>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A0" w:firstRow="1" w:lastRow="0" w:firstColumn="1" w:lastColumn="0" w:noHBand="0" w:noVBand="1"/>
      </w:tblPr>
      <w:tblGrid>
        <w:gridCol w:w="2342"/>
        <w:gridCol w:w="5780"/>
      </w:tblGrid>
      <w:tr w:rsidR="00D36A3F" w:rsidRPr="004F0DCD" w14:paraId="53C35447" w14:textId="77777777">
        <w:trPr>
          <w:trHeight w:val="1335"/>
          <w:jc w:val="center"/>
        </w:trPr>
        <w:tc>
          <w:tcPr>
            <w:tcW w:w="2342" w:type="dxa"/>
            <w:noWrap/>
            <w:vAlign w:val="center"/>
          </w:tcPr>
          <w:p w14:paraId="28909954" w14:textId="77777777" w:rsidR="00D36A3F" w:rsidRPr="004F0DCD" w:rsidRDefault="008A68D6">
            <w:pPr>
              <w:wordWrap w:val="0"/>
              <w:jc w:val="center"/>
              <w:rPr>
                <w:rFonts w:ascii="宋体" w:hAnsi="宋体" w:cs="宋体" w:hint="eastAsia"/>
                <w:sz w:val="24"/>
              </w:rPr>
            </w:pPr>
            <w:r w:rsidRPr="004F0DCD">
              <w:rPr>
                <w:rFonts w:ascii="宋体" w:hAnsi="宋体" w:cs="宋体" w:hint="eastAsia"/>
                <w:sz w:val="24"/>
              </w:rPr>
              <w:t>项目名称</w:t>
            </w:r>
          </w:p>
        </w:tc>
        <w:tc>
          <w:tcPr>
            <w:tcW w:w="5780" w:type="dxa"/>
            <w:noWrap/>
            <w:vAlign w:val="center"/>
          </w:tcPr>
          <w:p w14:paraId="53A0C423" w14:textId="77777777" w:rsidR="00D36A3F" w:rsidRPr="004F0DCD" w:rsidRDefault="00D36A3F">
            <w:pPr>
              <w:wordWrap w:val="0"/>
              <w:jc w:val="center"/>
              <w:rPr>
                <w:rFonts w:ascii="宋体" w:hAnsi="宋体" w:cs="宋体" w:hint="eastAsia"/>
                <w:sz w:val="24"/>
              </w:rPr>
            </w:pPr>
          </w:p>
        </w:tc>
      </w:tr>
      <w:tr w:rsidR="00D36A3F" w:rsidRPr="004F0DCD" w14:paraId="4BDFA416" w14:textId="77777777">
        <w:trPr>
          <w:trHeight w:val="1335"/>
          <w:jc w:val="center"/>
        </w:trPr>
        <w:tc>
          <w:tcPr>
            <w:tcW w:w="2342" w:type="dxa"/>
            <w:noWrap/>
            <w:vAlign w:val="center"/>
          </w:tcPr>
          <w:p w14:paraId="704BBC4A" w14:textId="77777777" w:rsidR="00D36A3F" w:rsidRPr="004F0DCD" w:rsidRDefault="008A68D6">
            <w:pPr>
              <w:wordWrap w:val="0"/>
              <w:jc w:val="center"/>
              <w:rPr>
                <w:rFonts w:ascii="宋体" w:hAnsi="宋体" w:cs="宋体" w:hint="eastAsia"/>
                <w:sz w:val="24"/>
              </w:rPr>
            </w:pPr>
            <w:r w:rsidRPr="004F0DCD">
              <w:rPr>
                <w:rFonts w:ascii="宋体" w:hAnsi="宋体" w:cs="宋体" w:hint="eastAsia"/>
                <w:sz w:val="24"/>
              </w:rPr>
              <w:t>采购项目编号</w:t>
            </w:r>
          </w:p>
        </w:tc>
        <w:tc>
          <w:tcPr>
            <w:tcW w:w="5780" w:type="dxa"/>
            <w:noWrap/>
            <w:vAlign w:val="center"/>
          </w:tcPr>
          <w:p w14:paraId="33DDFF82" w14:textId="77777777" w:rsidR="00D36A3F" w:rsidRPr="004F0DCD" w:rsidRDefault="008A68D6">
            <w:pPr>
              <w:wordWrap w:val="0"/>
              <w:rPr>
                <w:rFonts w:ascii="宋体" w:hAnsi="宋体" w:cs="宋体" w:hint="eastAsia"/>
                <w:sz w:val="24"/>
              </w:rPr>
            </w:pPr>
            <w:r w:rsidRPr="004F0DCD">
              <w:rPr>
                <w:rFonts w:ascii="宋体" w:hAnsi="宋体" w:cs="宋体" w:hint="eastAsia"/>
                <w:sz w:val="24"/>
              </w:rPr>
              <w:t>无</w:t>
            </w:r>
          </w:p>
        </w:tc>
      </w:tr>
      <w:tr w:rsidR="00D36A3F" w:rsidRPr="004F0DCD" w14:paraId="7E86B673" w14:textId="77777777">
        <w:trPr>
          <w:trHeight w:val="1335"/>
          <w:jc w:val="center"/>
        </w:trPr>
        <w:tc>
          <w:tcPr>
            <w:tcW w:w="2342" w:type="dxa"/>
            <w:noWrap/>
            <w:vAlign w:val="center"/>
          </w:tcPr>
          <w:p w14:paraId="3167C849" w14:textId="77777777" w:rsidR="00D36A3F" w:rsidRPr="004F0DCD" w:rsidRDefault="008A68D6">
            <w:pPr>
              <w:wordWrap w:val="0"/>
              <w:jc w:val="center"/>
              <w:rPr>
                <w:rFonts w:ascii="宋体" w:hAnsi="宋体" w:cs="宋体" w:hint="eastAsia"/>
                <w:sz w:val="24"/>
              </w:rPr>
            </w:pPr>
            <w:r w:rsidRPr="004F0DCD">
              <w:rPr>
                <w:rFonts w:ascii="宋体" w:hAnsi="宋体" w:cs="宋体" w:hint="eastAsia"/>
                <w:sz w:val="24"/>
              </w:rPr>
              <w:t>服务期限</w:t>
            </w:r>
          </w:p>
        </w:tc>
        <w:tc>
          <w:tcPr>
            <w:tcW w:w="5780" w:type="dxa"/>
            <w:noWrap/>
            <w:vAlign w:val="center"/>
          </w:tcPr>
          <w:p w14:paraId="2C5861D7" w14:textId="77777777" w:rsidR="00D36A3F" w:rsidRPr="004F0DCD" w:rsidRDefault="00D36A3F">
            <w:pPr>
              <w:wordWrap w:val="0"/>
              <w:rPr>
                <w:rFonts w:ascii="宋体" w:hAnsi="宋体" w:cs="宋体" w:hint="eastAsia"/>
                <w:sz w:val="24"/>
              </w:rPr>
            </w:pPr>
          </w:p>
        </w:tc>
      </w:tr>
      <w:tr w:rsidR="00D36A3F" w:rsidRPr="004F0DCD" w14:paraId="37487382" w14:textId="77777777">
        <w:trPr>
          <w:trHeight w:val="1335"/>
          <w:jc w:val="center"/>
        </w:trPr>
        <w:tc>
          <w:tcPr>
            <w:tcW w:w="2342" w:type="dxa"/>
            <w:noWrap/>
            <w:vAlign w:val="center"/>
          </w:tcPr>
          <w:p w14:paraId="140FFB41" w14:textId="77777777" w:rsidR="00D36A3F" w:rsidRPr="004F0DCD" w:rsidRDefault="008A68D6">
            <w:pPr>
              <w:wordWrap w:val="0"/>
              <w:jc w:val="center"/>
              <w:rPr>
                <w:rFonts w:ascii="宋体" w:hAnsi="宋体" w:cs="宋体" w:hint="eastAsia"/>
                <w:sz w:val="24"/>
              </w:rPr>
            </w:pPr>
            <w:r w:rsidRPr="004F0DCD">
              <w:rPr>
                <w:rFonts w:ascii="宋体" w:hAnsi="宋体" w:cs="宋体" w:hint="eastAsia"/>
                <w:sz w:val="24"/>
              </w:rPr>
              <w:t>服务地点</w:t>
            </w:r>
          </w:p>
        </w:tc>
        <w:tc>
          <w:tcPr>
            <w:tcW w:w="5780" w:type="dxa"/>
            <w:noWrap/>
            <w:vAlign w:val="center"/>
          </w:tcPr>
          <w:p w14:paraId="55709922" w14:textId="77777777" w:rsidR="00D36A3F" w:rsidRPr="004F0DCD" w:rsidRDefault="008A68D6">
            <w:pPr>
              <w:wordWrap w:val="0"/>
              <w:rPr>
                <w:rFonts w:ascii="宋体" w:hAnsi="宋体" w:cs="宋体" w:hint="eastAsia"/>
                <w:sz w:val="24"/>
              </w:rPr>
            </w:pPr>
            <w:r w:rsidRPr="004F0DCD">
              <w:rPr>
                <w:rFonts w:ascii="宋体" w:hAnsi="宋体" w:cs="宋体" w:hint="eastAsia"/>
                <w:sz w:val="24"/>
              </w:rPr>
              <w:t>采购人指定地点</w:t>
            </w:r>
          </w:p>
        </w:tc>
      </w:tr>
      <w:tr w:rsidR="00D36A3F" w:rsidRPr="004F0DCD" w14:paraId="0EFA2BFE" w14:textId="77777777">
        <w:trPr>
          <w:cantSplit/>
          <w:trHeight w:val="1881"/>
          <w:jc w:val="center"/>
        </w:trPr>
        <w:tc>
          <w:tcPr>
            <w:tcW w:w="2342" w:type="dxa"/>
            <w:noWrap/>
            <w:vAlign w:val="center"/>
          </w:tcPr>
          <w:p w14:paraId="1A38BA46" w14:textId="77777777" w:rsidR="00D36A3F" w:rsidRPr="004F0DCD" w:rsidRDefault="008A68D6">
            <w:pPr>
              <w:wordWrap w:val="0"/>
              <w:jc w:val="center"/>
              <w:rPr>
                <w:rFonts w:ascii="宋体" w:hAnsi="宋体" w:cs="宋体" w:hint="eastAsia"/>
                <w:sz w:val="24"/>
              </w:rPr>
            </w:pPr>
            <w:r w:rsidRPr="004F0DCD">
              <w:rPr>
                <w:rFonts w:ascii="宋体" w:hAnsi="宋体" w:cs="宋体" w:hint="eastAsia"/>
                <w:sz w:val="24"/>
              </w:rPr>
              <w:t>报价</w:t>
            </w:r>
          </w:p>
        </w:tc>
        <w:tc>
          <w:tcPr>
            <w:tcW w:w="5780" w:type="dxa"/>
            <w:noWrap/>
            <w:vAlign w:val="center"/>
          </w:tcPr>
          <w:p w14:paraId="046E19B9" w14:textId="77777777" w:rsidR="00D36A3F" w:rsidRPr="004F0DCD" w:rsidRDefault="00D36A3F">
            <w:pPr>
              <w:wordWrap w:val="0"/>
              <w:rPr>
                <w:rFonts w:ascii="宋体" w:hAnsi="宋体" w:cs="宋体" w:hint="eastAsia"/>
                <w:sz w:val="24"/>
              </w:rPr>
            </w:pPr>
          </w:p>
        </w:tc>
      </w:tr>
    </w:tbl>
    <w:p w14:paraId="212D7048" w14:textId="77777777" w:rsidR="00D36A3F" w:rsidRPr="004F0DCD" w:rsidRDefault="00D36A3F">
      <w:pPr>
        <w:spacing w:line="360" w:lineRule="auto"/>
        <w:jc w:val="left"/>
        <w:rPr>
          <w:rFonts w:ascii="宋体" w:hAnsi="宋体" w:cs="宋体" w:hint="eastAsia"/>
          <w:b/>
          <w:szCs w:val="21"/>
        </w:rPr>
      </w:pPr>
    </w:p>
    <w:p w14:paraId="12C6C10D" w14:textId="0C530145" w:rsidR="00D36A3F" w:rsidRPr="004F0DCD" w:rsidRDefault="008A68D6">
      <w:pPr>
        <w:pStyle w:val="a9"/>
        <w:rPr>
          <w:rFonts w:cs="宋体"/>
          <w:b/>
          <w:sz w:val="22"/>
        </w:rPr>
      </w:pPr>
      <w:r w:rsidRPr="004F0DCD">
        <w:rPr>
          <w:rFonts w:cs="宋体" w:hint="eastAsia"/>
          <w:b/>
          <w:sz w:val="22"/>
        </w:rPr>
        <w:t>注：所有报价为供应商响应采购项目要求的全部工作内容的价格体现，包含完成本项目所涉及的</w:t>
      </w:r>
      <w:r w:rsidR="00CC08A9">
        <w:rPr>
          <w:rFonts w:cs="宋体" w:hint="eastAsia"/>
          <w:b/>
          <w:sz w:val="22"/>
        </w:rPr>
        <w:t>会议服务</w:t>
      </w:r>
      <w:r w:rsidRPr="004F0DCD">
        <w:rPr>
          <w:rFonts w:cs="宋体" w:hint="eastAsia"/>
          <w:b/>
          <w:sz w:val="22"/>
        </w:rPr>
        <w:t>费用、服务人员费、设备设施投入、税金、利润以及竞争性谈判文件规定的一切费用</w:t>
      </w:r>
      <w:r w:rsidRPr="004F0DCD">
        <w:rPr>
          <w:rFonts w:cs="宋体" w:hint="eastAsia"/>
          <w:b/>
          <w:bCs/>
          <w:sz w:val="22"/>
        </w:rPr>
        <w:t>。</w:t>
      </w:r>
    </w:p>
    <w:p w14:paraId="2EE1FC8D" w14:textId="77777777" w:rsidR="00D36A3F" w:rsidRPr="004F0DCD" w:rsidRDefault="00D36A3F">
      <w:pPr>
        <w:spacing w:line="360" w:lineRule="auto"/>
        <w:jc w:val="left"/>
        <w:rPr>
          <w:rFonts w:ascii="Calibri" w:hAnsi="Calibri"/>
          <w:kern w:val="0"/>
          <w:sz w:val="24"/>
          <w:szCs w:val="22"/>
        </w:rPr>
      </w:pPr>
    </w:p>
    <w:p w14:paraId="06BAE132" w14:textId="77777777" w:rsidR="00D36A3F" w:rsidRPr="004F0DCD" w:rsidRDefault="008A68D6">
      <w:pPr>
        <w:spacing w:line="360" w:lineRule="auto"/>
        <w:jc w:val="left"/>
        <w:rPr>
          <w:rFonts w:ascii="Calibri" w:hAnsi="Calibri"/>
          <w:kern w:val="0"/>
          <w:sz w:val="24"/>
          <w:szCs w:val="22"/>
        </w:rPr>
      </w:pPr>
      <w:r w:rsidRPr="004F0DCD">
        <w:rPr>
          <w:rFonts w:ascii="Calibri" w:hAnsi="Calibri" w:hint="eastAsia"/>
          <w:kern w:val="0"/>
          <w:sz w:val="24"/>
          <w:szCs w:val="22"/>
        </w:rPr>
        <w:t>法定代表人</w:t>
      </w:r>
      <w:r w:rsidRPr="004F0DCD">
        <w:rPr>
          <w:rFonts w:ascii="Calibri" w:hAnsi="Calibri" w:hint="eastAsia"/>
          <w:kern w:val="0"/>
          <w:sz w:val="24"/>
          <w:szCs w:val="22"/>
        </w:rPr>
        <w:t>/</w:t>
      </w:r>
      <w:r w:rsidRPr="004F0DCD">
        <w:rPr>
          <w:rFonts w:ascii="Calibri" w:hAnsi="Calibri" w:hint="eastAsia"/>
          <w:kern w:val="0"/>
          <w:sz w:val="24"/>
          <w:szCs w:val="22"/>
        </w:rPr>
        <w:t>单位负责人或授权代表：</w:t>
      </w:r>
      <w:r w:rsidRPr="004F0DCD">
        <w:rPr>
          <w:rFonts w:ascii="Calibri" w:hAnsi="Calibri" w:hint="eastAsia"/>
          <w:kern w:val="0"/>
          <w:sz w:val="24"/>
          <w:szCs w:val="22"/>
          <w:u w:val="single"/>
        </w:rPr>
        <w:t xml:space="preserve">                 </w:t>
      </w:r>
      <w:r w:rsidRPr="004F0DCD">
        <w:rPr>
          <w:rFonts w:ascii="Calibri" w:hAnsi="Calibri" w:hint="eastAsia"/>
          <w:kern w:val="0"/>
          <w:sz w:val="24"/>
          <w:szCs w:val="22"/>
        </w:rPr>
        <w:t>（签字或加盖个人名章）</w:t>
      </w:r>
    </w:p>
    <w:p w14:paraId="4FE0140C" w14:textId="77777777" w:rsidR="00D36A3F" w:rsidRPr="004F0DCD" w:rsidRDefault="008A68D6">
      <w:pPr>
        <w:spacing w:line="360" w:lineRule="auto"/>
        <w:jc w:val="left"/>
        <w:rPr>
          <w:rFonts w:ascii="Calibri" w:hAnsi="Calibri"/>
          <w:kern w:val="0"/>
          <w:sz w:val="24"/>
          <w:szCs w:val="22"/>
        </w:rPr>
      </w:pPr>
      <w:r w:rsidRPr="004F0DCD">
        <w:rPr>
          <w:rFonts w:ascii="Calibri" w:hAnsi="Calibri" w:hint="eastAsia"/>
          <w:kern w:val="0"/>
          <w:sz w:val="24"/>
          <w:szCs w:val="22"/>
        </w:rPr>
        <w:t>供应商名称：</w:t>
      </w:r>
      <w:r w:rsidRPr="004F0DCD">
        <w:rPr>
          <w:rFonts w:ascii="Calibri" w:hAnsi="Calibri" w:hint="eastAsia"/>
          <w:kern w:val="0"/>
          <w:sz w:val="24"/>
          <w:szCs w:val="22"/>
          <w:u w:val="single"/>
        </w:rPr>
        <w:t xml:space="preserve">                      </w:t>
      </w:r>
      <w:r w:rsidRPr="004F0DCD">
        <w:rPr>
          <w:rFonts w:ascii="Calibri" w:hAnsi="Calibri" w:hint="eastAsia"/>
          <w:kern w:val="0"/>
          <w:sz w:val="24"/>
          <w:szCs w:val="22"/>
        </w:rPr>
        <w:t>（单位盖章）</w:t>
      </w:r>
    </w:p>
    <w:p w14:paraId="79CE9DC7" w14:textId="77777777" w:rsidR="00D36A3F" w:rsidRPr="004F0DCD" w:rsidRDefault="008A68D6">
      <w:pPr>
        <w:spacing w:line="360" w:lineRule="auto"/>
        <w:rPr>
          <w:rFonts w:ascii="Calibri" w:hAnsi="Calibri"/>
          <w:kern w:val="0"/>
          <w:sz w:val="24"/>
          <w:szCs w:val="22"/>
        </w:rPr>
      </w:pPr>
      <w:r w:rsidRPr="004F0DCD">
        <w:rPr>
          <w:rFonts w:ascii="Calibri" w:hAnsi="Calibri" w:hint="eastAsia"/>
          <w:kern w:val="0"/>
          <w:sz w:val="24"/>
          <w:szCs w:val="22"/>
        </w:rPr>
        <w:t>日期：</w:t>
      </w:r>
    </w:p>
    <w:p w14:paraId="0C52B808" w14:textId="77777777" w:rsidR="00D36A3F" w:rsidRPr="004F0DCD" w:rsidRDefault="008A68D6">
      <w:bookmarkStart w:id="200" w:name="_Toc504987224"/>
      <w:bookmarkStart w:id="201" w:name="_Toc504988323"/>
      <w:bookmarkStart w:id="202" w:name="_Toc504991368"/>
      <w:r w:rsidRPr="004F0DCD">
        <w:rPr>
          <w:rFonts w:hint="eastAsia"/>
        </w:rPr>
        <w:br w:type="page"/>
      </w:r>
    </w:p>
    <w:p w14:paraId="3A36D339" w14:textId="77777777" w:rsidR="00D36A3F" w:rsidRPr="004F0DCD" w:rsidRDefault="008A68D6">
      <w:pPr>
        <w:pStyle w:val="af9"/>
        <w:spacing w:before="0" w:after="0" w:line="360" w:lineRule="auto"/>
        <w:rPr>
          <w:rFonts w:hint="eastAsia"/>
        </w:rPr>
      </w:pPr>
      <w:bookmarkStart w:id="203" w:name="_Toc12910"/>
      <w:r w:rsidRPr="004F0DCD">
        <w:rPr>
          <w:rFonts w:hint="eastAsia"/>
        </w:rPr>
        <w:lastRenderedPageBreak/>
        <w:t>第七章</w:t>
      </w:r>
      <w:r w:rsidRPr="004F0DCD">
        <w:rPr>
          <w:rFonts w:hint="eastAsia"/>
        </w:rPr>
        <w:t xml:space="preserve">  </w:t>
      </w:r>
      <w:r w:rsidRPr="004F0DCD">
        <w:rPr>
          <w:rFonts w:hint="eastAsia"/>
        </w:rPr>
        <w:t>评审方法</w:t>
      </w:r>
      <w:bookmarkEnd w:id="200"/>
      <w:bookmarkEnd w:id="201"/>
      <w:bookmarkEnd w:id="202"/>
      <w:bookmarkEnd w:id="203"/>
    </w:p>
    <w:p w14:paraId="019597C4" w14:textId="77777777" w:rsidR="00D36A3F" w:rsidRPr="004F0DCD" w:rsidRDefault="008A68D6">
      <w:pPr>
        <w:spacing w:line="360" w:lineRule="auto"/>
        <w:rPr>
          <w:rFonts w:ascii="仿宋" w:eastAsia="仿宋" w:hAnsi="仿宋" w:cs="仿宋" w:hint="eastAsia"/>
          <w:b/>
          <w:bCs/>
          <w:sz w:val="24"/>
        </w:rPr>
      </w:pPr>
      <w:r w:rsidRPr="004F0DCD">
        <w:rPr>
          <w:rFonts w:ascii="仿宋" w:eastAsia="仿宋" w:hAnsi="仿宋" w:cs="仿宋" w:hint="eastAsia"/>
          <w:b/>
          <w:bCs/>
          <w:sz w:val="24"/>
        </w:rPr>
        <w:t>1.总则</w:t>
      </w:r>
    </w:p>
    <w:p w14:paraId="146644B1" w14:textId="77777777" w:rsidR="00D36A3F" w:rsidRPr="004F0DCD" w:rsidRDefault="008A68D6">
      <w:pPr>
        <w:spacing w:line="360" w:lineRule="auto"/>
        <w:ind w:firstLineChars="200" w:firstLine="480"/>
        <w:rPr>
          <w:rFonts w:ascii="仿宋" w:eastAsia="仿宋" w:hAnsi="仿宋" w:cs="仿宋" w:hint="eastAsia"/>
          <w:bCs/>
          <w:sz w:val="24"/>
        </w:rPr>
      </w:pPr>
      <w:r w:rsidRPr="004F0DCD">
        <w:rPr>
          <w:rFonts w:ascii="仿宋" w:eastAsia="仿宋" w:hAnsi="仿宋" w:cs="仿宋" w:hint="eastAsia"/>
          <w:bCs/>
          <w:sz w:val="24"/>
        </w:rPr>
        <w:t>1.1参照《中华人民共和国政府采购法》、《中华人民共和国政府采购法实施条例》、《政府采购非招标采购人式管理办法》等法律制度，结合采购项目特点制定本谈判办法。</w:t>
      </w:r>
    </w:p>
    <w:p w14:paraId="62A870D7" w14:textId="77777777" w:rsidR="00D36A3F" w:rsidRPr="004F0DCD" w:rsidRDefault="008A68D6">
      <w:pPr>
        <w:spacing w:line="360" w:lineRule="auto"/>
        <w:ind w:firstLineChars="200" w:firstLine="480"/>
        <w:rPr>
          <w:rFonts w:ascii="仿宋" w:eastAsia="仿宋" w:hAnsi="仿宋" w:cs="仿宋" w:hint="eastAsia"/>
          <w:bCs/>
          <w:sz w:val="24"/>
        </w:rPr>
      </w:pPr>
      <w:r w:rsidRPr="004F0DCD">
        <w:rPr>
          <w:rFonts w:ascii="仿宋" w:eastAsia="仿宋" w:hAnsi="仿宋" w:cs="仿宋" w:hint="eastAsia"/>
          <w:bCs/>
          <w:sz w:val="24"/>
        </w:rPr>
        <w:t>1.2 谈判工作由采购代理机构负责组织，具体谈判由采购代理机构依法组建的谈判小组负责。谈判小组由采购人代表和有关技术、经济、法律等方面的专家组成。</w:t>
      </w:r>
    </w:p>
    <w:p w14:paraId="2CC1A398" w14:textId="77777777" w:rsidR="00D36A3F" w:rsidRPr="004F0DCD" w:rsidRDefault="008A68D6">
      <w:pPr>
        <w:spacing w:line="360" w:lineRule="auto"/>
        <w:ind w:firstLineChars="200" w:firstLine="480"/>
        <w:rPr>
          <w:rFonts w:ascii="仿宋" w:eastAsia="仿宋" w:hAnsi="仿宋" w:cs="仿宋" w:hint="eastAsia"/>
          <w:bCs/>
          <w:sz w:val="24"/>
        </w:rPr>
      </w:pPr>
      <w:r w:rsidRPr="004F0DCD">
        <w:rPr>
          <w:rFonts w:ascii="仿宋" w:eastAsia="仿宋" w:hAnsi="仿宋" w:cs="仿宋" w:hint="eastAsia"/>
          <w:bCs/>
          <w:sz w:val="24"/>
        </w:rPr>
        <w:t>1.3 谈判工作应遵循公平、公正、科学及择优的原则，并以相同的谈判程序和标准对待所有的供应商。</w:t>
      </w:r>
    </w:p>
    <w:p w14:paraId="2A2C9A43" w14:textId="77777777" w:rsidR="00D36A3F" w:rsidRPr="004F0DCD" w:rsidRDefault="008A68D6">
      <w:pPr>
        <w:spacing w:line="360" w:lineRule="auto"/>
        <w:ind w:firstLineChars="200" w:firstLine="480"/>
        <w:rPr>
          <w:rFonts w:ascii="仿宋" w:eastAsia="仿宋" w:hAnsi="仿宋" w:cs="仿宋" w:hint="eastAsia"/>
          <w:bCs/>
          <w:sz w:val="24"/>
        </w:rPr>
      </w:pPr>
      <w:r w:rsidRPr="004F0DCD">
        <w:rPr>
          <w:rFonts w:ascii="仿宋" w:eastAsia="仿宋" w:hAnsi="仿宋" w:cs="仿宋" w:hint="eastAsia"/>
          <w:bCs/>
          <w:sz w:val="24"/>
        </w:rPr>
        <w:t>1.4 谈判小组按照谈判文件规定的谈判方法和标准进行谈判，并独立履行下列职责：</w:t>
      </w:r>
    </w:p>
    <w:p w14:paraId="183CC025" w14:textId="77777777" w:rsidR="00D36A3F" w:rsidRPr="004F0DCD" w:rsidRDefault="008A68D6">
      <w:pPr>
        <w:spacing w:line="360" w:lineRule="auto"/>
        <w:ind w:firstLineChars="200" w:firstLine="480"/>
        <w:rPr>
          <w:rFonts w:ascii="仿宋" w:eastAsia="仿宋" w:hAnsi="仿宋" w:cs="仿宋" w:hint="eastAsia"/>
          <w:bCs/>
          <w:sz w:val="24"/>
        </w:rPr>
      </w:pPr>
      <w:r w:rsidRPr="004F0DCD">
        <w:rPr>
          <w:rFonts w:ascii="仿宋" w:eastAsia="仿宋" w:hAnsi="仿宋" w:cs="仿宋" w:hint="eastAsia"/>
          <w:bCs/>
          <w:sz w:val="24"/>
        </w:rPr>
        <w:t>（一）熟悉和理解谈判文件，确定谈判文件内容是否违反国家有关强制性规定或者谈判文件存在歧义、重大缺陷；</w:t>
      </w:r>
    </w:p>
    <w:p w14:paraId="47BC07D1" w14:textId="77777777" w:rsidR="00D36A3F" w:rsidRPr="004F0DCD" w:rsidRDefault="008A68D6">
      <w:pPr>
        <w:spacing w:line="360" w:lineRule="auto"/>
        <w:ind w:firstLineChars="200" w:firstLine="480"/>
        <w:rPr>
          <w:rFonts w:ascii="仿宋" w:eastAsia="仿宋" w:hAnsi="仿宋" w:cs="仿宋" w:hint="eastAsia"/>
          <w:bCs/>
          <w:sz w:val="24"/>
        </w:rPr>
      </w:pPr>
      <w:r w:rsidRPr="004F0DCD">
        <w:rPr>
          <w:rFonts w:ascii="仿宋" w:eastAsia="仿宋" w:hAnsi="仿宋" w:cs="仿宋" w:hint="eastAsia"/>
          <w:bCs/>
          <w:sz w:val="24"/>
        </w:rPr>
        <w:t>（二）审查供应商响应文件是否满足谈判文件要求，并作出公正评价；</w:t>
      </w:r>
    </w:p>
    <w:p w14:paraId="679FF01C" w14:textId="77777777" w:rsidR="00D36A3F" w:rsidRPr="004F0DCD" w:rsidRDefault="008A68D6">
      <w:pPr>
        <w:spacing w:line="360" w:lineRule="auto"/>
        <w:ind w:firstLineChars="200" w:firstLine="480"/>
        <w:rPr>
          <w:rFonts w:ascii="仿宋" w:eastAsia="仿宋" w:hAnsi="仿宋" w:cs="仿宋" w:hint="eastAsia"/>
          <w:bCs/>
          <w:sz w:val="24"/>
        </w:rPr>
      </w:pPr>
      <w:r w:rsidRPr="004F0DCD">
        <w:rPr>
          <w:rFonts w:ascii="仿宋" w:eastAsia="仿宋" w:hAnsi="仿宋" w:cs="仿宋" w:hint="eastAsia"/>
          <w:bCs/>
          <w:sz w:val="24"/>
        </w:rPr>
        <w:t>（三）根据需要要求供应商对谈判文件有关事项作出澄清、说明或者纠正；</w:t>
      </w:r>
    </w:p>
    <w:p w14:paraId="21930C4C" w14:textId="77777777" w:rsidR="00D36A3F" w:rsidRPr="004F0DCD" w:rsidRDefault="008A68D6">
      <w:pPr>
        <w:spacing w:line="360" w:lineRule="auto"/>
        <w:ind w:firstLineChars="200" w:firstLine="480"/>
        <w:rPr>
          <w:rFonts w:ascii="仿宋" w:eastAsia="仿宋" w:hAnsi="仿宋" w:cs="仿宋" w:hint="eastAsia"/>
          <w:bCs/>
          <w:sz w:val="24"/>
        </w:rPr>
      </w:pPr>
      <w:r w:rsidRPr="004F0DCD">
        <w:rPr>
          <w:rFonts w:ascii="仿宋" w:eastAsia="仿宋" w:hAnsi="仿宋" w:cs="仿宋" w:hint="eastAsia"/>
          <w:bCs/>
          <w:sz w:val="24"/>
        </w:rPr>
        <w:t>（四）推荐成交供应商，或者受采购人委托确定成交供应商；</w:t>
      </w:r>
    </w:p>
    <w:p w14:paraId="4999ADAA" w14:textId="77777777" w:rsidR="00D36A3F" w:rsidRPr="004F0DCD" w:rsidRDefault="008A68D6">
      <w:pPr>
        <w:spacing w:line="360" w:lineRule="auto"/>
        <w:ind w:firstLineChars="200" w:firstLine="480"/>
        <w:rPr>
          <w:rFonts w:ascii="仿宋" w:eastAsia="仿宋" w:hAnsi="仿宋" w:cs="仿宋" w:hint="eastAsia"/>
          <w:bCs/>
          <w:sz w:val="24"/>
        </w:rPr>
      </w:pPr>
      <w:r w:rsidRPr="004F0DCD">
        <w:rPr>
          <w:rFonts w:ascii="仿宋" w:eastAsia="仿宋" w:hAnsi="仿宋" w:cs="仿宋" w:hint="eastAsia"/>
          <w:bCs/>
          <w:sz w:val="24"/>
        </w:rPr>
        <w:t>（五）起草评审报告并进行签署；</w:t>
      </w:r>
    </w:p>
    <w:p w14:paraId="1E231BE5" w14:textId="77777777" w:rsidR="00D36A3F" w:rsidRPr="004F0DCD" w:rsidRDefault="008A68D6">
      <w:pPr>
        <w:spacing w:line="360" w:lineRule="auto"/>
        <w:ind w:firstLineChars="200" w:firstLine="480"/>
        <w:rPr>
          <w:rFonts w:ascii="仿宋" w:eastAsia="仿宋" w:hAnsi="仿宋" w:cs="仿宋" w:hint="eastAsia"/>
          <w:bCs/>
          <w:sz w:val="24"/>
        </w:rPr>
      </w:pPr>
      <w:r w:rsidRPr="004F0DCD">
        <w:rPr>
          <w:rFonts w:ascii="仿宋" w:eastAsia="仿宋" w:hAnsi="仿宋" w:cs="仿宋" w:hint="eastAsia"/>
          <w:bCs/>
          <w:sz w:val="24"/>
        </w:rPr>
        <w:t>（六）向采购人、财政部门或者其他监督部门报告非法干预评审工作的行为；</w:t>
      </w:r>
    </w:p>
    <w:p w14:paraId="3F374DAD" w14:textId="77777777" w:rsidR="00D36A3F" w:rsidRPr="004F0DCD" w:rsidRDefault="008A68D6">
      <w:pPr>
        <w:spacing w:line="360" w:lineRule="auto"/>
        <w:ind w:firstLineChars="200" w:firstLine="480"/>
        <w:rPr>
          <w:rFonts w:ascii="仿宋" w:eastAsia="仿宋" w:hAnsi="仿宋" w:cs="仿宋" w:hint="eastAsia"/>
          <w:bCs/>
          <w:sz w:val="24"/>
        </w:rPr>
      </w:pPr>
      <w:r w:rsidRPr="004F0DCD">
        <w:rPr>
          <w:rFonts w:ascii="仿宋" w:eastAsia="仿宋" w:hAnsi="仿宋" w:cs="仿宋" w:hint="eastAsia"/>
          <w:bCs/>
          <w:sz w:val="24"/>
        </w:rPr>
        <w:t>（七）法律、法规和规章规定的其他职责。</w:t>
      </w:r>
    </w:p>
    <w:p w14:paraId="24382C17" w14:textId="77777777" w:rsidR="00D36A3F" w:rsidRPr="004F0DCD" w:rsidRDefault="008A68D6">
      <w:pPr>
        <w:spacing w:line="360" w:lineRule="auto"/>
        <w:ind w:firstLineChars="200" w:firstLine="480"/>
        <w:rPr>
          <w:rFonts w:ascii="仿宋" w:eastAsia="仿宋" w:hAnsi="仿宋" w:cs="仿宋" w:hint="eastAsia"/>
          <w:bCs/>
          <w:sz w:val="24"/>
        </w:rPr>
      </w:pPr>
      <w:r w:rsidRPr="004F0DCD">
        <w:rPr>
          <w:rFonts w:ascii="仿宋" w:eastAsia="仿宋" w:hAnsi="仿宋" w:cs="仿宋" w:hint="eastAsia"/>
          <w:bCs/>
          <w:sz w:val="24"/>
        </w:rPr>
        <w:t>1.5 （实质性要求）谈判过程独立、保密。供应商非法干预谈判过程的，其响应文件作为无效处理。</w:t>
      </w:r>
    </w:p>
    <w:p w14:paraId="3A90E0C2" w14:textId="77777777" w:rsidR="00D36A3F" w:rsidRPr="004F0DCD" w:rsidRDefault="008A68D6">
      <w:pPr>
        <w:spacing w:line="360" w:lineRule="auto"/>
        <w:ind w:firstLineChars="200" w:firstLine="480"/>
        <w:rPr>
          <w:rFonts w:ascii="仿宋" w:eastAsia="仿宋" w:hAnsi="仿宋" w:cs="仿宋" w:hint="eastAsia"/>
          <w:bCs/>
          <w:sz w:val="24"/>
        </w:rPr>
      </w:pPr>
      <w:r w:rsidRPr="004F0DCD">
        <w:rPr>
          <w:rFonts w:ascii="仿宋" w:eastAsia="仿宋" w:hAnsi="仿宋" w:cs="仿宋" w:hint="eastAsia"/>
          <w:bCs/>
          <w:sz w:val="24"/>
        </w:rPr>
        <w:t>1.6 谈判小组评价响应文件，除谈判小组要求其澄清、说明或者纠正而提供的资料外，仅依据响应文件本身的内容，不寻求供应商提供其他外部证据。</w:t>
      </w:r>
    </w:p>
    <w:p w14:paraId="373CBC1C" w14:textId="77777777" w:rsidR="00D36A3F" w:rsidRPr="004F0DCD" w:rsidRDefault="008A68D6">
      <w:pPr>
        <w:spacing w:line="360" w:lineRule="auto"/>
        <w:ind w:firstLineChars="200" w:firstLine="480"/>
        <w:rPr>
          <w:rFonts w:ascii="仿宋" w:eastAsia="仿宋" w:hAnsi="仿宋" w:cs="仿宋" w:hint="eastAsia"/>
          <w:sz w:val="24"/>
        </w:rPr>
      </w:pPr>
      <w:r w:rsidRPr="004F0DCD">
        <w:rPr>
          <w:rFonts w:ascii="仿宋" w:eastAsia="仿宋" w:hAnsi="仿宋" w:cs="仿宋" w:hint="eastAsia"/>
          <w:sz w:val="24"/>
        </w:rPr>
        <w:t>1.7本项目评审方法为：最低评标价法（以最终报价总价为评审依据）。</w:t>
      </w:r>
    </w:p>
    <w:p w14:paraId="03034581" w14:textId="77777777" w:rsidR="00D36A3F" w:rsidRPr="004F0DCD" w:rsidRDefault="008A68D6">
      <w:pPr>
        <w:spacing w:line="360" w:lineRule="auto"/>
        <w:rPr>
          <w:rFonts w:ascii="仿宋" w:eastAsia="仿宋" w:hAnsi="仿宋" w:cs="仿宋" w:hint="eastAsia"/>
          <w:b/>
          <w:bCs/>
          <w:sz w:val="24"/>
        </w:rPr>
      </w:pPr>
      <w:r w:rsidRPr="004F0DCD">
        <w:rPr>
          <w:rFonts w:ascii="仿宋" w:eastAsia="仿宋" w:hAnsi="仿宋" w:cs="仿宋" w:hint="eastAsia"/>
          <w:b/>
          <w:bCs/>
          <w:sz w:val="24"/>
        </w:rPr>
        <w:t>2.评审程序</w:t>
      </w:r>
    </w:p>
    <w:p w14:paraId="6FD2FBFF" w14:textId="77777777" w:rsidR="00D36A3F" w:rsidRPr="004F0DCD" w:rsidRDefault="008A68D6">
      <w:pPr>
        <w:spacing w:line="360" w:lineRule="auto"/>
        <w:ind w:firstLineChars="200" w:firstLine="480"/>
        <w:rPr>
          <w:rFonts w:ascii="仿宋" w:eastAsia="仿宋" w:hAnsi="仿宋" w:cs="仿宋" w:hint="eastAsia"/>
          <w:bCs/>
          <w:sz w:val="24"/>
        </w:rPr>
      </w:pPr>
      <w:r w:rsidRPr="004F0DCD">
        <w:rPr>
          <w:rFonts w:ascii="仿宋" w:eastAsia="仿宋" w:hAnsi="仿宋" w:cs="仿宋" w:hint="eastAsia"/>
          <w:bCs/>
          <w:sz w:val="24"/>
        </w:rPr>
        <w:t>2.1熟悉和理解谈判文件和停止评审。</w:t>
      </w:r>
    </w:p>
    <w:p w14:paraId="5B8FD8F9" w14:textId="77777777" w:rsidR="00D36A3F" w:rsidRPr="004F0DCD" w:rsidRDefault="008A68D6">
      <w:pPr>
        <w:spacing w:line="360" w:lineRule="auto"/>
        <w:ind w:firstLineChars="200" w:firstLine="480"/>
        <w:rPr>
          <w:rFonts w:ascii="仿宋" w:eastAsia="仿宋" w:hAnsi="仿宋" w:cs="仿宋" w:hint="eastAsia"/>
          <w:bCs/>
          <w:sz w:val="24"/>
        </w:rPr>
      </w:pPr>
      <w:r w:rsidRPr="004F0DCD">
        <w:rPr>
          <w:rFonts w:ascii="仿宋" w:eastAsia="仿宋" w:hAnsi="仿宋" w:cs="仿宋" w:hint="eastAsia"/>
          <w:bCs/>
          <w:sz w:val="24"/>
        </w:rPr>
        <w:t>2.1.1 谈判小组正式评审前，应当对谈判文件进行熟悉和理解，内容主要包括谈判文件中供应商资格条件要求、采购项目技术、服务和商务要求、评审方法和标准以及采购合同主要条款等。</w:t>
      </w:r>
    </w:p>
    <w:p w14:paraId="252140EC" w14:textId="77777777" w:rsidR="00D36A3F" w:rsidRPr="004F0DCD" w:rsidRDefault="008A68D6">
      <w:pPr>
        <w:spacing w:line="360" w:lineRule="auto"/>
        <w:ind w:firstLineChars="200" w:firstLine="480"/>
        <w:rPr>
          <w:rFonts w:ascii="仿宋" w:eastAsia="仿宋" w:hAnsi="仿宋" w:cs="仿宋" w:hint="eastAsia"/>
          <w:bCs/>
          <w:sz w:val="24"/>
        </w:rPr>
      </w:pPr>
      <w:r w:rsidRPr="004F0DCD">
        <w:rPr>
          <w:rFonts w:ascii="仿宋" w:eastAsia="仿宋" w:hAnsi="仿宋" w:cs="仿宋" w:hint="eastAsia"/>
          <w:bCs/>
          <w:sz w:val="24"/>
        </w:rPr>
        <w:t>2.1.2 本谈判文件有下列情形之一的，谈判小组应当停止评审：</w:t>
      </w:r>
    </w:p>
    <w:p w14:paraId="4B420B85" w14:textId="77777777" w:rsidR="00D36A3F" w:rsidRPr="004F0DCD" w:rsidRDefault="008A68D6">
      <w:pPr>
        <w:spacing w:line="360" w:lineRule="auto"/>
        <w:ind w:firstLineChars="200" w:firstLine="480"/>
        <w:rPr>
          <w:rFonts w:ascii="仿宋" w:eastAsia="仿宋" w:hAnsi="仿宋" w:cs="仿宋" w:hint="eastAsia"/>
          <w:bCs/>
          <w:sz w:val="24"/>
        </w:rPr>
      </w:pPr>
      <w:r w:rsidRPr="004F0DCD">
        <w:rPr>
          <w:rFonts w:ascii="仿宋" w:eastAsia="仿宋" w:hAnsi="仿宋" w:cs="仿宋" w:hint="eastAsia"/>
          <w:bCs/>
          <w:sz w:val="24"/>
        </w:rPr>
        <w:t>（1）谈判文件的规定存在歧义、重大缺陷的；</w:t>
      </w:r>
    </w:p>
    <w:p w14:paraId="3B15AFD3" w14:textId="77777777" w:rsidR="00D36A3F" w:rsidRPr="004F0DCD" w:rsidRDefault="008A68D6">
      <w:pPr>
        <w:spacing w:line="360" w:lineRule="auto"/>
        <w:ind w:firstLineChars="200" w:firstLine="480"/>
        <w:rPr>
          <w:rFonts w:ascii="仿宋" w:eastAsia="仿宋" w:hAnsi="仿宋" w:cs="仿宋" w:hint="eastAsia"/>
          <w:bCs/>
          <w:sz w:val="24"/>
        </w:rPr>
      </w:pPr>
      <w:r w:rsidRPr="004F0DCD">
        <w:rPr>
          <w:rFonts w:ascii="仿宋" w:eastAsia="仿宋" w:hAnsi="仿宋" w:cs="仿宋" w:hint="eastAsia"/>
          <w:bCs/>
          <w:sz w:val="24"/>
        </w:rPr>
        <w:t>（2）谈判文件明显以不合理条件对供应商实行差别待遇或者歧视待遇的；</w:t>
      </w:r>
    </w:p>
    <w:p w14:paraId="443F4CFF" w14:textId="77777777" w:rsidR="00D36A3F" w:rsidRPr="004F0DCD" w:rsidRDefault="008A68D6">
      <w:pPr>
        <w:spacing w:line="360" w:lineRule="auto"/>
        <w:ind w:firstLineChars="200" w:firstLine="480"/>
        <w:rPr>
          <w:rFonts w:ascii="仿宋" w:eastAsia="仿宋" w:hAnsi="仿宋" w:cs="仿宋" w:hint="eastAsia"/>
          <w:bCs/>
          <w:sz w:val="24"/>
        </w:rPr>
      </w:pPr>
      <w:r w:rsidRPr="004F0DCD">
        <w:rPr>
          <w:rFonts w:ascii="仿宋" w:eastAsia="仿宋" w:hAnsi="仿宋" w:cs="仿宋" w:hint="eastAsia"/>
          <w:bCs/>
          <w:sz w:val="24"/>
        </w:rPr>
        <w:t>（3）采购项目属于国家规定的优先、强制采购范围，但是谈判文件未依法体现优先、</w:t>
      </w:r>
      <w:r w:rsidRPr="004F0DCD">
        <w:rPr>
          <w:rFonts w:ascii="仿宋" w:eastAsia="仿宋" w:hAnsi="仿宋" w:cs="仿宋" w:hint="eastAsia"/>
          <w:bCs/>
          <w:sz w:val="24"/>
        </w:rPr>
        <w:lastRenderedPageBreak/>
        <w:t>强制采购相关规定的；</w:t>
      </w:r>
    </w:p>
    <w:p w14:paraId="5DF095E3" w14:textId="77777777" w:rsidR="00D36A3F" w:rsidRPr="004F0DCD" w:rsidRDefault="008A68D6">
      <w:pPr>
        <w:spacing w:line="360" w:lineRule="auto"/>
        <w:ind w:firstLineChars="200" w:firstLine="480"/>
        <w:rPr>
          <w:rFonts w:ascii="仿宋" w:eastAsia="仿宋" w:hAnsi="仿宋" w:cs="仿宋" w:hint="eastAsia"/>
          <w:bCs/>
          <w:sz w:val="24"/>
        </w:rPr>
      </w:pPr>
      <w:r w:rsidRPr="004F0DCD">
        <w:rPr>
          <w:rFonts w:ascii="仿宋" w:eastAsia="仿宋" w:hAnsi="仿宋" w:cs="仿宋" w:hint="eastAsia"/>
          <w:bCs/>
          <w:sz w:val="24"/>
        </w:rPr>
        <w:t>（4）谈判文件将供应商的资格条件列为评分因素的；</w:t>
      </w:r>
    </w:p>
    <w:p w14:paraId="783F567E" w14:textId="77777777" w:rsidR="00D36A3F" w:rsidRPr="004F0DCD" w:rsidRDefault="008A68D6">
      <w:pPr>
        <w:spacing w:line="360" w:lineRule="auto"/>
        <w:ind w:firstLineChars="200" w:firstLine="480"/>
        <w:rPr>
          <w:rFonts w:ascii="仿宋" w:eastAsia="仿宋" w:hAnsi="仿宋" w:cs="仿宋" w:hint="eastAsia"/>
          <w:bCs/>
          <w:sz w:val="24"/>
        </w:rPr>
      </w:pPr>
      <w:r w:rsidRPr="004F0DCD">
        <w:rPr>
          <w:rFonts w:ascii="仿宋" w:eastAsia="仿宋" w:hAnsi="仿宋" w:cs="仿宋" w:hint="eastAsia"/>
          <w:bCs/>
          <w:sz w:val="24"/>
        </w:rPr>
        <w:t>（5）谈判文件载明的成交原则不合法的；</w:t>
      </w:r>
    </w:p>
    <w:p w14:paraId="611EBEB3" w14:textId="77777777" w:rsidR="00D36A3F" w:rsidRPr="004F0DCD" w:rsidRDefault="008A68D6">
      <w:pPr>
        <w:spacing w:line="360" w:lineRule="auto"/>
        <w:ind w:firstLineChars="200" w:firstLine="480"/>
        <w:rPr>
          <w:rFonts w:ascii="仿宋" w:eastAsia="仿宋" w:hAnsi="仿宋" w:cs="仿宋" w:hint="eastAsia"/>
          <w:bCs/>
          <w:sz w:val="24"/>
        </w:rPr>
      </w:pPr>
      <w:r w:rsidRPr="004F0DCD">
        <w:rPr>
          <w:rFonts w:ascii="仿宋" w:eastAsia="仿宋" w:hAnsi="仿宋" w:cs="仿宋" w:hint="eastAsia"/>
          <w:bCs/>
          <w:sz w:val="24"/>
        </w:rPr>
        <w:t>（6）谈判文件有违反国家其他有关强制性规定的情形。</w:t>
      </w:r>
    </w:p>
    <w:p w14:paraId="6DDCFB2F" w14:textId="77777777" w:rsidR="00D36A3F" w:rsidRPr="004F0DCD" w:rsidRDefault="008A68D6">
      <w:pPr>
        <w:spacing w:line="360" w:lineRule="auto"/>
        <w:ind w:firstLineChars="200" w:firstLine="480"/>
        <w:rPr>
          <w:rFonts w:ascii="仿宋" w:eastAsia="仿宋" w:hAnsi="仿宋" w:cs="仿宋" w:hint="eastAsia"/>
          <w:bCs/>
          <w:sz w:val="24"/>
        </w:rPr>
      </w:pPr>
      <w:r w:rsidRPr="004F0DCD">
        <w:rPr>
          <w:rFonts w:ascii="仿宋" w:eastAsia="仿宋" w:hAnsi="仿宋" w:cs="仿宋" w:hint="eastAsia"/>
          <w:bCs/>
          <w:sz w:val="24"/>
        </w:rPr>
        <w:t>2.1.4 出现本条2.1.2规定应当停止评审情形的，谈判小组应当向采购人书面说明情况。除本条规定的情形外，谈判小组不得以任何方式和理由停止评审。</w:t>
      </w:r>
    </w:p>
    <w:p w14:paraId="0CD7CAC9" w14:textId="77777777" w:rsidR="00D36A3F" w:rsidRPr="004F0DCD" w:rsidRDefault="008A68D6">
      <w:pPr>
        <w:spacing w:line="360" w:lineRule="auto"/>
        <w:ind w:firstLineChars="200" w:firstLine="480"/>
        <w:rPr>
          <w:rFonts w:ascii="仿宋" w:eastAsia="仿宋" w:hAnsi="仿宋" w:cs="仿宋" w:hint="eastAsia"/>
          <w:bCs/>
          <w:sz w:val="24"/>
        </w:rPr>
      </w:pPr>
      <w:r w:rsidRPr="004F0DCD">
        <w:rPr>
          <w:rFonts w:ascii="仿宋" w:eastAsia="仿宋" w:hAnsi="仿宋" w:cs="仿宋" w:hint="eastAsia"/>
          <w:bCs/>
          <w:sz w:val="24"/>
        </w:rPr>
        <w:t>2.2 资格性审查。</w:t>
      </w:r>
    </w:p>
    <w:p w14:paraId="6CEE162F" w14:textId="77777777" w:rsidR="00D36A3F" w:rsidRPr="004F0DCD" w:rsidRDefault="008A68D6">
      <w:pPr>
        <w:spacing w:line="360" w:lineRule="auto"/>
        <w:rPr>
          <w:rFonts w:ascii="仿宋" w:eastAsia="仿宋" w:hAnsi="仿宋" w:cs="仿宋" w:hint="eastAsia"/>
          <w:bCs/>
          <w:sz w:val="24"/>
        </w:rPr>
      </w:pPr>
      <w:r w:rsidRPr="004F0DCD">
        <w:rPr>
          <w:rFonts w:ascii="仿宋" w:eastAsia="仿宋" w:hAnsi="仿宋" w:cs="仿宋" w:hint="eastAsia"/>
          <w:bCs/>
          <w:sz w:val="24"/>
        </w:rPr>
        <w:t>本项目需要谈判小组进行资格性检查。</w:t>
      </w:r>
    </w:p>
    <w:p w14:paraId="7AD54B71" w14:textId="77777777" w:rsidR="00D36A3F" w:rsidRPr="004F0DCD" w:rsidRDefault="008A68D6">
      <w:pPr>
        <w:spacing w:line="360" w:lineRule="auto"/>
        <w:ind w:firstLineChars="200" w:firstLine="480"/>
        <w:rPr>
          <w:rFonts w:ascii="仿宋" w:eastAsia="仿宋" w:hAnsi="仿宋" w:cs="仿宋" w:hint="eastAsia"/>
          <w:bCs/>
          <w:sz w:val="24"/>
        </w:rPr>
      </w:pPr>
      <w:r w:rsidRPr="004F0DCD">
        <w:rPr>
          <w:rFonts w:ascii="仿宋" w:eastAsia="仿宋" w:hAnsi="仿宋" w:cs="仿宋" w:hint="eastAsia"/>
          <w:bCs/>
          <w:sz w:val="24"/>
        </w:rPr>
        <w:t>2.2.1谈判小组应依据法律法规和谈判文件的规定，对响应文件是否按照规定要求提供资格性证明材料、是否属于禁止参加谈判的供应商等进行审查，以确定供应商是否具备谈判资格。</w:t>
      </w:r>
    </w:p>
    <w:p w14:paraId="19ACAFD2" w14:textId="77777777" w:rsidR="00D36A3F" w:rsidRPr="004F0DCD" w:rsidRDefault="008A68D6">
      <w:pPr>
        <w:spacing w:line="360" w:lineRule="auto"/>
        <w:ind w:firstLineChars="200" w:firstLine="480"/>
        <w:rPr>
          <w:rFonts w:ascii="仿宋" w:eastAsia="仿宋" w:hAnsi="仿宋" w:cs="仿宋" w:hint="eastAsia"/>
          <w:bCs/>
          <w:sz w:val="24"/>
        </w:rPr>
      </w:pPr>
      <w:r w:rsidRPr="004F0DCD">
        <w:rPr>
          <w:rFonts w:ascii="仿宋" w:eastAsia="仿宋" w:hAnsi="仿宋" w:cs="仿宋" w:hint="eastAsia"/>
          <w:bCs/>
          <w:sz w:val="24"/>
        </w:rPr>
        <w:t>2.2.2资格性审查结束后，谈判小组应当出具资格性审查报告，没有通过资格审查的供应商，谈判小组应当在资格审查报告中说明原因。</w:t>
      </w:r>
    </w:p>
    <w:p w14:paraId="6C8EFBCC" w14:textId="77777777" w:rsidR="00D36A3F" w:rsidRPr="004F0DCD" w:rsidRDefault="008A68D6">
      <w:pPr>
        <w:spacing w:line="360" w:lineRule="auto"/>
        <w:ind w:firstLineChars="200" w:firstLine="480"/>
        <w:rPr>
          <w:rFonts w:ascii="仿宋" w:eastAsia="仿宋" w:hAnsi="仿宋" w:cs="仿宋" w:hint="eastAsia"/>
          <w:bCs/>
          <w:sz w:val="24"/>
        </w:rPr>
      </w:pPr>
      <w:r w:rsidRPr="004F0DCD">
        <w:rPr>
          <w:rFonts w:ascii="仿宋" w:eastAsia="仿宋" w:hAnsi="仿宋" w:cs="仿宋" w:hint="eastAsia"/>
          <w:bCs/>
          <w:sz w:val="24"/>
        </w:rPr>
        <w:t>2.2.3谈判小组应依据谈判文件规定的所有实质性要求，对符合资格的响应文件进行有效性、完整性和响应程度审查，以确定参加谈判的供应商名单。</w:t>
      </w:r>
    </w:p>
    <w:p w14:paraId="106B33B1" w14:textId="77777777" w:rsidR="00D36A3F" w:rsidRPr="004F0DCD" w:rsidRDefault="008A68D6">
      <w:pPr>
        <w:spacing w:line="360" w:lineRule="auto"/>
        <w:ind w:firstLineChars="200" w:firstLine="480"/>
        <w:rPr>
          <w:rFonts w:ascii="仿宋" w:eastAsia="仿宋" w:hAnsi="仿宋" w:cs="仿宋" w:hint="eastAsia"/>
          <w:bCs/>
          <w:sz w:val="24"/>
        </w:rPr>
      </w:pPr>
      <w:r w:rsidRPr="004F0DCD">
        <w:rPr>
          <w:rFonts w:ascii="仿宋" w:eastAsia="仿宋" w:hAnsi="仿宋" w:cs="仿宋" w:hint="eastAsia"/>
          <w:bCs/>
          <w:sz w:val="24"/>
        </w:rPr>
        <w:t>2.2.4采购代理机构宣布未通过资格性审查的供应商名单时，应当告知供应商未通过审查的原因。</w:t>
      </w:r>
    </w:p>
    <w:p w14:paraId="02814358" w14:textId="77777777" w:rsidR="00D36A3F" w:rsidRPr="004F0DCD" w:rsidRDefault="008A68D6">
      <w:pPr>
        <w:spacing w:line="360" w:lineRule="auto"/>
        <w:ind w:firstLineChars="200" w:firstLine="480"/>
        <w:rPr>
          <w:rFonts w:ascii="仿宋" w:eastAsia="仿宋" w:hAnsi="仿宋" w:cs="仿宋" w:hint="eastAsia"/>
          <w:bCs/>
          <w:sz w:val="24"/>
        </w:rPr>
      </w:pPr>
      <w:r w:rsidRPr="004F0DCD">
        <w:rPr>
          <w:rFonts w:ascii="仿宋" w:eastAsia="仿宋" w:hAnsi="仿宋" w:cs="仿宋" w:hint="eastAsia"/>
          <w:bCs/>
          <w:sz w:val="24"/>
        </w:rPr>
        <w:t>2.3通过资格性审查的供应商不足3家的，终止本次采购活动，并发布终止采购活动公告。</w:t>
      </w:r>
    </w:p>
    <w:p w14:paraId="79533124" w14:textId="77777777" w:rsidR="00D36A3F" w:rsidRPr="004F0DCD" w:rsidRDefault="008A68D6">
      <w:pPr>
        <w:spacing w:line="360" w:lineRule="auto"/>
        <w:ind w:firstLineChars="200" w:firstLine="480"/>
        <w:rPr>
          <w:rFonts w:ascii="仿宋" w:eastAsia="仿宋" w:hAnsi="仿宋" w:cs="仿宋" w:hint="eastAsia"/>
          <w:bCs/>
          <w:sz w:val="24"/>
        </w:rPr>
      </w:pPr>
      <w:r w:rsidRPr="004F0DCD">
        <w:rPr>
          <w:rFonts w:ascii="仿宋" w:eastAsia="仿宋" w:hAnsi="仿宋" w:cs="仿宋" w:hint="eastAsia"/>
          <w:bCs/>
          <w:sz w:val="24"/>
        </w:rPr>
        <w:t>2.4 谈判</w:t>
      </w:r>
    </w:p>
    <w:p w14:paraId="7DA7A225" w14:textId="77777777" w:rsidR="00D36A3F" w:rsidRPr="004F0DCD" w:rsidRDefault="008A68D6">
      <w:pPr>
        <w:spacing w:line="360" w:lineRule="auto"/>
        <w:ind w:firstLineChars="200" w:firstLine="480"/>
        <w:rPr>
          <w:rFonts w:ascii="仿宋" w:eastAsia="仿宋" w:hAnsi="仿宋" w:cs="仿宋" w:hint="eastAsia"/>
          <w:bCs/>
          <w:sz w:val="24"/>
        </w:rPr>
      </w:pPr>
      <w:r w:rsidRPr="004F0DCD">
        <w:rPr>
          <w:rFonts w:ascii="仿宋" w:eastAsia="仿宋" w:hAnsi="仿宋" w:cs="仿宋" w:hint="eastAsia"/>
          <w:bCs/>
          <w:sz w:val="24"/>
        </w:rPr>
        <w:t>2.4.1谈判小组所有成员集中与单一供应商分别进行一轮或多轮谈判，并给予所有参加谈判的供应商平等的谈判机会。谈判顺序以现场抽签的方式确定。谈判过程中，谈判小组可以根据谈判情况调整谈判轮次。</w:t>
      </w:r>
    </w:p>
    <w:p w14:paraId="086B6040" w14:textId="77777777" w:rsidR="00D36A3F" w:rsidRPr="004F0DCD" w:rsidRDefault="008A68D6">
      <w:pPr>
        <w:spacing w:line="360" w:lineRule="auto"/>
        <w:ind w:firstLineChars="200" w:firstLine="480"/>
        <w:rPr>
          <w:rFonts w:ascii="仿宋" w:eastAsia="仿宋" w:hAnsi="仿宋" w:cs="仿宋" w:hint="eastAsia"/>
          <w:bCs/>
          <w:sz w:val="24"/>
        </w:rPr>
      </w:pPr>
      <w:r w:rsidRPr="004F0DCD">
        <w:rPr>
          <w:rFonts w:ascii="仿宋" w:eastAsia="仿宋" w:hAnsi="仿宋" w:cs="仿宋" w:hint="eastAsia"/>
          <w:bCs/>
          <w:sz w:val="24"/>
        </w:rPr>
        <w:t>2.4.2每轮谈判开始前，谈判小组应根据谈判文件的规定，并结合各供应商的响应文件拟定谈判内容。</w:t>
      </w:r>
    </w:p>
    <w:p w14:paraId="354F81ED" w14:textId="77777777" w:rsidR="00D36A3F" w:rsidRPr="004F0DCD" w:rsidRDefault="008A68D6">
      <w:pPr>
        <w:spacing w:line="360" w:lineRule="auto"/>
        <w:ind w:firstLineChars="200" w:firstLine="480"/>
        <w:rPr>
          <w:rFonts w:ascii="仿宋" w:eastAsia="仿宋" w:hAnsi="仿宋" w:cs="仿宋" w:hint="eastAsia"/>
          <w:bCs/>
          <w:sz w:val="24"/>
        </w:rPr>
      </w:pPr>
      <w:r w:rsidRPr="004F0DCD">
        <w:rPr>
          <w:rFonts w:ascii="仿宋" w:eastAsia="仿宋" w:hAnsi="仿宋" w:cs="仿宋" w:hint="eastAsia"/>
          <w:bCs/>
          <w:sz w:val="24"/>
        </w:rPr>
        <w:t>2.4.3在谈判过程中，谈判小组可以根据谈判文件和谈判情况实质性变动谈判文件的技术、服务要求以及合同草案条款，但不得变动谈判文件中的其他内容。实质性变动的内容，须经采购人代表书面确认。</w:t>
      </w:r>
    </w:p>
    <w:p w14:paraId="056C1DF3" w14:textId="77777777" w:rsidR="00D36A3F" w:rsidRPr="004F0DCD" w:rsidRDefault="008A68D6">
      <w:pPr>
        <w:spacing w:line="360" w:lineRule="auto"/>
        <w:ind w:firstLineChars="200" w:firstLine="480"/>
        <w:rPr>
          <w:rFonts w:ascii="仿宋" w:eastAsia="仿宋" w:hAnsi="仿宋" w:cs="仿宋" w:hint="eastAsia"/>
          <w:bCs/>
          <w:sz w:val="24"/>
        </w:rPr>
      </w:pPr>
      <w:r w:rsidRPr="004F0DCD">
        <w:rPr>
          <w:rFonts w:ascii="仿宋" w:eastAsia="仿宋" w:hAnsi="仿宋" w:cs="仿宋" w:hint="eastAsia"/>
          <w:bCs/>
          <w:sz w:val="24"/>
        </w:rPr>
        <w:t>2.4.4对谈判文件作出的实质性变动是谈判文件的有效组成部分，谈判小组应当及时以书面形式同时通知所有参加谈判的供应商。</w:t>
      </w:r>
    </w:p>
    <w:p w14:paraId="75A3C493" w14:textId="77777777" w:rsidR="00D36A3F" w:rsidRPr="004F0DCD" w:rsidRDefault="008A68D6">
      <w:pPr>
        <w:spacing w:line="360" w:lineRule="auto"/>
        <w:ind w:firstLineChars="200" w:firstLine="480"/>
        <w:rPr>
          <w:rFonts w:ascii="仿宋" w:eastAsia="仿宋" w:hAnsi="仿宋" w:cs="仿宋" w:hint="eastAsia"/>
          <w:bCs/>
          <w:sz w:val="24"/>
        </w:rPr>
      </w:pPr>
      <w:r w:rsidRPr="004F0DCD">
        <w:rPr>
          <w:rFonts w:ascii="仿宋" w:eastAsia="仿宋" w:hAnsi="仿宋" w:cs="仿宋" w:hint="eastAsia"/>
          <w:bCs/>
          <w:sz w:val="24"/>
        </w:rPr>
        <w:t>2.4.5谈判过程中，谈判文件变动的，供应商应当按照谈判文件的变动情况和谈判小</w:t>
      </w:r>
      <w:r w:rsidRPr="004F0DCD">
        <w:rPr>
          <w:rFonts w:ascii="仿宋" w:eastAsia="仿宋" w:hAnsi="仿宋" w:cs="仿宋" w:hint="eastAsia"/>
          <w:bCs/>
          <w:sz w:val="24"/>
        </w:rPr>
        <w:lastRenderedPageBreak/>
        <w:t>组的要求重新提交响应文件，并由其法定代表人/主要负责人/本人或其授权代表签字或者加盖公章。谈判过程中，供应商根据谈判情况自行决定变更其响应文件的，谈判小组不得拒绝，并应当给予供应商必要的时间，但是供应商变更其响应文件，应当以有利于满足谈判文件要求为原则，不得变更为不利于满足谈判文件规定，否则，其响应文件作为无效处理。</w:t>
      </w:r>
    </w:p>
    <w:p w14:paraId="12A187CE" w14:textId="77777777" w:rsidR="00D36A3F" w:rsidRPr="004F0DCD" w:rsidRDefault="008A68D6">
      <w:pPr>
        <w:spacing w:line="360" w:lineRule="auto"/>
        <w:ind w:firstLineChars="200" w:firstLine="480"/>
        <w:rPr>
          <w:rFonts w:ascii="仿宋" w:eastAsia="仿宋" w:hAnsi="仿宋" w:cs="仿宋" w:hint="eastAsia"/>
          <w:bCs/>
          <w:sz w:val="24"/>
        </w:rPr>
      </w:pPr>
      <w:r w:rsidRPr="004F0DCD">
        <w:rPr>
          <w:rFonts w:ascii="仿宋" w:eastAsia="仿宋" w:hAnsi="仿宋" w:cs="仿宋" w:hint="eastAsia"/>
          <w:bCs/>
          <w:sz w:val="24"/>
        </w:rPr>
        <w:t>2.4.6谈判过程中，谈判的任何一方不得透露与谈判有关的其他供应商的技术资料、价格和其他信息。</w:t>
      </w:r>
    </w:p>
    <w:p w14:paraId="0913BD4B" w14:textId="77777777" w:rsidR="00D36A3F" w:rsidRPr="004F0DCD" w:rsidRDefault="008A68D6">
      <w:pPr>
        <w:spacing w:line="360" w:lineRule="auto"/>
        <w:ind w:firstLineChars="200" w:firstLine="480"/>
        <w:rPr>
          <w:rFonts w:ascii="仿宋" w:eastAsia="仿宋" w:hAnsi="仿宋" w:cs="仿宋" w:hint="eastAsia"/>
          <w:bCs/>
          <w:sz w:val="24"/>
        </w:rPr>
      </w:pPr>
      <w:r w:rsidRPr="004F0DCD">
        <w:rPr>
          <w:rFonts w:ascii="仿宋" w:eastAsia="仿宋" w:hAnsi="仿宋" w:cs="仿宋" w:hint="eastAsia"/>
          <w:bCs/>
          <w:sz w:val="24"/>
        </w:rPr>
        <w:t>2.4.7谈判过程中，谈判小组发现或者知晓供应商存在违法、违纪行为的，谈判小组应当将该供应商淘汰，不允许其提交最后报价。</w:t>
      </w:r>
    </w:p>
    <w:p w14:paraId="10A67542" w14:textId="77777777" w:rsidR="00D36A3F" w:rsidRPr="004F0DCD" w:rsidRDefault="008A68D6">
      <w:pPr>
        <w:spacing w:line="360" w:lineRule="auto"/>
        <w:ind w:firstLineChars="200" w:firstLine="480"/>
        <w:rPr>
          <w:rFonts w:ascii="仿宋" w:eastAsia="仿宋" w:hAnsi="仿宋" w:cs="仿宋" w:hint="eastAsia"/>
          <w:b/>
          <w:sz w:val="24"/>
        </w:rPr>
      </w:pPr>
      <w:r w:rsidRPr="004F0DCD">
        <w:rPr>
          <w:rFonts w:ascii="仿宋" w:eastAsia="仿宋" w:hAnsi="仿宋" w:cs="仿宋" w:hint="eastAsia"/>
          <w:bCs/>
          <w:sz w:val="24"/>
        </w:rPr>
        <w:t>2.4.8谈判完成后，谈判小组应出具谈判情况记录表，谈判情况记录表需包含谈判内容、谈判意见、实质性变动内容等。</w:t>
      </w:r>
    </w:p>
    <w:p w14:paraId="0C6D460B" w14:textId="77777777" w:rsidR="00D36A3F" w:rsidRPr="004F0DCD" w:rsidRDefault="008A68D6">
      <w:pPr>
        <w:spacing w:line="360" w:lineRule="auto"/>
        <w:ind w:firstLineChars="200" w:firstLine="482"/>
        <w:rPr>
          <w:rFonts w:ascii="仿宋" w:eastAsia="仿宋" w:hAnsi="仿宋" w:cs="仿宋" w:hint="eastAsia"/>
          <w:sz w:val="24"/>
        </w:rPr>
      </w:pPr>
      <w:r w:rsidRPr="004F0DCD">
        <w:rPr>
          <w:rFonts w:ascii="仿宋" w:eastAsia="仿宋" w:hAnsi="仿宋" w:cs="仿宋" w:hint="eastAsia"/>
          <w:b/>
          <w:sz w:val="24"/>
        </w:rPr>
        <w:t>2.5</w:t>
      </w:r>
      <w:r w:rsidRPr="004F0DCD">
        <w:rPr>
          <w:rFonts w:ascii="仿宋" w:eastAsia="仿宋" w:hAnsi="仿宋" w:cs="仿宋" w:hint="eastAsia"/>
          <w:sz w:val="24"/>
        </w:rPr>
        <w:t>最后报价。</w:t>
      </w:r>
    </w:p>
    <w:p w14:paraId="4C275301" w14:textId="77777777" w:rsidR="00D36A3F" w:rsidRPr="004F0DCD" w:rsidRDefault="008A68D6">
      <w:pPr>
        <w:spacing w:line="360" w:lineRule="auto"/>
        <w:ind w:firstLineChars="200" w:firstLine="480"/>
        <w:rPr>
          <w:rFonts w:ascii="仿宋" w:eastAsia="仿宋" w:hAnsi="仿宋" w:cs="仿宋" w:hint="eastAsia"/>
          <w:sz w:val="24"/>
        </w:rPr>
      </w:pPr>
      <w:r w:rsidRPr="004F0DCD">
        <w:rPr>
          <w:rFonts w:ascii="仿宋" w:eastAsia="仿宋" w:hAnsi="仿宋" w:cs="仿宋" w:hint="eastAsia"/>
          <w:sz w:val="24"/>
        </w:rPr>
        <w:t>2.5.1谈判文件能够详细列明采购标的的技术、服务要求的，谈判结束后，谈判小组应当要求所有实质性响应的供应商在规定时间内提交最后报价，提交最后报价的供应商不得少于3家。或谈判文件不能详细列明采购标的的技术、服务要求，需经谈判由供应商提供最终设计方案或解决方案的，谈判结束后，谈判小组应当按照少数服从多数的原则投票推荐3家以上供应商的设计方案或者解决方案，并要求其在规定时间内提交最后报价。</w:t>
      </w:r>
    </w:p>
    <w:p w14:paraId="3DDD8B05" w14:textId="77777777" w:rsidR="00D36A3F" w:rsidRPr="004F0DCD" w:rsidRDefault="008A68D6">
      <w:pPr>
        <w:spacing w:line="360" w:lineRule="auto"/>
        <w:ind w:firstLineChars="200" w:firstLine="480"/>
        <w:rPr>
          <w:rFonts w:ascii="仿宋" w:eastAsia="仿宋" w:hAnsi="仿宋" w:cs="仿宋" w:hint="eastAsia"/>
          <w:sz w:val="24"/>
        </w:rPr>
      </w:pPr>
      <w:r w:rsidRPr="004F0DCD">
        <w:rPr>
          <w:rFonts w:ascii="仿宋" w:eastAsia="仿宋" w:hAnsi="仿宋" w:cs="仿宋" w:hint="eastAsia"/>
          <w:sz w:val="24"/>
        </w:rPr>
        <w:t>2.5.2谈判结束后，谈判小组应当要求所有实质性响应的供应商在规定时间内提交最后报价。两轮（若有）以上报价的，供应商在未提高响应文件中承诺的产品及其服务质量的情况下，其最后报价不得高于对该项目之前的报价，否则，谈判小组应当对其响应文件按无效处理，并书面告知供应商，说明理由。</w:t>
      </w:r>
    </w:p>
    <w:p w14:paraId="188EE5D6" w14:textId="77777777" w:rsidR="00D36A3F" w:rsidRPr="004F0DCD" w:rsidRDefault="008A68D6">
      <w:pPr>
        <w:spacing w:line="360" w:lineRule="auto"/>
        <w:ind w:firstLineChars="200" w:firstLine="480"/>
        <w:rPr>
          <w:rFonts w:ascii="仿宋" w:eastAsia="仿宋" w:hAnsi="仿宋" w:cs="仿宋" w:hint="eastAsia"/>
          <w:sz w:val="24"/>
        </w:rPr>
      </w:pPr>
      <w:r w:rsidRPr="004F0DCD">
        <w:rPr>
          <w:rFonts w:ascii="仿宋" w:eastAsia="仿宋" w:hAnsi="仿宋" w:cs="仿宋" w:hint="eastAsia"/>
          <w:sz w:val="24"/>
        </w:rPr>
        <w:t>2.5.3供应商最后报价应当由法定代表人/主要负责人/本人或其授权代表签字确认或加盖公章。最后报价是供应商响应文件的有效组成部分。</w:t>
      </w:r>
    </w:p>
    <w:p w14:paraId="78B4F67A" w14:textId="77777777" w:rsidR="00D36A3F" w:rsidRPr="004F0DCD" w:rsidRDefault="008A68D6">
      <w:pPr>
        <w:spacing w:line="360" w:lineRule="auto"/>
        <w:ind w:firstLineChars="200" w:firstLine="480"/>
        <w:rPr>
          <w:rFonts w:ascii="仿宋" w:eastAsia="仿宋" w:hAnsi="仿宋" w:cs="仿宋" w:hint="eastAsia"/>
          <w:sz w:val="24"/>
        </w:rPr>
      </w:pPr>
      <w:r w:rsidRPr="004F0DCD">
        <w:rPr>
          <w:rFonts w:ascii="仿宋" w:eastAsia="仿宋" w:hAnsi="仿宋" w:cs="仿宋" w:hint="eastAsia"/>
          <w:sz w:val="24"/>
        </w:rPr>
        <w:t>2.5.4最后报价中的算术错误将按以下方法修正：响应文件的大写金额和小写金额不一致的，以大写金额为准；总价金额与按单价汇总金额不一致的，以单价金额计算结果为准；单价金额小数点有明显错位的，应以总价为准，并修改单价。如果小写、大写金额和单价、总价金额出现明显文字错误，应当按照澄清、说明或者更正程序先纠正错误后，再行修正，不得不经过澄清、说明或者更正，直接将供应商响应文件作为无效处理。对不同文字文本响应文件的解释发生异议的，以中文文本为准。</w:t>
      </w:r>
    </w:p>
    <w:p w14:paraId="452764D6" w14:textId="77777777" w:rsidR="00D36A3F" w:rsidRPr="004F0DCD" w:rsidRDefault="008A68D6">
      <w:pPr>
        <w:spacing w:line="360" w:lineRule="auto"/>
        <w:ind w:firstLineChars="200" w:firstLine="480"/>
        <w:rPr>
          <w:rFonts w:ascii="仿宋" w:eastAsia="仿宋" w:hAnsi="仿宋" w:cs="仿宋" w:hint="eastAsia"/>
          <w:sz w:val="24"/>
        </w:rPr>
      </w:pPr>
      <w:r w:rsidRPr="004F0DCD">
        <w:rPr>
          <w:rFonts w:ascii="仿宋" w:eastAsia="仿宋" w:hAnsi="仿宋" w:cs="仿宋" w:hint="eastAsia"/>
          <w:sz w:val="24"/>
        </w:rPr>
        <w:t>2.6 谈判小组复核。供应商最后报价结束后，谈判小组应当进行评审复核，对拟推荐为成交候选供应商的、报价最低的、供应商资格审查未通过的、供应商响应文件作无效处</w:t>
      </w:r>
      <w:r w:rsidRPr="004F0DCD">
        <w:rPr>
          <w:rFonts w:ascii="仿宋" w:eastAsia="仿宋" w:hAnsi="仿宋" w:cs="仿宋" w:hint="eastAsia"/>
          <w:sz w:val="24"/>
        </w:rPr>
        <w:lastRenderedPageBreak/>
        <w:t>理的重点复核。</w:t>
      </w:r>
    </w:p>
    <w:p w14:paraId="7AD14D58" w14:textId="77777777" w:rsidR="00D36A3F" w:rsidRPr="004F0DCD" w:rsidRDefault="008A68D6">
      <w:pPr>
        <w:spacing w:line="360" w:lineRule="auto"/>
        <w:ind w:firstLineChars="200" w:firstLine="480"/>
        <w:rPr>
          <w:rFonts w:ascii="仿宋" w:eastAsia="仿宋" w:hAnsi="仿宋" w:cs="仿宋" w:hint="eastAsia"/>
          <w:sz w:val="24"/>
        </w:rPr>
      </w:pPr>
      <w:r w:rsidRPr="004F0DCD">
        <w:rPr>
          <w:rFonts w:ascii="仿宋" w:eastAsia="仿宋" w:hAnsi="仿宋" w:cs="仿宋" w:hint="eastAsia"/>
          <w:sz w:val="24"/>
        </w:rPr>
        <w:t>2.7推荐成交候选供应商。谈判小组复核后，应当按照供应商的报价由低到高顺序推荐3家以上成交候选供应商，并编写谈判报告。供应商报价相同情况处理意见：</w:t>
      </w:r>
    </w:p>
    <w:p w14:paraId="0A0C525E" w14:textId="77777777" w:rsidR="00D36A3F" w:rsidRPr="004F0DCD" w:rsidRDefault="008A68D6">
      <w:pPr>
        <w:spacing w:line="360" w:lineRule="auto"/>
        <w:ind w:firstLineChars="200" w:firstLine="480"/>
        <w:rPr>
          <w:rFonts w:ascii="仿宋" w:eastAsia="仿宋" w:hAnsi="仿宋" w:cs="仿宋" w:hint="eastAsia"/>
          <w:sz w:val="24"/>
        </w:rPr>
      </w:pPr>
      <w:r w:rsidRPr="004F0DCD">
        <w:rPr>
          <w:rFonts w:ascii="仿宋" w:eastAsia="仿宋" w:hAnsi="仿宋" w:cs="仿宋" w:hint="eastAsia"/>
          <w:sz w:val="24"/>
        </w:rPr>
        <w:t>2.7.1供应商报价相同的，以不含税报价低的优先；</w:t>
      </w:r>
    </w:p>
    <w:p w14:paraId="69683F15" w14:textId="77777777" w:rsidR="00D36A3F" w:rsidRPr="004F0DCD" w:rsidRDefault="008A68D6">
      <w:pPr>
        <w:pStyle w:val="a9"/>
        <w:ind w:firstLineChars="200" w:firstLine="480"/>
        <w:rPr>
          <w:rFonts w:ascii="仿宋" w:eastAsia="仿宋" w:hAnsi="仿宋" w:cs="仿宋" w:hint="eastAsia"/>
          <w:sz w:val="24"/>
        </w:rPr>
      </w:pPr>
      <w:r w:rsidRPr="004F0DCD">
        <w:rPr>
          <w:rFonts w:ascii="仿宋" w:eastAsia="仿宋" w:hAnsi="仿宋" w:cs="仿宋" w:hint="eastAsia"/>
          <w:sz w:val="24"/>
        </w:rPr>
        <w:t>2.7.2不含税报价相同的，由谈判小组采取公平择优的方式依次优先推荐供应商。</w:t>
      </w:r>
    </w:p>
    <w:p w14:paraId="673575DD" w14:textId="77777777" w:rsidR="00D36A3F" w:rsidRPr="004F0DCD" w:rsidRDefault="008A68D6">
      <w:pPr>
        <w:spacing w:line="360" w:lineRule="auto"/>
        <w:ind w:firstLineChars="200" w:firstLine="480"/>
        <w:rPr>
          <w:rFonts w:ascii="仿宋" w:eastAsia="仿宋" w:hAnsi="仿宋" w:cs="仿宋" w:hint="eastAsia"/>
          <w:sz w:val="24"/>
        </w:rPr>
      </w:pPr>
      <w:r w:rsidRPr="004F0DCD">
        <w:rPr>
          <w:rFonts w:ascii="仿宋" w:eastAsia="仿宋" w:hAnsi="仿宋" w:cs="仿宋" w:hint="eastAsia"/>
          <w:sz w:val="24"/>
        </w:rPr>
        <w:t>2.8采购代理机构现场复核评审结果。</w:t>
      </w:r>
    </w:p>
    <w:p w14:paraId="2CBFE995" w14:textId="77777777" w:rsidR="00D36A3F" w:rsidRPr="004F0DCD" w:rsidRDefault="008A68D6">
      <w:pPr>
        <w:spacing w:line="360" w:lineRule="auto"/>
        <w:ind w:firstLineChars="200" w:firstLine="480"/>
        <w:rPr>
          <w:rFonts w:ascii="仿宋" w:eastAsia="仿宋" w:hAnsi="仿宋" w:cs="仿宋" w:hint="eastAsia"/>
          <w:sz w:val="24"/>
        </w:rPr>
      </w:pPr>
      <w:r w:rsidRPr="004F0DCD">
        <w:rPr>
          <w:rFonts w:ascii="仿宋" w:eastAsia="仿宋" w:hAnsi="仿宋" w:cs="仿宋" w:hint="eastAsia"/>
          <w:sz w:val="24"/>
        </w:rPr>
        <w:t>2.8.1推荐成交候选供应商后，谈判小组拟出具谈判报告前，采购代理机构应当组织2名以上的本单位工作人员，在采购现场监督人员的监督之下，依据有关的法律制度和谈判文件对评审结果进行复核，出具复核报告，存在资格性审查认定错误的，采购代理机构应当根据情况书面建议谈判小组现场修改评审结果。由谈判小组自主决定是否采纳采购代理机构的书面建议，并承担独立评审责任。谈判小组采纳采购代理机构书面建议的，应当按照规定现场修改评审结果或者重新评审，并在谈判报告中详细记载有关事宜；不采纳采购代理机构书面建议的，应当书面说明理由。采购人/采购代理机构书面建议未被谈判小组采纳的，应当接照规定程序要求继续组织实施采购活动，不得擅自中止采购活动。采购代理机构认为谈判小组评审结果不合法的，应当书面报告采购项目同级财政部门。</w:t>
      </w:r>
    </w:p>
    <w:p w14:paraId="46ACAEBE" w14:textId="77777777" w:rsidR="00D36A3F" w:rsidRPr="004F0DCD" w:rsidRDefault="008A68D6">
      <w:pPr>
        <w:spacing w:line="360" w:lineRule="auto"/>
        <w:rPr>
          <w:rFonts w:ascii="仿宋" w:eastAsia="仿宋" w:hAnsi="仿宋" w:cs="仿宋" w:hint="eastAsia"/>
          <w:sz w:val="24"/>
        </w:rPr>
      </w:pPr>
      <w:r w:rsidRPr="004F0DCD">
        <w:rPr>
          <w:rFonts w:ascii="仿宋" w:eastAsia="仿宋" w:hAnsi="仿宋" w:cs="仿宋" w:hint="eastAsia"/>
          <w:sz w:val="24"/>
        </w:rPr>
        <w:t>采购人/采购代理机构复核过程中，谈判小组成员不得离开评审现场。</w:t>
      </w:r>
    </w:p>
    <w:p w14:paraId="626F01A0" w14:textId="77777777" w:rsidR="00D36A3F" w:rsidRPr="004F0DCD" w:rsidRDefault="008A68D6">
      <w:pPr>
        <w:spacing w:line="360" w:lineRule="auto"/>
        <w:ind w:firstLineChars="200" w:firstLine="480"/>
        <w:rPr>
          <w:rFonts w:ascii="仿宋" w:eastAsia="仿宋" w:hAnsi="仿宋" w:cs="仿宋" w:hint="eastAsia"/>
          <w:sz w:val="24"/>
        </w:rPr>
      </w:pPr>
      <w:r w:rsidRPr="004F0DCD">
        <w:rPr>
          <w:rFonts w:ascii="仿宋" w:eastAsia="仿宋" w:hAnsi="仿宋" w:cs="仿宋" w:hint="eastAsia"/>
          <w:sz w:val="24"/>
        </w:rPr>
        <w:t>2.8.2有下列情形之一的，不得现场修改评审结果：</w:t>
      </w:r>
    </w:p>
    <w:p w14:paraId="0AD4C1DF" w14:textId="77777777" w:rsidR="00D36A3F" w:rsidRPr="004F0DCD" w:rsidRDefault="008A68D6">
      <w:pPr>
        <w:spacing w:line="360" w:lineRule="auto"/>
        <w:ind w:firstLineChars="200" w:firstLine="480"/>
        <w:rPr>
          <w:rFonts w:ascii="仿宋" w:eastAsia="仿宋" w:hAnsi="仿宋" w:cs="仿宋" w:hint="eastAsia"/>
          <w:sz w:val="24"/>
        </w:rPr>
      </w:pPr>
      <w:r w:rsidRPr="004F0DCD">
        <w:rPr>
          <w:rFonts w:ascii="仿宋" w:eastAsia="仿宋" w:hAnsi="仿宋" w:cs="仿宋" w:hint="eastAsia"/>
          <w:sz w:val="24"/>
        </w:rPr>
        <w:t>（1）谈判小组已经出具谈判报告并且离开评审现场的；</w:t>
      </w:r>
    </w:p>
    <w:p w14:paraId="10269733" w14:textId="77777777" w:rsidR="00D36A3F" w:rsidRPr="004F0DCD" w:rsidRDefault="008A68D6">
      <w:pPr>
        <w:spacing w:line="360" w:lineRule="auto"/>
        <w:ind w:firstLineChars="200" w:firstLine="480"/>
        <w:rPr>
          <w:rFonts w:ascii="仿宋" w:eastAsia="仿宋" w:hAnsi="仿宋" w:cs="仿宋" w:hint="eastAsia"/>
          <w:sz w:val="24"/>
        </w:rPr>
      </w:pPr>
      <w:r w:rsidRPr="004F0DCD">
        <w:rPr>
          <w:rFonts w:ascii="仿宋" w:eastAsia="仿宋" w:hAnsi="仿宋" w:cs="仿宋" w:hint="eastAsia"/>
          <w:sz w:val="24"/>
        </w:rPr>
        <w:t>（2）采购代理机构现场复核时，复核工作人员数量不足的；</w:t>
      </w:r>
    </w:p>
    <w:p w14:paraId="36F34672" w14:textId="77777777" w:rsidR="00D36A3F" w:rsidRPr="004F0DCD" w:rsidRDefault="008A68D6">
      <w:pPr>
        <w:spacing w:line="360" w:lineRule="auto"/>
        <w:ind w:firstLineChars="200" w:firstLine="480"/>
        <w:rPr>
          <w:rFonts w:ascii="仿宋" w:eastAsia="仿宋" w:hAnsi="仿宋" w:cs="仿宋" w:hint="eastAsia"/>
          <w:sz w:val="24"/>
        </w:rPr>
      </w:pPr>
      <w:r w:rsidRPr="004F0DCD">
        <w:rPr>
          <w:rFonts w:ascii="仿宋" w:eastAsia="仿宋" w:hAnsi="仿宋" w:cs="仿宋" w:hint="eastAsia"/>
          <w:sz w:val="24"/>
        </w:rPr>
        <w:t>（3）采购代理机构现场复核时，没有采购监督人员现场监督的；</w:t>
      </w:r>
    </w:p>
    <w:p w14:paraId="24DD5207" w14:textId="77777777" w:rsidR="00D36A3F" w:rsidRPr="004F0DCD" w:rsidRDefault="008A68D6">
      <w:pPr>
        <w:spacing w:line="360" w:lineRule="auto"/>
        <w:ind w:firstLineChars="200" w:firstLine="480"/>
        <w:rPr>
          <w:rFonts w:ascii="仿宋" w:eastAsia="仿宋" w:hAnsi="仿宋" w:cs="仿宋" w:hint="eastAsia"/>
          <w:sz w:val="24"/>
        </w:rPr>
      </w:pPr>
      <w:r w:rsidRPr="004F0DCD">
        <w:rPr>
          <w:rFonts w:ascii="仿宋" w:eastAsia="仿宋" w:hAnsi="仿宋" w:cs="仿宋" w:hint="eastAsia"/>
          <w:sz w:val="24"/>
        </w:rPr>
        <w:t>（4）采购代理机构现场复核内容超出规定范围的；</w:t>
      </w:r>
    </w:p>
    <w:p w14:paraId="40DCF020" w14:textId="77777777" w:rsidR="00D36A3F" w:rsidRPr="004F0DCD" w:rsidRDefault="008A68D6">
      <w:pPr>
        <w:spacing w:line="360" w:lineRule="auto"/>
        <w:ind w:firstLineChars="200" w:firstLine="480"/>
        <w:rPr>
          <w:rFonts w:ascii="仿宋" w:eastAsia="仿宋" w:hAnsi="仿宋" w:cs="仿宋" w:hint="eastAsia"/>
          <w:sz w:val="24"/>
        </w:rPr>
      </w:pPr>
      <w:r w:rsidRPr="004F0DCD">
        <w:rPr>
          <w:rFonts w:ascii="仿宋" w:eastAsia="仿宋" w:hAnsi="仿宋" w:cs="仿宋" w:hint="eastAsia"/>
          <w:sz w:val="24"/>
        </w:rPr>
        <w:t>（5）采购代理机构未提供书面建议的。</w:t>
      </w:r>
    </w:p>
    <w:p w14:paraId="0A2CF0E1" w14:textId="77777777" w:rsidR="00D36A3F" w:rsidRPr="004F0DCD" w:rsidRDefault="008A68D6">
      <w:pPr>
        <w:spacing w:line="360" w:lineRule="auto"/>
        <w:ind w:firstLineChars="200" w:firstLine="480"/>
        <w:rPr>
          <w:rFonts w:ascii="仿宋" w:eastAsia="仿宋" w:hAnsi="仿宋" w:cs="仿宋" w:hint="eastAsia"/>
          <w:sz w:val="24"/>
        </w:rPr>
      </w:pPr>
      <w:r w:rsidRPr="004F0DCD">
        <w:rPr>
          <w:rFonts w:ascii="仿宋" w:eastAsia="仿宋" w:hAnsi="仿宋" w:cs="仿宋" w:hint="eastAsia"/>
          <w:sz w:val="24"/>
        </w:rPr>
        <w:t>2.9编写谈判报告。谈判小组推荐成交候选供应商后，应向采购代理机构出具谈判报告。谈判报告应当包括以下主要内容：</w:t>
      </w:r>
    </w:p>
    <w:p w14:paraId="553B159E" w14:textId="77777777" w:rsidR="00D36A3F" w:rsidRPr="004F0DCD" w:rsidRDefault="008A68D6">
      <w:pPr>
        <w:spacing w:line="360" w:lineRule="auto"/>
        <w:ind w:firstLineChars="200" w:firstLine="480"/>
        <w:rPr>
          <w:rFonts w:ascii="仿宋" w:eastAsia="仿宋" w:hAnsi="仿宋" w:cs="仿宋" w:hint="eastAsia"/>
          <w:sz w:val="24"/>
        </w:rPr>
      </w:pPr>
      <w:r w:rsidRPr="004F0DCD">
        <w:rPr>
          <w:rFonts w:ascii="仿宋" w:eastAsia="仿宋" w:hAnsi="仿宋" w:cs="仿宋" w:hint="eastAsia"/>
          <w:sz w:val="24"/>
        </w:rPr>
        <w:t>（1）邀请供应商参加采购活动的具体方式和相关情况，以及参加采购活动的供应商名单；</w:t>
      </w:r>
    </w:p>
    <w:p w14:paraId="4E735584" w14:textId="77777777" w:rsidR="00D36A3F" w:rsidRPr="004F0DCD" w:rsidRDefault="008A68D6">
      <w:pPr>
        <w:spacing w:line="360" w:lineRule="auto"/>
        <w:ind w:firstLineChars="200" w:firstLine="480"/>
        <w:rPr>
          <w:rFonts w:ascii="仿宋" w:eastAsia="仿宋" w:hAnsi="仿宋" w:cs="仿宋" w:hint="eastAsia"/>
          <w:sz w:val="24"/>
        </w:rPr>
      </w:pPr>
      <w:r w:rsidRPr="004F0DCD">
        <w:rPr>
          <w:rFonts w:ascii="仿宋" w:eastAsia="仿宋" w:hAnsi="仿宋" w:cs="仿宋" w:hint="eastAsia"/>
          <w:sz w:val="24"/>
        </w:rPr>
        <w:t>（2）评审日期和地点，谈判小组、询价小组成员名单；</w:t>
      </w:r>
    </w:p>
    <w:p w14:paraId="772A5C4B" w14:textId="77777777" w:rsidR="00D36A3F" w:rsidRPr="004F0DCD" w:rsidRDefault="008A68D6">
      <w:pPr>
        <w:spacing w:line="360" w:lineRule="auto"/>
        <w:ind w:firstLineChars="200" w:firstLine="480"/>
        <w:rPr>
          <w:rFonts w:ascii="仿宋" w:eastAsia="仿宋" w:hAnsi="仿宋" w:cs="仿宋" w:hint="eastAsia"/>
          <w:sz w:val="24"/>
        </w:rPr>
      </w:pPr>
      <w:r w:rsidRPr="004F0DCD">
        <w:rPr>
          <w:rFonts w:ascii="仿宋" w:eastAsia="仿宋" w:hAnsi="仿宋" w:cs="仿宋" w:hint="eastAsia"/>
          <w:sz w:val="24"/>
        </w:rPr>
        <w:t>（3）评审情况记录和说明，包括对供应商的资格审查情况、供应商响应文件审查情况、谈判情况、报价情况等；</w:t>
      </w:r>
    </w:p>
    <w:p w14:paraId="47AC9357" w14:textId="77777777" w:rsidR="00D36A3F" w:rsidRPr="004F0DCD" w:rsidRDefault="008A68D6">
      <w:pPr>
        <w:spacing w:line="360" w:lineRule="auto"/>
        <w:ind w:firstLineChars="200" w:firstLine="480"/>
        <w:rPr>
          <w:rFonts w:ascii="仿宋" w:eastAsia="仿宋" w:hAnsi="仿宋" w:cs="仿宋" w:hint="eastAsia"/>
          <w:sz w:val="24"/>
        </w:rPr>
      </w:pPr>
      <w:r w:rsidRPr="004F0DCD">
        <w:rPr>
          <w:rFonts w:ascii="仿宋" w:eastAsia="仿宋" w:hAnsi="仿宋" w:cs="仿宋" w:hint="eastAsia"/>
          <w:sz w:val="24"/>
        </w:rPr>
        <w:t>（4）推荐的成交候选人的名单及理由。</w:t>
      </w:r>
    </w:p>
    <w:p w14:paraId="15FAA3B1" w14:textId="77777777" w:rsidR="00D36A3F" w:rsidRPr="004F0DCD" w:rsidRDefault="008A68D6">
      <w:pPr>
        <w:spacing w:line="360" w:lineRule="auto"/>
        <w:ind w:firstLineChars="200" w:firstLine="480"/>
        <w:rPr>
          <w:rFonts w:ascii="仿宋" w:eastAsia="仿宋" w:hAnsi="仿宋" w:cs="仿宋" w:hint="eastAsia"/>
          <w:sz w:val="24"/>
        </w:rPr>
      </w:pPr>
      <w:r w:rsidRPr="004F0DCD">
        <w:rPr>
          <w:rFonts w:ascii="仿宋" w:eastAsia="仿宋" w:hAnsi="仿宋" w:cs="仿宋" w:hint="eastAsia"/>
          <w:sz w:val="24"/>
        </w:rPr>
        <w:t>谈判报告应当由谈判小组全体人员签字认可。谈判小组成员对谈判报告有异议的，谈</w:t>
      </w:r>
      <w:r w:rsidRPr="004F0DCD">
        <w:rPr>
          <w:rFonts w:ascii="仿宋" w:eastAsia="仿宋" w:hAnsi="仿宋" w:cs="仿宋" w:hint="eastAsia"/>
          <w:sz w:val="24"/>
        </w:rPr>
        <w:lastRenderedPageBreak/>
        <w:t>判小组按照少数服从多数的原则推荐成交候选供应商，采购程序继续进行。对谈判报告有异议的谈判小组成员，应当在报告上签署不同意见并说明理由，由谈判小组书面记录相关情况。谈判小组成员拒绝在报告上签字又不书面说明其不同意见和理由的，视为同意谈判报告。</w:t>
      </w:r>
    </w:p>
    <w:p w14:paraId="0E058E4A" w14:textId="77777777" w:rsidR="00D36A3F" w:rsidRPr="004F0DCD" w:rsidRDefault="008A68D6">
      <w:pPr>
        <w:spacing w:line="360" w:lineRule="auto"/>
        <w:ind w:firstLineChars="200" w:firstLine="480"/>
        <w:rPr>
          <w:rFonts w:ascii="仿宋" w:eastAsia="仿宋" w:hAnsi="仿宋" w:cs="仿宋" w:hint="eastAsia"/>
          <w:sz w:val="24"/>
        </w:rPr>
      </w:pPr>
      <w:r w:rsidRPr="004F0DCD">
        <w:rPr>
          <w:rFonts w:ascii="仿宋" w:eastAsia="仿宋" w:hAnsi="仿宋" w:cs="仿宋" w:hint="eastAsia"/>
          <w:sz w:val="24"/>
        </w:rPr>
        <w:t>2.10谈判异议处理规则。在谈判过程中，谈判小组成员对响应文件是否符合谈判文件规定存在争议的，应当以少数服从多数的原则处理，但不违背谈判文件规定。有不同意见的谈判小组成员认为认定过程和结果不符合法律法规或者谈判文件规定的，应当在谈判报告中予以反映。</w:t>
      </w:r>
    </w:p>
    <w:p w14:paraId="11BF15ED" w14:textId="77777777" w:rsidR="00D36A3F" w:rsidRPr="004F0DCD" w:rsidRDefault="008A68D6">
      <w:pPr>
        <w:spacing w:line="360" w:lineRule="auto"/>
        <w:ind w:firstLineChars="200" w:firstLine="480"/>
        <w:rPr>
          <w:rFonts w:ascii="仿宋" w:eastAsia="仿宋" w:hAnsi="仿宋" w:cs="仿宋" w:hint="eastAsia"/>
          <w:sz w:val="24"/>
        </w:rPr>
      </w:pPr>
      <w:r w:rsidRPr="004F0DCD">
        <w:rPr>
          <w:rFonts w:ascii="仿宋" w:eastAsia="仿宋" w:hAnsi="仿宋" w:cs="仿宋" w:hint="eastAsia"/>
          <w:sz w:val="24"/>
        </w:rPr>
        <w:t>2.11供应商澄清、说明</w:t>
      </w:r>
    </w:p>
    <w:p w14:paraId="7478B226" w14:textId="77777777" w:rsidR="00D36A3F" w:rsidRPr="004F0DCD" w:rsidRDefault="008A68D6">
      <w:pPr>
        <w:spacing w:line="360" w:lineRule="auto"/>
        <w:ind w:firstLineChars="200" w:firstLine="480"/>
        <w:rPr>
          <w:rFonts w:ascii="仿宋" w:eastAsia="仿宋" w:hAnsi="仿宋" w:cs="仿宋" w:hint="eastAsia"/>
          <w:sz w:val="24"/>
        </w:rPr>
      </w:pPr>
      <w:r w:rsidRPr="004F0DCD">
        <w:rPr>
          <w:rFonts w:ascii="仿宋" w:eastAsia="仿宋" w:hAnsi="仿宋" w:cs="仿宋" w:hint="eastAsia"/>
          <w:sz w:val="24"/>
        </w:rPr>
        <w:t>2.11.1谈判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55054B96" w14:textId="77777777" w:rsidR="00D36A3F" w:rsidRPr="004F0DCD" w:rsidRDefault="008A68D6">
      <w:pPr>
        <w:spacing w:line="360" w:lineRule="auto"/>
        <w:ind w:firstLineChars="200" w:firstLine="480"/>
        <w:rPr>
          <w:rFonts w:ascii="仿宋" w:eastAsia="仿宋" w:hAnsi="仿宋" w:cs="仿宋" w:hint="eastAsia"/>
          <w:sz w:val="24"/>
        </w:rPr>
      </w:pPr>
      <w:r w:rsidRPr="004F0DCD">
        <w:rPr>
          <w:rFonts w:ascii="仿宋" w:eastAsia="仿宋" w:hAnsi="仿宋" w:cs="仿宋" w:hint="eastAsia"/>
          <w:sz w:val="24"/>
        </w:rPr>
        <w:t>2.11.2谈判小组要求供应商澄清、说明或者更正响应文件应当以书面形式作出。供应商的澄清、说明或者更正应当由法定代表人/主要负责人/本人或其授权代表签字或者加盖公章。</w:t>
      </w:r>
    </w:p>
    <w:p w14:paraId="0F55C3C4" w14:textId="77777777" w:rsidR="00D36A3F" w:rsidRPr="004F0DCD" w:rsidRDefault="008A68D6">
      <w:pPr>
        <w:spacing w:line="360" w:lineRule="auto"/>
        <w:ind w:firstLineChars="200" w:firstLine="480"/>
        <w:rPr>
          <w:rFonts w:ascii="仿宋" w:eastAsia="仿宋" w:hAnsi="仿宋" w:cs="仿宋" w:hint="eastAsia"/>
          <w:sz w:val="24"/>
        </w:rPr>
      </w:pPr>
      <w:r w:rsidRPr="004F0DCD">
        <w:rPr>
          <w:rFonts w:ascii="仿宋" w:eastAsia="仿宋" w:hAnsi="仿宋" w:cs="仿宋" w:hint="eastAsia"/>
          <w:sz w:val="24"/>
        </w:rPr>
        <w:t>2.12终止谈判采购活动。</w:t>
      </w:r>
    </w:p>
    <w:p w14:paraId="60DDD9E1" w14:textId="77777777" w:rsidR="00D36A3F" w:rsidRPr="004F0DCD" w:rsidRDefault="008A68D6">
      <w:pPr>
        <w:spacing w:line="360" w:lineRule="auto"/>
        <w:ind w:firstLineChars="200" w:firstLine="480"/>
        <w:rPr>
          <w:rFonts w:ascii="仿宋" w:eastAsia="仿宋" w:hAnsi="仿宋" w:cs="仿宋" w:hint="eastAsia"/>
          <w:sz w:val="24"/>
        </w:rPr>
      </w:pPr>
      <w:r w:rsidRPr="004F0DCD">
        <w:rPr>
          <w:rFonts w:ascii="仿宋" w:eastAsia="仿宋" w:hAnsi="仿宋" w:cs="仿宋" w:hint="eastAsia"/>
          <w:sz w:val="24"/>
        </w:rPr>
        <w:t>出现下列情形之一的，采购人或者采购代理机构应当终止竞争性谈判采购活动，发布项目终止公告并说明原因，重新开展采购活动：</w:t>
      </w:r>
    </w:p>
    <w:p w14:paraId="4A09D48C" w14:textId="77777777" w:rsidR="00D36A3F" w:rsidRPr="004F0DCD" w:rsidRDefault="008A68D6">
      <w:pPr>
        <w:spacing w:line="360" w:lineRule="auto"/>
        <w:ind w:firstLineChars="200" w:firstLine="480"/>
        <w:rPr>
          <w:rFonts w:ascii="仿宋" w:eastAsia="仿宋" w:hAnsi="仿宋" w:cs="仿宋" w:hint="eastAsia"/>
          <w:sz w:val="24"/>
        </w:rPr>
      </w:pPr>
      <w:r w:rsidRPr="004F0DCD">
        <w:rPr>
          <w:rFonts w:ascii="仿宋" w:eastAsia="仿宋" w:hAnsi="仿宋" w:cs="仿宋" w:hint="eastAsia"/>
          <w:sz w:val="24"/>
        </w:rPr>
        <w:t>（1）因情况变化，不再符合规定的竞争性谈判采购人式适用情形的；</w:t>
      </w:r>
    </w:p>
    <w:p w14:paraId="46315B40" w14:textId="77777777" w:rsidR="00D36A3F" w:rsidRPr="004F0DCD" w:rsidRDefault="008A68D6">
      <w:pPr>
        <w:spacing w:line="360" w:lineRule="auto"/>
        <w:ind w:firstLineChars="200" w:firstLine="480"/>
        <w:rPr>
          <w:rFonts w:ascii="仿宋" w:eastAsia="仿宋" w:hAnsi="仿宋" w:cs="仿宋" w:hint="eastAsia"/>
          <w:sz w:val="24"/>
        </w:rPr>
      </w:pPr>
      <w:r w:rsidRPr="004F0DCD">
        <w:rPr>
          <w:rFonts w:ascii="仿宋" w:eastAsia="仿宋" w:hAnsi="仿宋" w:cs="仿宋" w:hint="eastAsia"/>
          <w:sz w:val="24"/>
        </w:rPr>
        <w:t>（2）出现影响采购公正的违法、违规行为的；</w:t>
      </w:r>
    </w:p>
    <w:p w14:paraId="0F357C57" w14:textId="77777777" w:rsidR="00D36A3F" w:rsidRPr="004F0DCD" w:rsidRDefault="008A68D6">
      <w:pPr>
        <w:spacing w:line="360" w:lineRule="auto"/>
        <w:ind w:firstLineChars="200" w:firstLine="480"/>
        <w:rPr>
          <w:rFonts w:ascii="仿宋" w:eastAsia="仿宋" w:hAnsi="仿宋" w:cs="仿宋" w:hint="eastAsia"/>
          <w:sz w:val="24"/>
        </w:rPr>
      </w:pPr>
      <w:r w:rsidRPr="004F0DCD">
        <w:rPr>
          <w:rFonts w:ascii="仿宋" w:eastAsia="仿宋" w:hAnsi="仿宋" w:cs="仿宋" w:hint="eastAsia"/>
          <w:sz w:val="24"/>
        </w:rPr>
        <w:t>（3）在采购过程中符合要求的供应商或者报价未超过采购预算的供应商不足3家的。</w:t>
      </w:r>
    </w:p>
    <w:p w14:paraId="7B7415B6" w14:textId="77777777" w:rsidR="00D36A3F" w:rsidRPr="004F0DCD" w:rsidRDefault="008A68D6">
      <w:pPr>
        <w:spacing w:line="360" w:lineRule="auto"/>
        <w:rPr>
          <w:rFonts w:ascii="仿宋" w:eastAsia="仿宋" w:hAnsi="仿宋" w:cs="仿宋" w:hint="eastAsia"/>
          <w:b/>
          <w:sz w:val="24"/>
        </w:rPr>
      </w:pPr>
      <w:r w:rsidRPr="004F0DCD">
        <w:rPr>
          <w:rFonts w:ascii="仿宋" w:eastAsia="仿宋" w:hAnsi="仿宋" w:cs="仿宋" w:hint="eastAsia"/>
          <w:b/>
          <w:sz w:val="24"/>
        </w:rPr>
        <w:t>3．谈判纪律及注意事项</w:t>
      </w:r>
    </w:p>
    <w:p w14:paraId="52905A0D" w14:textId="77777777" w:rsidR="00D36A3F" w:rsidRPr="004F0DCD" w:rsidRDefault="008A68D6">
      <w:pPr>
        <w:spacing w:line="360" w:lineRule="auto"/>
        <w:ind w:firstLineChars="200" w:firstLine="480"/>
        <w:rPr>
          <w:rFonts w:ascii="仿宋" w:eastAsia="仿宋" w:hAnsi="仿宋" w:cs="仿宋" w:hint="eastAsia"/>
          <w:sz w:val="24"/>
        </w:rPr>
      </w:pPr>
      <w:r w:rsidRPr="004F0DCD">
        <w:rPr>
          <w:rFonts w:ascii="仿宋" w:eastAsia="仿宋" w:hAnsi="仿宋" w:cs="仿宋" w:hint="eastAsia"/>
          <w:sz w:val="24"/>
        </w:rPr>
        <w:t>3.1谈判小组内部讨论的情况和意见必须保密，任何人不得以任何形式透露给供应商或与供应商有关的单位或个人。</w:t>
      </w:r>
    </w:p>
    <w:p w14:paraId="603BF857" w14:textId="77777777" w:rsidR="00D36A3F" w:rsidRPr="004F0DCD" w:rsidRDefault="008A68D6">
      <w:pPr>
        <w:spacing w:line="360" w:lineRule="auto"/>
        <w:ind w:firstLineChars="200" w:firstLine="480"/>
        <w:rPr>
          <w:rFonts w:ascii="仿宋" w:eastAsia="仿宋" w:hAnsi="仿宋" w:cs="仿宋" w:hint="eastAsia"/>
          <w:sz w:val="24"/>
        </w:rPr>
      </w:pPr>
      <w:r w:rsidRPr="004F0DCD">
        <w:rPr>
          <w:rFonts w:ascii="仿宋" w:eastAsia="仿宋" w:hAnsi="仿宋" w:cs="仿宋" w:hint="eastAsia"/>
          <w:sz w:val="24"/>
        </w:rPr>
        <w:t>3.2在谈判过程中，供应商不得以任何形式对谈判小组成员进行旨在影响谈判结果的私下接触，否则将取消其参与谈判的资格。</w:t>
      </w:r>
    </w:p>
    <w:p w14:paraId="430F9C87" w14:textId="77777777" w:rsidR="00D36A3F" w:rsidRPr="004F0DCD" w:rsidRDefault="008A68D6">
      <w:pPr>
        <w:spacing w:line="360" w:lineRule="auto"/>
        <w:ind w:firstLineChars="200" w:firstLine="480"/>
        <w:rPr>
          <w:rFonts w:ascii="仿宋" w:eastAsia="仿宋" w:hAnsi="仿宋" w:cs="仿宋" w:hint="eastAsia"/>
          <w:sz w:val="24"/>
        </w:rPr>
      </w:pPr>
      <w:r w:rsidRPr="004F0DCD">
        <w:rPr>
          <w:rFonts w:ascii="仿宋" w:eastAsia="仿宋" w:hAnsi="仿宋" w:cs="仿宋" w:hint="eastAsia"/>
          <w:sz w:val="24"/>
        </w:rPr>
        <w:t>3.3对各供应商的商业秘密，谈判小组成员应予以保密，不得泄露给其他供应商。</w:t>
      </w:r>
    </w:p>
    <w:p w14:paraId="7A88ECDE" w14:textId="77777777" w:rsidR="00D36A3F" w:rsidRPr="004F0DCD" w:rsidRDefault="008A68D6">
      <w:pPr>
        <w:spacing w:line="360" w:lineRule="auto"/>
        <w:ind w:firstLineChars="200" w:firstLine="480"/>
        <w:rPr>
          <w:rFonts w:ascii="仿宋" w:eastAsia="仿宋" w:hAnsi="仿宋" w:cs="仿宋" w:hint="eastAsia"/>
          <w:sz w:val="24"/>
        </w:rPr>
      </w:pPr>
      <w:r w:rsidRPr="004F0DCD">
        <w:rPr>
          <w:rFonts w:ascii="仿宋" w:eastAsia="仿宋" w:hAnsi="仿宋" w:cs="仿宋" w:hint="eastAsia"/>
          <w:sz w:val="24"/>
        </w:rPr>
        <w:t>3.4谈判小组独立评判，推荐成交候选人，并写出书面报告。</w:t>
      </w:r>
    </w:p>
    <w:p w14:paraId="059CCB6C" w14:textId="77777777" w:rsidR="00D36A3F" w:rsidRPr="004F0DCD" w:rsidRDefault="008A68D6">
      <w:pPr>
        <w:spacing w:line="360" w:lineRule="auto"/>
        <w:ind w:firstLineChars="200" w:firstLine="480"/>
        <w:rPr>
          <w:rFonts w:ascii="仿宋" w:eastAsia="仿宋" w:hAnsi="仿宋" w:cs="仿宋" w:hint="eastAsia"/>
          <w:sz w:val="24"/>
        </w:rPr>
      </w:pPr>
      <w:r w:rsidRPr="004F0DCD">
        <w:rPr>
          <w:rFonts w:ascii="仿宋" w:eastAsia="仿宋" w:hAnsi="仿宋" w:cs="仿宋" w:hint="eastAsia"/>
          <w:sz w:val="24"/>
        </w:rPr>
        <w:t>3.5谈判小组可根据需要对供应商进行实地考察。</w:t>
      </w:r>
    </w:p>
    <w:p w14:paraId="52A3A87F" w14:textId="77777777" w:rsidR="00D36A3F" w:rsidRPr="004F0DCD" w:rsidRDefault="008A68D6">
      <w:pPr>
        <w:spacing w:line="360" w:lineRule="auto"/>
        <w:rPr>
          <w:rFonts w:ascii="仿宋" w:eastAsia="仿宋" w:hAnsi="仿宋" w:cs="仿宋" w:hint="eastAsia"/>
          <w:b/>
          <w:bCs/>
          <w:sz w:val="24"/>
        </w:rPr>
      </w:pPr>
      <w:r w:rsidRPr="004F0DCD">
        <w:rPr>
          <w:rFonts w:ascii="仿宋" w:eastAsia="仿宋" w:hAnsi="仿宋" w:cs="仿宋" w:hint="eastAsia"/>
          <w:b/>
          <w:bCs/>
          <w:sz w:val="24"/>
        </w:rPr>
        <w:t>4.确定成交供应商</w:t>
      </w:r>
    </w:p>
    <w:p w14:paraId="5529EADD" w14:textId="77777777" w:rsidR="00D36A3F" w:rsidRPr="004F0DCD" w:rsidRDefault="008A68D6">
      <w:pPr>
        <w:spacing w:line="360" w:lineRule="auto"/>
        <w:ind w:firstLineChars="200" w:firstLine="480"/>
        <w:rPr>
          <w:rFonts w:ascii="仿宋" w:eastAsia="仿宋" w:hAnsi="仿宋" w:cs="仿宋" w:hint="eastAsia"/>
          <w:sz w:val="24"/>
        </w:rPr>
      </w:pPr>
      <w:r w:rsidRPr="004F0DCD">
        <w:rPr>
          <w:rFonts w:ascii="仿宋" w:eastAsia="仿宋" w:hAnsi="仿宋" w:cs="仿宋" w:hint="eastAsia"/>
          <w:sz w:val="24"/>
        </w:rPr>
        <w:lastRenderedPageBreak/>
        <w:t>4.1 采购代理机构应当在评审结束后2个工作日内将评审报告送采购人确认；</w:t>
      </w:r>
      <w:bookmarkStart w:id="204" w:name="_Toc430773925"/>
      <w:bookmarkStart w:id="205" w:name="_Toc209847066"/>
      <w:bookmarkStart w:id="206" w:name="_Toc101338360"/>
      <w:bookmarkStart w:id="207" w:name="_Toc101174147"/>
      <w:bookmarkStart w:id="208" w:name="_Toc101250642"/>
    </w:p>
    <w:p w14:paraId="01BAE525" w14:textId="77777777" w:rsidR="00D36A3F" w:rsidRPr="004F0DCD" w:rsidRDefault="008A68D6">
      <w:pPr>
        <w:spacing w:line="360" w:lineRule="auto"/>
        <w:ind w:firstLineChars="200" w:firstLine="480"/>
        <w:rPr>
          <w:rFonts w:ascii="仿宋" w:eastAsia="仿宋" w:hAnsi="仿宋" w:cs="仿宋" w:hint="eastAsia"/>
          <w:sz w:val="24"/>
        </w:rPr>
      </w:pPr>
      <w:r w:rsidRPr="004F0DCD">
        <w:rPr>
          <w:rFonts w:ascii="仿宋" w:eastAsia="仿宋" w:hAnsi="仿宋" w:cs="仿宋" w:hint="eastAsia"/>
          <w:sz w:val="24"/>
        </w:rPr>
        <w:t>4.2 采购人应当在收到评审报告后5个工作日内，从评审报告提出的成交候选人中，根据质量和服务均能满足</w:t>
      </w:r>
      <w:r w:rsidRPr="004F0DCD">
        <w:rPr>
          <w:rFonts w:ascii="仿宋" w:eastAsia="仿宋" w:hAnsi="仿宋" w:cs="仿宋" w:hint="eastAsia"/>
          <w:bCs/>
          <w:sz w:val="24"/>
        </w:rPr>
        <w:t>谈判</w:t>
      </w:r>
      <w:r w:rsidRPr="004F0DCD">
        <w:rPr>
          <w:rFonts w:ascii="仿宋" w:eastAsia="仿宋" w:hAnsi="仿宋" w:cs="仿宋" w:hint="eastAsia"/>
          <w:sz w:val="24"/>
        </w:rPr>
        <w:t>文件实质性响应要求且最后报价最低的原则确定成交供应商。</w:t>
      </w:r>
      <w:bookmarkEnd w:id="204"/>
      <w:bookmarkEnd w:id="205"/>
      <w:bookmarkEnd w:id="206"/>
      <w:bookmarkEnd w:id="207"/>
      <w:bookmarkEnd w:id="208"/>
    </w:p>
    <w:p w14:paraId="28CD2A7C" w14:textId="77777777" w:rsidR="00D36A3F" w:rsidRPr="004F0DCD" w:rsidRDefault="008A68D6">
      <w:pPr>
        <w:spacing w:line="360" w:lineRule="auto"/>
        <w:rPr>
          <w:rFonts w:ascii="仿宋" w:eastAsia="仿宋" w:hAnsi="仿宋" w:cs="仿宋" w:hint="eastAsia"/>
          <w:b/>
          <w:bCs/>
          <w:sz w:val="24"/>
        </w:rPr>
      </w:pPr>
      <w:r w:rsidRPr="004F0DCD">
        <w:rPr>
          <w:rFonts w:ascii="仿宋" w:eastAsia="仿宋" w:hAnsi="仿宋" w:cs="仿宋" w:hint="eastAsia"/>
          <w:b/>
          <w:bCs/>
          <w:sz w:val="24"/>
        </w:rPr>
        <w:t>5.成交通知书</w:t>
      </w:r>
    </w:p>
    <w:p w14:paraId="5E38D0F3" w14:textId="77777777" w:rsidR="00D36A3F" w:rsidRPr="004F0DCD" w:rsidRDefault="008A68D6">
      <w:pPr>
        <w:spacing w:line="360" w:lineRule="auto"/>
        <w:ind w:firstLineChars="200" w:firstLine="480"/>
        <w:rPr>
          <w:rFonts w:ascii="仿宋" w:eastAsia="仿宋" w:hAnsi="仿宋" w:cs="仿宋" w:hint="eastAsia"/>
          <w:sz w:val="24"/>
        </w:rPr>
      </w:pPr>
      <w:r w:rsidRPr="004F0DCD">
        <w:rPr>
          <w:rFonts w:ascii="仿宋" w:eastAsia="仿宋" w:hAnsi="仿宋" w:cs="仿宋" w:hint="eastAsia"/>
          <w:sz w:val="24"/>
        </w:rPr>
        <w:t>5.1 成交通知书为签订采购合同的依据之一，是合同的有效组成部分。</w:t>
      </w:r>
    </w:p>
    <w:p w14:paraId="386C5C84" w14:textId="77777777" w:rsidR="00D36A3F" w:rsidRPr="004F0DCD" w:rsidRDefault="008A68D6">
      <w:pPr>
        <w:spacing w:line="360" w:lineRule="auto"/>
        <w:ind w:firstLineChars="200" w:firstLine="480"/>
        <w:rPr>
          <w:rFonts w:ascii="仿宋" w:eastAsia="仿宋" w:hAnsi="仿宋" w:cs="仿宋" w:hint="eastAsia"/>
          <w:sz w:val="24"/>
        </w:rPr>
      </w:pPr>
      <w:r w:rsidRPr="004F0DCD">
        <w:rPr>
          <w:rFonts w:ascii="仿宋" w:eastAsia="仿宋" w:hAnsi="仿宋" w:cs="仿宋" w:hint="eastAsia"/>
          <w:sz w:val="24"/>
        </w:rPr>
        <w:t>5.2 采购人按符合采购需求的合格供应商确定成交供应商，确定成交供应商后2个工作日内，采购代理机构在“采购与招标网、成都市社区保障资金E管家”上公示成交结果，由采购代理机构按照相关法律法规向成交供应商发出成交通知书。</w:t>
      </w:r>
    </w:p>
    <w:p w14:paraId="4C301D80" w14:textId="77777777" w:rsidR="00D36A3F" w:rsidRPr="004F0DCD" w:rsidRDefault="008A68D6">
      <w:pPr>
        <w:spacing w:line="360" w:lineRule="auto"/>
        <w:ind w:firstLineChars="200" w:firstLine="480"/>
        <w:rPr>
          <w:rFonts w:ascii="仿宋" w:eastAsia="仿宋" w:hAnsi="仿宋" w:cs="仿宋" w:hint="eastAsia"/>
          <w:sz w:val="24"/>
        </w:rPr>
      </w:pPr>
      <w:r w:rsidRPr="004F0DCD">
        <w:rPr>
          <w:rFonts w:ascii="仿宋" w:eastAsia="仿宋" w:hAnsi="仿宋" w:cs="仿宋" w:hint="eastAsia"/>
          <w:sz w:val="24"/>
        </w:rPr>
        <w:t>5.3 成交通知书将作为签订合同的依据。成交通知书对采购人和成交供应商均具有法律效力。成交通知书发出后，采购人改变成交结果或成交供应商无正当理由放弃成交项目的，应当依法承担相关责任。</w:t>
      </w:r>
    </w:p>
    <w:p w14:paraId="0945EEB0" w14:textId="77777777" w:rsidR="00D36A3F" w:rsidRPr="004F0DCD" w:rsidRDefault="008A68D6">
      <w:pPr>
        <w:spacing w:line="360" w:lineRule="auto"/>
        <w:ind w:firstLineChars="200" w:firstLine="480"/>
        <w:rPr>
          <w:rFonts w:ascii="仿宋" w:eastAsia="仿宋" w:hAnsi="仿宋" w:cs="仿宋" w:hint="eastAsia"/>
          <w:sz w:val="24"/>
        </w:rPr>
      </w:pPr>
      <w:r w:rsidRPr="004F0DCD">
        <w:rPr>
          <w:rFonts w:ascii="仿宋" w:eastAsia="仿宋" w:hAnsi="仿宋" w:cs="仿宋" w:hint="eastAsia"/>
          <w:sz w:val="24"/>
        </w:rPr>
        <w:t>5.4 采购人和采购代理机构不对成交或未成交原因作出解释，也不退还响应</w:t>
      </w:r>
    </w:p>
    <w:p w14:paraId="3214A19A" w14:textId="77777777" w:rsidR="00D36A3F" w:rsidRPr="004F0DCD" w:rsidRDefault="008A68D6">
      <w:pPr>
        <w:spacing w:line="360" w:lineRule="auto"/>
        <w:rPr>
          <w:rFonts w:ascii="仿宋" w:eastAsia="仿宋" w:hAnsi="仿宋" w:cs="仿宋" w:hint="eastAsia"/>
          <w:sz w:val="24"/>
        </w:rPr>
      </w:pPr>
      <w:r w:rsidRPr="004F0DCD">
        <w:rPr>
          <w:rFonts w:ascii="仿宋" w:eastAsia="仿宋" w:hAnsi="仿宋" w:cs="仿宋" w:hint="eastAsia"/>
          <w:sz w:val="24"/>
        </w:rPr>
        <w:t>文件。</w:t>
      </w:r>
    </w:p>
    <w:p w14:paraId="31D2FE90" w14:textId="77777777" w:rsidR="00D36A3F" w:rsidRPr="004F0DCD" w:rsidRDefault="008A68D6">
      <w:pPr>
        <w:spacing w:line="360" w:lineRule="auto"/>
        <w:rPr>
          <w:rFonts w:ascii="仿宋" w:eastAsia="仿宋" w:hAnsi="仿宋" w:cs="仿宋" w:hint="eastAsia"/>
          <w:b/>
          <w:sz w:val="24"/>
        </w:rPr>
      </w:pPr>
      <w:r w:rsidRPr="004F0DCD">
        <w:rPr>
          <w:rFonts w:ascii="仿宋" w:eastAsia="仿宋" w:hAnsi="仿宋" w:cs="仿宋" w:hint="eastAsia"/>
          <w:b/>
          <w:sz w:val="24"/>
        </w:rPr>
        <w:t>6.谈判小组在采购活动中承担以下义务：</w:t>
      </w:r>
    </w:p>
    <w:p w14:paraId="4526DBA3" w14:textId="77777777" w:rsidR="00D36A3F" w:rsidRPr="004F0DCD" w:rsidRDefault="008A68D6">
      <w:pPr>
        <w:spacing w:line="360" w:lineRule="auto"/>
        <w:ind w:firstLineChars="200" w:firstLine="480"/>
        <w:rPr>
          <w:rFonts w:ascii="仿宋" w:eastAsia="仿宋" w:hAnsi="仿宋" w:cs="仿宋" w:hint="eastAsia"/>
          <w:sz w:val="24"/>
        </w:rPr>
      </w:pPr>
      <w:r w:rsidRPr="004F0DCD">
        <w:rPr>
          <w:rFonts w:ascii="仿宋" w:eastAsia="仿宋" w:hAnsi="仿宋" w:cs="仿宋" w:hint="eastAsia"/>
          <w:sz w:val="24"/>
        </w:rPr>
        <w:t>（一）遵守评审工作纪律；</w:t>
      </w:r>
    </w:p>
    <w:p w14:paraId="1781DAF4" w14:textId="77777777" w:rsidR="00D36A3F" w:rsidRPr="004F0DCD" w:rsidRDefault="008A68D6">
      <w:pPr>
        <w:spacing w:line="360" w:lineRule="auto"/>
        <w:ind w:firstLineChars="200" w:firstLine="480"/>
        <w:rPr>
          <w:rFonts w:ascii="仿宋" w:eastAsia="仿宋" w:hAnsi="仿宋" w:cs="仿宋" w:hint="eastAsia"/>
          <w:sz w:val="24"/>
        </w:rPr>
      </w:pPr>
      <w:r w:rsidRPr="004F0DCD">
        <w:rPr>
          <w:rFonts w:ascii="仿宋" w:eastAsia="仿宋" w:hAnsi="仿宋" w:cs="仿宋" w:hint="eastAsia"/>
          <w:sz w:val="24"/>
        </w:rPr>
        <w:t>（二）按照客观、公正、审慎的原则，根据谈判文件规定的评审程序、评审方法和评审标准进行独立评审；</w:t>
      </w:r>
    </w:p>
    <w:p w14:paraId="62ACA8C6" w14:textId="77777777" w:rsidR="00D36A3F" w:rsidRPr="004F0DCD" w:rsidRDefault="008A68D6">
      <w:pPr>
        <w:spacing w:line="360" w:lineRule="auto"/>
        <w:ind w:firstLineChars="200" w:firstLine="480"/>
        <w:rPr>
          <w:rFonts w:ascii="仿宋" w:eastAsia="仿宋" w:hAnsi="仿宋" w:cs="仿宋" w:hint="eastAsia"/>
          <w:sz w:val="24"/>
        </w:rPr>
      </w:pPr>
      <w:r w:rsidRPr="004F0DCD">
        <w:rPr>
          <w:rFonts w:ascii="仿宋" w:eastAsia="仿宋" w:hAnsi="仿宋" w:cs="仿宋" w:hint="eastAsia"/>
          <w:sz w:val="24"/>
        </w:rPr>
        <w:t>（三）不得泄露评审文件、评审情况和在评审过程中获悉的商业秘密；</w:t>
      </w:r>
    </w:p>
    <w:p w14:paraId="48188678" w14:textId="77777777" w:rsidR="00D36A3F" w:rsidRPr="004F0DCD" w:rsidRDefault="008A68D6">
      <w:pPr>
        <w:spacing w:line="360" w:lineRule="auto"/>
        <w:ind w:firstLineChars="200" w:firstLine="480"/>
        <w:rPr>
          <w:rFonts w:ascii="仿宋" w:eastAsia="仿宋" w:hAnsi="仿宋" w:cs="仿宋" w:hint="eastAsia"/>
          <w:sz w:val="24"/>
        </w:rPr>
      </w:pPr>
      <w:r w:rsidRPr="004F0DCD">
        <w:rPr>
          <w:rFonts w:ascii="仿宋" w:eastAsia="仿宋" w:hAnsi="仿宋" w:cs="仿宋" w:hint="eastAsia"/>
          <w:sz w:val="24"/>
        </w:rPr>
        <w:t>（四）及时向财政部门报告评审过程中发现的采购人、采购代理机构向评审专家做倾向性、误导性的解释或者说明，以及供应商行贿、提供虚假材料或者串通等违法行为；</w:t>
      </w:r>
    </w:p>
    <w:p w14:paraId="507C0E9B" w14:textId="77777777" w:rsidR="00D36A3F" w:rsidRPr="004F0DCD" w:rsidRDefault="008A68D6">
      <w:pPr>
        <w:spacing w:line="360" w:lineRule="auto"/>
        <w:ind w:firstLineChars="200" w:firstLine="480"/>
        <w:rPr>
          <w:rFonts w:ascii="仿宋" w:eastAsia="仿宋" w:hAnsi="仿宋" w:cs="仿宋" w:hint="eastAsia"/>
          <w:sz w:val="24"/>
        </w:rPr>
      </w:pPr>
      <w:r w:rsidRPr="004F0DCD">
        <w:rPr>
          <w:rFonts w:ascii="仿宋" w:eastAsia="仿宋" w:hAnsi="仿宋" w:cs="仿宋" w:hint="eastAsia"/>
          <w:sz w:val="24"/>
        </w:rPr>
        <w:t>（五）发现谈判文件内容违反国家有关强制性规定或者谈判文件存在歧义、重大缺陷导致评审工作无法进行时，停止评审并向采购人或者采购代理机构书面说明情况；</w:t>
      </w:r>
    </w:p>
    <w:p w14:paraId="3C5FCBC1" w14:textId="77777777" w:rsidR="00D36A3F" w:rsidRPr="004F0DCD" w:rsidRDefault="008A68D6">
      <w:pPr>
        <w:spacing w:line="360" w:lineRule="auto"/>
        <w:ind w:firstLineChars="200" w:firstLine="480"/>
        <w:rPr>
          <w:rFonts w:ascii="仿宋" w:eastAsia="仿宋" w:hAnsi="仿宋" w:cs="仿宋" w:hint="eastAsia"/>
          <w:sz w:val="24"/>
        </w:rPr>
      </w:pPr>
      <w:r w:rsidRPr="004F0DCD">
        <w:rPr>
          <w:rFonts w:ascii="仿宋" w:eastAsia="仿宋" w:hAnsi="仿宋" w:cs="仿宋" w:hint="eastAsia"/>
          <w:sz w:val="24"/>
        </w:rPr>
        <w:t>（六）及时向财政、监察等部门举报在评审过程中受到非法干预的情况；</w:t>
      </w:r>
    </w:p>
    <w:p w14:paraId="74195F13" w14:textId="77777777" w:rsidR="00D36A3F" w:rsidRPr="004F0DCD" w:rsidRDefault="008A68D6">
      <w:pPr>
        <w:spacing w:line="360" w:lineRule="auto"/>
        <w:ind w:firstLineChars="200" w:firstLine="480"/>
        <w:rPr>
          <w:rFonts w:ascii="仿宋" w:eastAsia="仿宋" w:hAnsi="仿宋" w:cs="仿宋" w:hint="eastAsia"/>
          <w:sz w:val="24"/>
        </w:rPr>
      </w:pPr>
      <w:r w:rsidRPr="004F0DCD">
        <w:rPr>
          <w:rFonts w:ascii="仿宋" w:eastAsia="仿宋" w:hAnsi="仿宋" w:cs="仿宋" w:hint="eastAsia"/>
          <w:sz w:val="24"/>
        </w:rPr>
        <w:t>（七）配合答复处理供应商的询问、质疑和投诉等事项；</w:t>
      </w:r>
    </w:p>
    <w:p w14:paraId="32DA34DD" w14:textId="77777777" w:rsidR="00D36A3F" w:rsidRPr="004F0DCD" w:rsidRDefault="008A68D6">
      <w:pPr>
        <w:spacing w:line="360" w:lineRule="auto"/>
        <w:ind w:firstLineChars="200" w:firstLine="480"/>
        <w:rPr>
          <w:rFonts w:ascii="仿宋" w:eastAsia="仿宋" w:hAnsi="仿宋" w:cs="仿宋" w:hint="eastAsia"/>
          <w:sz w:val="24"/>
        </w:rPr>
      </w:pPr>
      <w:r w:rsidRPr="004F0DCD">
        <w:rPr>
          <w:rFonts w:ascii="仿宋" w:eastAsia="仿宋" w:hAnsi="仿宋" w:cs="仿宋" w:hint="eastAsia"/>
          <w:sz w:val="24"/>
        </w:rPr>
        <w:t>（八）法律、法规和规章规定的其他义务。</w:t>
      </w:r>
    </w:p>
    <w:p w14:paraId="1E11EE7D" w14:textId="77777777" w:rsidR="00D36A3F" w:rsidRPr="004F0DCD" w:rsidRDefault="008A68D6">
      <w:pPr>
        <w:spacing w:line="360" w:lineRule="auto"/>
        <w:rPr>
          <w:rFonts w:ascii="仿宋" w:eastAsia="仿宋" w:hAnsi="仿宋" w:cs="仿宋" w:hint="eastAsia"/>
          <w:b/>
          <w:sz w:val="24"/>
        </w:rPr>
      </w:pPr>
      <w:r w:rsidRPr="004F0DCD">
        <w:rPr>
          <w:rFonts w:ascii="仿宋" w:eastAsia="仿宋" w:hAnsi="仿宋" w:cs="仿宋" w:hint="eastAsia"/>
          <w:b/>
          <w:sz w:val="24"/>
        </w:rPr>
        <w:t>7.评审专家在采购活动中应当遵守以下工作纪律：</w:t>
      </w:r>
    </w:p>
    <w:p w14:paraId="13C6CCE5" w14:textId="77777777" w:rsidR="00D36A3F" w:rsidRPr="004F0DCD" w:rsidRDefault="008A68D6">
      <w:pPr>
        <w:spacing w:line="360" w:lineRule="auto"/>
        <w:ind w:firstLineChars="200" w:firstLine="480"/>
        <w:rPr>
          <w:rFonts w:ascii="仿宋" w:eastAsia="仿宋" w:hAnsi="仿宋" w:cs="仿宋" w:hint="eastAsia"/>
          <w:sz w:val="24"/>
        </w:rPr>
      </w:pPr>
      <w:r w:rsidRPr="004F0DCD">
        <w:rPr>
          <w:rFonts w:ascii="仿宋" w:eastAsia="仿宋" w:hAnsi="仿宋" w:cs="仿宋" w:hint="eastAsia"/>
          <w:sz w:val="24"/>
        </w:rPr>
        <w:t>（一）不得参加与自己有《中华人民共和国政府采购法实施条例》第九条规定的利害关系的采购项目的评标活动。发现参加了与自己有利害关系的评审活动，须主动提出回避，退出评审；</w:t>
      </w:r>
    </w:p>
    <w:p w14:paraId="72B604BE" w14:textId="77777777" w:rsidR="00D36A3F" w:rsidRPr="004F0DCD" w:rsidRDefault="008A68D6">
      <w:pPr>
        <w:spacing w:line="360" w:lineRule="auto"/>
        <w:ind w:firstLineChars="200" w:firstLine="480"/>
        <w:rPr>
          <w:rFonts w:ascii="仿宋" w:eastAsia="仿宋" w:hAnsi="仿宋" w:cs="仿宋" w:hint="eastAsia"/>
          <w:sz w:val="24"/>
        </w:rPr>
      </w:pPr>
      <w:r w:rsidRPr="004F0DCD">
        <w:rPr>
          <w:rFonts w:ascii="仿宋" w:eastAsia="仿宋" w:hAnsi="仿宋" w:cs="仿宋" w:hint="eastAsia"/>
          <w:sz w:val="24"/>
        </w:rPr>
        <w:t>（二）评审前，应当将通讯工具或者相关电子设备交由采购代理机构统一保管；</w:t>
      </w:r>
    </w:p>
    <w:p w14:paraId="36E83EC6" w14:textId="77777777" w:rsidR="00D36A3F" w:rsidRPr="004F0DCD" w:rsidRDefault="008A68D6">
      <w:pPr>
        <w:spacing w:line="360" w:lineRule="auto"/>
        <w:ind w:firstLineChars="200" w:firstLine="480"/>
        <w:rPr>
          <w:rFonts w:ascii="仿宋" w:eastAsia="仿宋" w:hAnsi="仿宋" w:cs="仿宋" w:hint="eastAsia"/>
          <w:sz w:val="24"/>
        </w:rPr>
      </w:pPr>
      <w:r w:rsidRPr="004F0DCD">
        <w:rPr>
          <w:rFonts w:ascii="仿宋" w:eastAsia="仿宋" w:hAnsi="仿宋" w:cs="仿宋" w:hint="eastAsia"/>
          <w:sz w:val="24"/>
        </w:rPr>
        <w:lastRenderedPageBreak/>
        <w:t>（三）评审过程中，不得与外界联系，因发生不可预见情况，确实需要与外界联系的，应当在监督人员监督之下办理；</w:t>
      </w:r>
    </w:p>
    <w:p w14:paraId="40F8019B" w14:textId="77777777" w:rsidR="00D36A3F" w:rsidRPr="004F0DCD" w:rsidRDefault="008A68D6">
      <w:pPr>
        <w:spacing w:line="360" w:lineRule="auto"/>
        <w:ind w:firstLineChars="200" w:firstLine="480"/>
        <w:rPr>
          <w:rFonts w:ascii="仿宋" w:eastAsia="仿宋" w:hAnsi="仿宋" w:cs="仿宋" w:hint="eastAsia"/>
          <w:sz w:val="24"/>
        </w:rPr>
      </w:pPr>
      <w:r w:rsidRPr="004F0DCD">
        <w:rPr>
          <w:rFonts w:ascii="仿宋" w:eastAsia="仿宋" w:hAnsi="仿宋" w:cs="仿宋" w:hint="eastAsia"/>
          <w:sz w:val="24"/>
        </w:rPr>
        <w:t>（四）评审过程中，不得发表影响评审公正的倾向性、歧视性言论，不得征询或者接受采购人的倾向性意见，不得明示或暗示供应商在澄清时表达与其响应文件原义不同的意见，不得以谈判文件没有规定的评审方法和标准作为评审的依据，不得修改或者细化评审程序、评审方法、评审因素和评审标准，不得违规撰写评审意见，不得拒绝对自己的评审意见签字确认；</w:t>
      </w:r>
    </w:p>
    <w:p w14:paraId="149EBA0C" w14:textId="77777777" w:rsidR="00D36A3F" w:rsidRPr="004F0DCD" w:rsidRDefault="008A68D6">
      <w:pPr>
        <w:spacing w:line="360" w:lineRule="auto"/>
        <w:ind w:firstLineChars="200" w:firstLine="480"/>
        <w:rPr>
          <w:rFonts w:ascii="仿宋" w:eastAsia="仿宋" w:hAnsi="仿宋" w:cs="仿宋" w:hint="eastAsia"/>
          <w:sz w:val="24"/>
        </w:rPr>
      </w:pPr>
      <w:r w:rsidRPr="004F0DCD">
        <w:rPr>
          <w:rFonts w:ascii="仿宋" w:eastAsia="仿宋" w:hAnsi="仿宋" w:cs="仿宋" w:hint="eastAsia"/>
          <w:sz w:val="24"/>
        </w:rPr>
        <w:t>（五）在评审过程中和评审结束后，不得记录、复制或带走任何评审资料，不得向外界透露评审内容；</w:t>
      </w:r>
    </w:p>
    <w:p w14:paraId="60EC0C8C" w14:textId="77777777" w:rsidR="00D36A3F" w:rsidRPr="004F0DCD" w:rsidRDefault="008A68D6">
      <w:pPr>
        <w:spacing w:line="360" w:lineRule="auto"/>
        <w:ind w:firstLineChars="200" w:firstLine="480"/>
        <w:rPr>
          <w:rFonts w:ascii="仿宋" w:eastAsia="仿宋" w:hAnsi="仿宋" w:cs="仿宋" w:hint="eastAsia"/>
          <w:sz w:val="24"/>
        </w:rPr>
      </w:pPr>
      <w:r w:rsidRPr="004F0DCD">
        <w:rPr>
          <w:rFonts w:ascii="仿宋" w:eastAsia="仿宋" w:hAnsi="仿宋" w:cs="仿宋" w:hint="eastAsia"/>
          <w:sz w:val="24"/>
        </w:rPr>
        <w:t>（六）评审现场服从采购代理机构工作人员的管理，接受现场监督人员的合法监督；</w:t>
      </w:r>
    </w:p>
    <w:p w14:paraId="13CA071E" w14:textId="77777777" w:rsidR="00D36A3F" w:rsidRPr="004F0DCD" w:rsidRDefault="008A68D6">
      <w:pPr>
        <w:spacing w:line="360" w:lineRule="auto"/>
        <w:ind w:firstLineChars="200" w:firstLine="480"/>
        <w:rPr>
          <w:rFonts w:ascii="宋体" w:hAnsi="宋体" w:hint="eastAsia"/>
          <w:sz w:val="24"/>
        </w:rPr>
      </w:pPr>
      <w:r w:rsidRPr="004F0DCD">
        <w:rPr>
          <w:rFonts w:ascii="仿宋" w:eastAsia="仿宋" w:hAnsi="仿宋" w:cs="仿宋" w:hint="eastAsia"/>
          <w:sz w:val="24"/>
        </w:rPr>
        <w:t>（七）遵守有关廉洁自律规定，不得私下接触供应商，不得收受供应商及有关业务单位和个人的财物或好处，不得接受采购代理机构的请托。</w:t>
      </w:r>
    </w:p>
    <w:p w14:paraId="0A344083" w14:textId="77777777" w:rsidR="00D36A3F" w:rsidRPr="004F0DCD" w:rsidRDefault="008A68D6">
      <w:pPr>
        <w:pStyle w:val="af9"/>
        <w:spacing w:before="0" w:after="0" w:line="360" w:lineRule="auto"/>
        <w:rPr>
          <w:rFonts w:ascii="仿宋" w:eastAsia="仿宋" w:hAnsi="仿宋" w:cs="仿宋" w:hint="eastAsia"/>
          <w:sz w:val="24"/>
          <w:szCs w:val="24"/>
        </w:rPr>
      </w:pPr>
      <w:r w:rsidRPr="004F0DCD">
        <w:rPr>
          <w:rFonts w:ascii="宋体" w:hAnsi="宋体"/>
          <w:sz w:val="24"/>
        </w:rPr>
        <w:br w:type="page"/>
      </w:r>
      <w:bookmarkStart w:id="209" w:name="_Toc30208"/>
      <w:bookmarkStart w:id="210" w:name="_Toc510440809"/>
      <w:bookmarkEnd w:id="119"/>
      <w:bookmarkEnd w:id="120"/>
      <w:bookmarkEnd w:id="121"/>
      <w:r w:rsidRPr="004F0DCD">
        <w:rPr>
          <w:rFonts w:ascii="宋体" w:hAnsi="宋体" w:cs="宋体" w:hint="eastAsia"/>
        </w:rPr>
        <w:lastRenderedPageBreak/>
        <w:t xml:space="preserve">第八章 </w:t>
      </w:r>
      <w:bookmarkStart w:id="211" w:name="_Toc520369838"/>
      <w:bookmarkStart w:id="212" w:name="_Toc4552"/>
      <w:bookmarkStart w:id="213" w:name="_Toc520125268"/>
      <w:bookmarkEnd w:id="209"/>
      <w:bookmarkEnd w:id="210"/>
      <w:r w:rsidRPr="004F0DCD">
        <w:rPr>
          <w:rFonts w:ascii="宋体" w:hAnsi="宋体" w:cs="宋体" w:hint="eastAsia"/>
        </w:rPr>
        <w:t>合同主要条款（仅供参考）</w:t>
      </w:r>
    </w:p>
    <w:p w14:paraId="5F53CE2F" w14:textId="77777777" w:rsidR="00D36A3F" w:rsidRPr="004F0DCD" w:rsidRDefault="00D36A3F">
      <w:pPr>
        <w:widowControl/>
        <w:ind w:firstLine="480"/>
        <w:jc w:val="left"/>
        <w:rPr>
          <w:rFonts w:ascii="仿宋" w:eastAsia="仿宋" w:hAnsi="仿宋" w:cs="仿宋" w:hint="eastAsia"/>
          <w:sz w:val="24"/>
        </w:rPr>
      </w:pPr>
    </w:p>
    <w:p w14:paraId="66CD7C7F" w14:textId="77777777" w:rsidR="00D36A3F" w:rsidRPr="004F0DCD" w:rsidRDefault="008A68D6">
      <w:pPr>
        <w:snapToGrid w:val="0"/>
        <w:spacing w:line="276" w:lineRule="auto"/>
        <w:rPr>
          <w:rFonts w:ascii="仿宋" w:eastAsia="仿宋" w:hAnsi="仿宋" w:cs="仿宋" w:hint="eastAsia"/>
          <w:b/>
          <w:bCs/>
          <w:sz w:val="24"/>
        </w:rPr>
      </w:pPr>
      <w:r w:rsidRPr="004F0DCD">
        <w:rPr>
          <w:rFonts w:ascii="仿宋" w:eastAsia="仿宋" w:hAnsi="仿宋" w:cs="仿宋" w:hint="eastAsia"/>
          <w:b/>
          <w:bCs/>
          <w:sz w:val="24"/>
        </w:rPr>
        <w:t xml:space="preserve">合同编号： </w:t>
      </w:r>
    </w:p>
    <w:p w14:paraId="2F890C3C" w14:textId="77777777" w:rsidR="00D36A3F" w:rsidRPr="004F0DCD" w:rsidRDefault="008A68D6">
      <w:pPr>
        <w:snapToGrid w:val="0"/>
        <w:spacing w:line="276" w:lineRule="auto"/>
        <w:rPr>
          <w:rFonts w:ascii="仿宋" w:eastAsia="仿宋" w:hAnsi="仿宋" w:cs="仿宋" w:hint="eastAsia"/>
          <w:b/>
          <w:bCs/>
          <w:sz w:val="24"/>
        </w:rPr>
      </w:pPr>
      <w:r w:rsidRPr="004F0DCD">
        <w:rPr>
          <w:rFonts w:ascii="仿宋" w:eastAsia="仿宋" w:hAnsi="仿宋" w:cs="仿宋" w:hint="eastAsia"/>
          <w:b/>
          <w:bCs/>
          <w:sz w:val="24"/>
        </w:rPr>
        <w:t>签订地点：</w:t>
      </w:r>
    </w:p>
    <w:p w14:paraId="5FE20308" w14:textId="77777777" w:rsidR="00D36A3F" w:rsidRPr="004F0DCD" w:rsidRDefault="008A68D6">
      <w:pPr>
        <w:snapToGrid w:val="0"/>
        <w:spacing w:line="276" w:lineRule="auto"/>
        <w:rPr>
          <w:rFonts w:ascii="仿宋" w:eastAsia="仿宋" w:hAnsi="仿宋" w:cs="仿宋" w:hint="eastAsia"/>
          <w:b/>
          <w:bCs/>
          <w:sz w:val="24"/>
        </w:rPr>
      </w:pPr>
      <w:r w:rsidRPr="004F0DCD">
        <w:rPr>
          <w:rFonts w:ascii="仿宋" w:eastAsia="仿宋" w:hAnsi="仿宋" w:cs="仿宋" w:hint="eastAsia"/>
          <w:b/>
          <w:bCs/>
          <w:sz w:val="24"/>
        </w:rPr>
        <w:t>签订时间：      年   月   日。</w:t>
      </w:r>
    </w:p>
    <w:p w14:paraId="637966F7" w14:textId="77777777" w:rsidR="00D36A3F" w:rsidRPr="004F0DCD" w:rsidRDefault="008A68D6">
      <w:pPr>
        <w:snapToGrid w:val="0"/>
        <w:spacing w:line="276" w:lineRule="auto"/>
        <w:rPr>
          <w:rFonts w:ascii="仿宋" w:eastAsia="仿宋" w:hAnsi="仿宋" w:cs="仿宋" w:hint="eastAsia"/>
          <w:b/>
          <w:bCs/>
          <w:sz w:val="24"/>
          <w:u w:val="single"/>
        </w:rPr>
      </w:pPr>
      <w:r w:rsidRPr="004F0DCD">
        <w:rPr>
          <w:rFonts w:ascii="仿宋" w:eastAsia="仿宋" w:hAnsi="仿宋" w:cs="仿宋" w:hint="eastAsia"/>
          <w:b/>
          <w:bCs/>
          <w:sz w:val="24"/>
        </w:rPr>
        <w:t>采购人（采购人）：</w:t>
      </w:r>
      <w:r w:rsidRPr="004F0DCD">
        <w:rPr>
          <w:rFonts w:ascii="仿宋" w:eastAsia="仿宋" w:hAnsi="仿宋" w:cs="仿宋" w:hint="eastAsia"/>
          <w:b/>
          <w:bCs/>
          <w:sz w:val="24"/>
          <w:u w:val="single"/>
        </w:rPr>
        <w:t xml:space="preserve">                              </w:t>
      </w:r>
    </w:p>
    <w:p w14:paraId="535903B2" w14:textId="77777777" w:rsidR="00D36A3F" w:rsidRPr="004F0DCD" w:rsidRDefault="008A68D6">
      <w:pPr>
        <w:snapToGrid w:val="0"/>
        <w:spacing w:line="276" w:lineRule="auto"/>
        <w:rPr>
          <w:rFonts w:ascii="仿宋" w:eastAsia="仿宋" w:hAnsi="仿宋" w:cs="仿宋" w:hint="eastAsia"/>
          <w:sz w:val="24"/>
          <w:u w:val="single"/>
        </w:rPr>
      </w:pPr>
      <w:r w:rsidRPr="004F0DCD">
        <w:rPr>
          <w:rFonts w:ascii="仿宋" w:eastAsia="仿宋" w:hAnsi="仿宋" w:cs="仿宋" w:hint="eastAsia"/>
          <w:b/>
          <w:bCs/>
          <w:sz w:val="24"/>
        </w:rPr>
        <w:t>比选申请人（比选申请人）：</w:t>
      </w:r>
      <w:r w:rsidRPr="004F0DCD">
        <w:rPr>
          <w:rFonts w:ascii="仿宋" w:eastAsia="仿宋" w:hAnsi="仿宋" w:cs="仿宋" w:hint="eastAsia"/>
          <w:b/>
          <w:bCs/>
          <w:sz w:val="24"/>
          <w:u w:val="single"/>
        </w:rPr>
        <w:t xml:space="preserve">  </w:t>
      </w:r>
      <w:r w:rsidRPr="004F0DCD">
        <w:rPr>
          <w:rFonts w:ascii="仿宋" w:eastAsia="仿宋" w:hAnsi="仿宋" w:cs="仿宋" w:hint="eastAsia"/>
          <w:sz w:val="24"/>
          <w:u w:val="single"/>
        </w:rPr>
        <w:t xml:space="preserve">                            </w:t>
      </w:r>
    </w:p>
    <w:p w14:paraId="2FF92A0C" w14:textId="77777777" w:rsidR="00D36A3F" w:rsidRPr="004F0DCD" w:rsidRDefault="00D36A3F">
      <w:pPr>
        <w:snapToGrid w:val="0"/>
        <w:spacing w:line="276" w:lineRule="auto"/>
        <w:ind w:firstLineChars="200" w:firstLine="480"/>
        <w:rPr>
          <w:rFonts w:ascii="仿宋" w:eastAsia="仿宋" w:hAnsi="仿宋" w:cs="仿宋" w:hint="eastAsia"/>
          <w:sz w:val="24"/>
        </w:rPr>
      </w:pPr>
    </w:p>
    <w:p w14:paraId="7A31681E" w14:textId="77777777" w:rsidR="00D36A3F" w:rsidRPr="004F0DCD" w:rsidRDefault="008A68D6">
      <w:pPr>
        <w:snapToGrid w:val="0"/>
        <w:spacing w:line="276" w:lineRule="auto"/>
        <w:ind w:firstLineChars="200" w:firstLine="480"/>
        <w:rPr>
          <w:rFonts w:ascii="仿宋" w:eastAsia="仿宋" w:hAnsi="仿宋" w:cs="仿宋" w:hint="eastAsia"/>
          <w:sz w:val="24"/>
        </w:rPr>
      </w:pPr>
      <w:r w:rsidRPr="004F0DCD">
        <w:rPr>
          <w:rFonts w:ascii="仿宋" w:eastAsia="仿宋" w:hAnsi="仿宋" w:cs="仿宋" w:hint="eastAsia"/>
          <w:sz w:val="24"/>
        </w:rPr>
        <w:t>依据《中华人民共和国民法典》、《中华人民共和国政府采购法》与项目行业有关的法律法规，以及</w:t>
      </w:r>
      <w:r w:rsidRPr="004F0DCD">
        <w:rPr>
          <w:rFonts w:ascii="仿宋" w:eastAsia="仿宋" w:hAnsi="仿宋" w:cs="仿宋" w:hint="eastAsia"/>
          <w:sz w:val="24"/>
          <w:u w:val="single"/>
        </w:rPr>
        <w:t xml:space="preserve">         </w:t>
      </w:r>
      <w:r w:rsidRPr="004F0DCD">
        <w:rPr>
          <w:rFonts w:ascii="仿宋" w:eastAsia="仿宋" w:hAnsi="仿宋" w:cs="仿宋" w:hint="eastAsia"/>
          <w:sz w:val="24"/>
        </w:rPr>
        <w:t>采购项目（采购项目编号：</w:t>
      </w:r>
      <w:r w:rsidRPr="004F0DCD">
        <w:rPr>
          <w:rFonts w:ascii="仿宋" w:eastAsia="仿宋" w:hAnsi="仿宋" w:cs="仿宋" w:hint="eastAsia"/>
          <w:sz w:val="24"/>
          <w:u w:val="single"/>
        </w:rPr>
        <w:t xml:space="preserve">       </w:t>
      </w:r>
      <w:r w:rsidRPr="004F0DCD">
        <w:rPr>
          <w:rFonts w:ascii="仿宋" w:eastAsia="仿宋" w:hAnsi="仿宋" w:cs="仿宋" w:hint="eastAsia"/>
          <w:sz w:val="24"/>
        </w:rPr>
        <w:t xml:space="preserve">）的《比选文件》，比选申请人的《响应文件》及《成交通知书》，甲、乙双方同意签订本合同。详细技术说明及其他有关合同项目的特定信息由合同附件予以说明，合同附件及本项目的《比选文件》、《响应文件》、《成交通知书》等均为本合同的组成部分。 </w:t>
      </w:r>
    </w:p>
    <w:p w14:paraId="44309D66" w14:textId="77777777" w:rsidR="00D36A3F" w:rsidRPr="004F0DCD" w:rsidRDefault="008A68D6">
      <w:pPr>
        <w:snapToGrid w:val="0"/>
        <w:spacing w:line="276" w:lineRule="auto"/>
        <w:outlineLvl w:val="1"/>
        <w:rPr>
          <w:rFonts w:ascii="仿宋" w:eastAsia="仿宋" w:hAnsi="仿宋" w:cs="仿宋" w:hint="eastAsia"/>
          <w:b/>
          <w:sz w:val="24"/>
        </w:rPr>
      </w:pPr>
      <w:r w:rsidRPr="004F0DCD">
        <w:rPr>
          <w:rFonts w:ascii="仿宋" w:eastAsia="仿宋" w:hAnsi="仿宋" w:cs="仿宋" w:hint="eastAsia"/>
          <w:b/>
          <w:sz w:val="24"/>
        </w:rPr>
        <w:t>第一条 项目基本情况</w:t>
      </w:r>
    </w:p>
    <w:p w14:paraId="57E62A51" w14:textId="77777777" w:rsidR="00D36A3F" w:rsidRPr="004F0DCD" w:rsidRDefault="008A68D6">
      <w:pPr>
        <w:snapToGrid w:val="0"/>
        <w:spacing w:line="276" w:lineRule="auto"/>
        <w:rPr>
          <w:rFonts w:ascii="仿宋" w:eastAsia="仿宋" w:hAnsi="仿宋" w:cs="仿宋" w:hint="eastAsia"/>
          <w:sz w:val="24"/>
          <w:u w:val="single"/>
        </w:rPr>
      </w:pPr>
      <w:r w:rsidRPr="004F0DCD">
        <w:rPr>
          <w:rFonts w:ascii="仿宋" w:eastAsia="仿宋" w:hAnsi="仿宋" w:cs="仿宋" w:hint="eastAsia"/>
          <w:sz w:val="24"/>
        </w:rPr>
        <w:t xml:space="preserve">__________________________________________。 </w:t>
      </w:r>
    </w:p>
    <w:p w14:paraId="327A2490" w14:textId="77777777" w:rsidR="00D36A3F" w:rsidRPr="004F0DCD" w:rsidRDefault="008A68D6">
      <w:pPr>
        <w:snapToGrid w:val="0"/>
        <w:spacing w:line="276" w:lineRule="auto"/>
        <w:outlineLvl w:val="1"/>
        <w:rPr>
          <w:rFonts w:ascii="仿宋" w:eastAsia="仿宋" w:hAnsi="仿宋" w:cs="仿宋" w:hint="eastAsia"/>
          <w:b/>
          <w:sz w:val="24"/>
        </w:rPr>
      </w:pPr>
      <w:r w:rsidRPr="004F0DCD">
        <w:rPr>
          <w:rFonts w:ascii="仿宋" w:eastAsia="仿宋" w:hAnsi="仿宋" w:cs="仿宋" w:hint="eastAsia"/>
          <w:b/>
          <w:bCs/>
          <w:sz w:val="24"/>
        </w:rPr>
        <w:t xml:space="preserve">第二条 </w:t>
      </w:r>
      <w:r w:rsidRPr="004F0DCD">
        <w:rPr>
          <w:rFonts w:ascii="仿宋" w:eastAsia="仿宋" w:hAnsi="仿宋" w:cs="仿宋" w:hint="eastAsia"/>
          <w:b/>
          <w:sz w:val="24"/>
        </w:rPr>
        <w:t>合同期限</w:t>
      </w:r>
    </w:p>
    <w:p w14:paraId="2E64D519" w14:textId="77777777" w:rsidR="00D36A3F" w:rsidRPr="004F0DCD" w:rsidRDefault="008A68D6">
      <w:pPr>
        <w:snapToGrid w:val="0"/>
        <w:spacing w:line="276" w:lineRule="auto"/>
        <w:rPr>
          <w:rFonts w:ascii="仿宋" w:eastAsia="仿宋" w:hAnsi="仿宋" w:cs="仿宋" w:hint="eastAsia"/>
          <w:sz w:val="24"/>
        </w:rPr>
      </w:pPr>
      <w:bookmarkStart w:id="214" w:name="_Toc225244852"/>
      <w:bookmarkStart w:id="215" w:name="_Toc239233914"/>
      <w:bookmarkStart w:id="216" w:name="_Toc211911348"/>
      <w:bookmarkStart w:id="217" w:name="_Toc247334841"/>
      <w:bookmarkStart w:id="218" w:name="_Toc237145406"/>
      <w:bookmarkStart w:id="219" w:name="_Toc232492928"/>
      <w:bookmarkStart w:id="220" w:name="_Toc185395249"/>
      <w:bookmarkStart w:id="221" w:name="_Toc238984975"/>
      <w:bookmarkStart w:id="222" w:name="_Toc225670751"/>
      <w:bookmarkStart w:id="223" w:name="_Toc286993786"/>
      <w:bookmarkStart w:id="224" w:name="_Toc241833903"/>
      <w:bookmarkStart w:id="225" w:name="_Toc225654644"/>
      <w:bookmarkStart w:id="226" w:name="_Toc282696226"/>
      <w:bookmarkStart w:id="227" w:name="_Toc283019214"/>
      <w:bookmarkStart w:id="228" w:name="_Toc251768862"/>
      <w:bookmarkStart w:id="229" w:name="_Toc239568418"/>
      <w:bookmarkStart w:id="230" w:name="_Toc212019594"/>
      <w:bookmarkStart w:id="231" w:name="_Toc211854449"/>
      <w:r w:rsidRPr="004F0DCD">
        <w:rPr>
          <w:rFonts w:ascii="仿宋" w:eastAsia="仿宋" w:hAnsi="仿宋" w:cs="仿宋" w:hint="eastAsia"/>
          <w:sz w:val="24"/>
        </w:rPr>
        <w:t>__________________________________________。</w:t>
      </w:r>
    </w:p>
    <w:p w14:paraId="39D599E5" w14:textId="77777777" w:rsidR="00D36A3F" w:rsidRPr="004F0DCD" w:rsidRDefault="008A68D6">
      <w:pPr>
        <w:snapToGrid w:val="0"/>
        <w:spacing w:line="276" w:lineRule="auto"/>
        <w:outlineLvl w:val="1"/>
        <w:rPr>
          <w:rFonts w:ascii="仿宋" w:eastAsia="仿宋" w:hAnsi="仿宋" w:cs="仿宋" w:hint="eastAsia"/>
          <w:b/>
          <w:sz w:val="24"/>
        </w:rPr>
      </w:pPr>
      <w:r w:rsidRPr="004F0DCD">
        <w:rPr>
          <w:rFonts w:ascii="仿宋" w:eastAsia="仿宋" w:hAnsi="仿宋" w:cs="仿宋" w:hint="eastAsia"/>
          <w:b/>
          <w:sz w:val="24"/>
        </w:rPr>
        <w:t>第三条 服务内容与质量标准</w:t>
      </w:r>
    </w:p>
    <w:p w14:paraId="0D22F17F" w14:textId="77777777" w:rsidR="00D36A3F" w:rsidRPr="004F0DCD" w:rsidRDefault="008A68D6">
      <w:pPr>
        <w:snapToGrid w:val="0"/>
        <w:spacing w:line="276" w:lineRule="auto"/>
        <w:rPr>
          <w:rFonts w:ascii="仿宋" w:eastAsia="仿宋" w:hAnsi="仿宋" w:cs="仿宋" w:hint="eastAsia"/>
          <w:sz w:val="24"/>
        </w:rPr>
      </w:pPr>
      <w:r w:rsidRPr="004F0DCD">
        <w:rPr>
          <w:rFonts w:ascii="仿宋" w:eastAsia="仿宋" w:hAnsi="仿宋" w:cs="仿宋" w:hint="eastAsia"/>
          <w:sz w:val="24"/>
        </w:rPr>
        <w:t>__________________________________________。</w:t>
      </w:r>
    </w:p>
    <w:p w14:paraId="67472F34" w14:textId="77777777" w:rsidR="00D36A3F" w:rsidRPr="004F0DCD" w:rsidRDefault="008A68D6">
      <w:pPr>
        <w:snapToGrid w:val="0"/>
        <w:spacing w:line="276" w:lineRule="auto"/>
        <w:outlineLvl w:val="1"/>
        <w:rPr>
          <w:rFonts w:ascii="仿宋" w:eastAsia="仿宋" w:hAnsi="仿宋" w:cs="仿宋" w:hint="eastAsia"/>
          <w:b/>
          <w:sz w:val="24"/>
        </w:rPr>
      </w:pPr>
      <w:r w:rsidRPr="004F0DCD">
        <w:rPr>
          <w:rFonts w:ascii="仿宋" w:eastAsia="仿宋" w:hAnsi="仿宋" w:cs="仿宋" w:hint="eastAsia"/>
          <w:b/>
          <w:sz w:val="24"/>
        </w:rPr>
        <w:t>第四条 服务费用及支付方式</w:t>
      </w:r>
    </w:p>
    <w:p w14:paraId="5393E4BB" w14:textId="77777777" w:rsidR="00D36A3F" w:rsidRPr="004F0DCD" w:rsidRDefault="008A68D6">
      <w:pPr>
        <w:snapToGrid w:val="0"/>
        <w:spacing w:line="276" w:lineRule="auto"/>
        <w:rPr>
          <w:rFonts w:ascii="仿宋" w:eastAsia="仿宋" w:hAnsi="仿宋" w:cs="仿宋" w:hint="eastAsia"/>
          <w:b/>
          <w:sz w:val="24"/>
        </w:rPr>
      </w:pPr>
      <w:r w:rsidRPr="004F0DCD">
        <w:rPr>
          <w:rFonts w:ascii="仿宋" w:eastAsia="仿宋" w:hAnsi="仿宋" w:cs="仿宋" w:hint="eastAsia"/>
          <w:b/>
          <w:sz w:val="24"/>
        </w:rPr>
        <w:t>（一）本项目服务费用由以下组成：</w:t>
      </w:r>
    </w:p>
    <w:p w14:paraId="3DFE3E30" w14:textId="77777777" w:rsidR="00D36A3F" w:rsidRPr="004F0DCD" w:rsidRDefault="008A68D6">
      <w:pPr>
        <w:pStyle w:val="26"/>
        <w:spacing w:line="360" w:lineRule="auto"/>
        <w:ind w:firstLine="480"/>
        <w:rPr>
          <w:rFonts w:ascii="仿宋" w:eastAsia="仿宋" w:hAnsi="仿宋" w:cs="仿宋" w:hint="eastAsia"/>
        </w:rPr>
      </w:pPr>
      <w:r w:rsidRPr="004F0DCD">
        <w:rPr>
          <w:rFonts w:ascii="仿宋" w:eastAsia="仿宋" w:hAnsi="仿宋" w:cs="仿宋" w:hint="eastAsia"/>
        </w:rPr>
        <w:t>1、</w:t>
      </w:r>
      <w:r w:rsidRPr="004F0DCD">
        <w:rPr>
          <w:rFonts w:ascii="仿宋" w:eastAsia="仿宋" w:hAnsi="仿宋" w:cs="仿宋" w:hint="eastAsia"/>
          <w:u w:val="single"/>
        </w:rPr>
        <w:t xml:space="preserve">            </w:t>
      </w:r>
      <w:r w:rsidRPr="004F0DCD">
        <w:rPr>
          <w:rFonts w:ascii="仿宋" w:eastAsia="仿宋" w:hAnsi="仿宋" w:cs="仿宋" w:hint="eastAsia"/>
        </w:rPr>
        <w:t>万元；</w:t>
      </w:r>
    </w:p>
    <w:p w14:paraId="389B2BBA" w14:textId="77777777" w:rsidR="00D36A3F" w:rsidRPr="004F0DCD" w:rsidRDefault="008A68D6">
      <w:pPr>
        <w:pStyle w:val="26"/>
        <w:spacing w:line="360" w:lineRule="auto"/>
        <w:ind w:firstLine="480"/>
        <w:rPr>
          <w:rFonts w:ascii="仿宋" w:eastAsia="仿宋" w:hAnsi="仿宋" w:cs="仿宋" w:hint="eastAsia"/>
        </w:rPr>
      </w:pPr>
      <w:r w:rsidRPr="004F0DCD">
        <w:rPr>
          <w:rFonts w:ascii="仿宋" w:eastAsia="仿宋" w:hAnsi="仿宋" w:cs="仿宋" w:hint="eastAsia"/>
        </w:rPr>
        <w:t>2、</w:t>
      </w:r>
      <w:r w:rsidRPr="004F0DCD">
        <w:rPr>
          <w:rFonts w:ascii="仿宋" w:eastAsia="仿宋" w:hAnsi="仿宋" w:cs="仿宋" w:hint="eastAsia"/>
          <w:u w:val="single"/>
        </w:rPr>
        <w:t xml:space="preserve">            </w:t>
      </w:r>
      <w:r w:rsidRPr="004F0DCD">
        <w:rPr>
          <w:rFonts w:ascii="仿宋" w:eastAsia="仿宋" w:hAnsi="仿宋" w:cs="仿宋" w:hint="eastAsia"/>
        </w:rPr>
        <w:t>万元；</w:t>
      </w:r>
    </w:p>
    <w:p w14:paraId="7A52B198" w14:textId="77777777" w:rsidR="00D36A3F" w:rsidRPr="004F0DCD" w:rsidRDefault="008A68D6">
      <w:pPr>
        <w:pStyle w:val="26"/>
        <w:spacing w:line="360" w:lineRule="auto"/>
        <w:ind w:firstLine="480"/>
        <w:rPr>
          <w:rFonts w:ascii="仿宋" w:eastAsia="仿宋" w:hAnsi="仿宋" w:cs="仿宋" w:hint="eastAsia"/>
        </w:rPr>
      </w:pPr>
      <w:r w:rsidRPr="004F0DCD">
        <w:rPr>
          <w:rFonts w:ascii="仿宋" w:eastAsia="仿宋" w:hAnsi="仿宋" w:cs="仿宋" w:hint="eastAsia"/>
        </w:rPr>
        <w:t>……</w:t>
      </w:r>
    </w:p>
    <w:p w14:paraId="2DD465DE" w14:textId="77777777" w:rsidR="00D36A3F" w:rsidRPr="004F0DCD" w:rsidRDefault="008A68D6">
      <w:pPr>
        <w:tabs>
          <w:tab w:val="left" w:pos="780"/>
        </w:tabs>
        <w:snapToGrid w:val="0"/>
        <w:spacing w:line="276" w:lineRule="auto"/>
        <w:rPr>
          <w:rFonts w:ascii="仿宋" w:eastAsia="仿宋" w:hAnsi="仿宋" w:cs="仿宋" w:hint="eastAsia"/>
          <w:b/>
          <w:sz w:val="24"/>
        </w:rPr>
      </w:pPr>
      <w:r w:rsidRPr="004F0DCD">
        <w:rPr>
          <w:rFonts w:ascii="仿宋" w:eastAsia="仿宋" w:hAnsi="仿宋" w:cs="仿宋" w:hint="eastAsia"/>
          <w:b/>
          <w:sz w:val="24"/>
        </w:rPr>
        <w:t>（二）服务费支付方式：</w:t>
      </w:r>
    </w:p>
    <w:p w14:paraId="3266EA41" w14:textId="77777777" w:rsidR="00D36A3F" w:rsidRPr="004F0DCD" w:rsidRDefault="008A68D6">
      <w:pPr>
        <w:snapToGrid w:val="0"/>
        <w:spacing w:line="276" w:lineRule="auto"/>
        <w:ind w:firstLineChars="200" w:firstLine="480"/>
        <w:rPr>
          <w:rFonts w:ascii="仿宋" w:eastAsia="仿宋" w:hAnsi="仿宋" w:cs="仿宋" w:hint="eastAsia"/>
          <w:sz w:val="24"/>
        </w:rPr>
      </w:pPr>
      <w:r w:rsidRPr="004F0DCD">
        <w:rPr>
          <w:rFonts w:ascii="仿宋" w:eastAsia="仿宋" w:hAnsi="仿宋" w:cs="仿宋" w:hint="eastAsia"/>
          <w:sz w:val="24"/>
        </w:rPr>
        <w:t xml:space="preserve"> __________________________________________。</w:t>
      </w:r>
    </w:p>
    <w:p w14:paraId="61D9F97F" w14:textId="77777777" w:rsidR="00D36A3F" w:rsidRPr="004F0DCD" w:rsidRDefault="008A68D6">
      <w:pPr>
        <w:snapToGrid w:val="0"/>
        <w:spacing w:line="276" w:lineRule="auto"/>
        <w:outlineLvl w:val="1"/>
        <w:rPr>
          <w:rFonts w:ascii="仿宋" w:eastAsia="仿宋" w:hAnsi="仿宋" w:cs="仿宋" w:hint="eastAsia"/>
          <w:b/>
          <w:sz w:val="24"/>
        </w:rPr>
      </w:pPr>
      <w:r w:rsidRPr="004F0DCD">
        <w:rPr>
          <w:rFonts w:ascii="仿宋" w:eastAsia="仿宋" w:hAnsi="仿宋" w:cs="仿宋" w:hint="eastAsia"/>
          <w:b/>
          <w:sz w:val="24"/>
        </w:rPr>
        <w:t>第五条 知识产权</w:t>
      </w:r>
    </w:p>
    <w:p w14:paraId="03647A4E" w14:textId="77777777" w:rsidR="00D36A3F" w:rsidRPr="004F0DCD" w:rsidRDefault="008A68D6">
      <w:pPr>
        <w:tabs>
          <w:tab w:val="left" w:pos="1440"/>
        </w:tabs>
        <w:snapToGrid w:val="0"/>
        <w:spacing w:line="276" w:lineRule="auto"/>
        <w:ind w:firstLineChars="200" w:firstLine="480"/>
        <w:rPr>
          <w:rFonts w:ascii="仿宋" w:eastAsia="仿宋" w:hAnsi="仿宋" w:cs="仿宋" w:hint="eastAsia"/>
          <w:sz w:val="24"/>
        </w:rPr>
      </w:pPr>
      <w:r w:rsidRPr="004F0DCD">
        <w:rPr>
          <w:rFonts w:ascii="仿宋" w:eastAsia="仿宋" w:hAnsi="仿宋" w:cs="仿宋" w:hint="eastAsia"/>
          <w:sz w:val="24"/>
        </w:rPr>
        <w:t>比选申请人应保证所提供的服务或其任何一部分均不会侵犯任何第三方的专利权、商标权或著作权。</w:t>
      </w:r>
    </w:p>
    <w:p w14:paraId="6EB29D6A" w14:textId="77777777" w:rsidR="00D36A3F" w:rsidRPr="004F0DCD" w:rsidRDefault="008A68D6">
      <w:pPr>
        <w:snapToGrid w:val="0"/>
        <w:spacing w:line="276" w:lineRule="auto"/>
        <w:outlineLvl w:val="1"/>
        <w:rPr>
          <w:rFonts w:ascii="仿宋" w:eastAsia="仿宋" w:hAnsi="仿宋" w:cs="仿宋" w:hint="eastAsia"/>
          <w:b/>
          <w:sz w:val="24"/>
        </w:rPr>
      </w:pPr>
      <w:r w:rsidRPr="004F0DCD">
        <w:rPr>
          <w:rFonts w:ascii="仿宋" w:eastAsia="仿宋" w:hAnsi="仿宋" w:cs="仿宋" w:hint="eastAsia"/>
          <w:b/>
          <w:sz w:val="24"/>
        </w:rPr>
        <w:t>第六条 无产权瑕疵条款</w:t>
      </w:r>
    </w:p>
    <w:p w14:paraId="1812001F" w14:textId="77777777" w:rsidR="00D36A3F" w:rsidRPr="004F0DCD" w:rsidRDefault="008A68D6">
      <w:pPr>
        <w:tabs>
          <w:tab w:val="left" w:pos="1440"/>
        </w:tabs>
        <w:snapToGrid w:val="0"/>
        <w:spacing w:line="276" w:lineRule="auto"/>
        <w:ind w:firstLineChars="200" w:firstLine="480"/>
        <w:rPr>
          <w:rFonts w:ascii="仿宋" w:eastAsia="仿宋" w:hAnsi="仿宋" w:cs="仿宋" w:hint="eastAsia"/>
          <w:sz w:val="24"/>
        </w:rPr>
      </w:pPr>
      <w:r w:rsidRPr="004F0DCD">
        <w:rPr>
          <w:rFonts w:ascii="仿宋" w:eastAsia="仿宋" w:hAnsi="仿宋" w:cs="仿宋" w:hint="eastAsia"/>
          <w:sz w:val="24"/>
        </w:rPr>
        <w:t>比选申请人保证所提供的服务的所有权完全属于比选申请人且无任何抵押、查封等产权瑕疵。如有产权瑕疵的，视为比选申请人违约。比选申请人应负担由此而产生的一切损失。</w:t>
      </w:r>
    </w:p>
    <w:p w14:paraId="7117B051" w14:textId="77777777" w:rsidR="00D36A3F" w:rsidRPr="004F0DCD" w:rsidRDefault="008A68D6">
      <w:pPr>
        <w:snapToGrid w:val="0"/>
        <w:spacing w:line="276" w:lineRule="auto"/>
        <w:outlineLvl w:val="1"/>
        <w:rPr>
          <w:rFonts w:ascii="仿宋" w:eastAsia="仿宋" w:hAnsi="仿宋" w:cs="仿宋" w:hint="eastAsia"/>
          <w:b/>
          <w:sz w:val="24"/>
        </w:rPr>
      </w:pPr>
      <w:r w:rsidRPr="004F0DCD">
        <w:rPr>
          <w:rFonts w:ascii="仿宋" w:eastAsia="仿宋" w:hAnsi="仿宋" w:cs="仿宋" w:hint="eastAsia"/>
          <w:b/>
          <w:sz w:val="24"/>
        </w:rPr>
        <w:t>第七条 履约保证金</w:t>
      </w:r>
    </w:p>
    <w:p w14:paraId="12EBB1EE" w14:textId="77777777" w:rsidR="00D36A3F" w:rsidRPr="004F0DCD" w:rsidRDefault="008A68D6">
      <w:pPr>
        <w:adjustRightInd w:val="0"/>
        <w:snapToGrid w:val="0"/>
        <w:spacing w:line="276" w:lineRule="auto"/>
        <w:ind w:firstLineChars="200" w:firstLine="480"/>
        <w:jc w:val="left"/>
        <w:textAlignment w:val="baseline"/>
        <w:rPr>
          <w:rFonts w:ascii="仿宋" w:eastAsia="仿宋" w:hAnsi="仿宋" w:cs="仿宋" w:hint="eastAsia"/>
          <w:bCs/>
          <w:sz w:val="24"/>
        </w:rPr>
      </w:pPr>
      <w:r w:rsidRPr="004F0DCD">
        <w:rPr>
          <w:rFonts w:ascii="仿宋" w:eastAsia="仿宋" w:hAnsi="仿宋" w:cs="仿宋" w:hint="eastAsia"/>
          <w:bCs/>
          <w:sz w:val="24"/>
        </w:rPr>
        <w:t>1、</w:t>
      </w:r>
      <w:r w:rsidRPr="004F0DCD">
        <w:rPr>
          <w:rFonts w:ascii="仿宋" w:eastAsia="仿宋" w:hAnsi="仿宋" w:cs="仿宋" w:hint="eastAsia"/>
          <w:sz w:val="24"/>
          <w:lang w:val="zh-CN"/>
        </w:rPr>
        <w:t>金额：</w:t>
      </w:r>
      <w:r w:rsidRPr="004F0DCD">
        <w:rPr>
          <w:rFonts w:ascii="仿宋" w:eastAsia="仿宋" w:hAnsi="仿宋" w:cs="仿宋" w:hint="eastAsia"/>
          <w:sz w:val="24"/>
          <w:u w:val="single"/>
        </w:rPr>
        <w:t xml:space="preserve">               </w:t>
      </w:r>
      <w:r w:rsidRPr="004F0DCD">
        <w:rPr>
          <w:rFonts w:ascii="仿宋" w:eastAsia="仿宋" w:hAnsi="仿宋" w:cs="仿宋" w:hint="eastAsia"/>
          <w:bCs/>
          <w:sz w:val="24"/>
        </w:rPr>
        <w:t>。</w:t>
      </w:r>
    </w:p>
    <w:p w14:paraId="7A778C81" w14:textId="77777777" w:rsidR="00D36A3F" w:rsidRPr="004F0DCD" w:rsidRDefault="008A68D6">
      <w:pPr>
        <w:adjustRightInd w:val="0"/>
        <w:snapToGrid w:val="0"/>
        <w:spacing w:line="276" w:lineRule="auto"/>
        <w:ind w:firstLineChars="200" w:firstLine="480"/>
        <w:jc w:val="left"/>
        <w:textAlignment w:val="baseline"/>
        <w:rPr>
          <w:rFonts w:ascii="仿宋" w:eastAsia="仿宋" w:hAnsi="仿宋" w:cs="仿宋" w:hint="eastAsia"/>
          <w:bCs/>
          <w:sz w:val="24"/>
        </w:rPr>
      </w:pPr>
      <w:r w:rsidRPr="004F0DCD">
        <w:rPr>
          <w:rFonts w:ascii="仿宋" w:eastAsia="仿宋" w:hAnsi="仿宋" w:cs="仿宋" w:hint="eastAsia"/>
          <w:bCs/>
          <w:sz w:val="24"/>
        </w:rPr>
        <w:t>2、履约保证金退还方式及时间：</w:t>
      </w:r>
      <w:r w:rsidRPr="004F0DCD">
        <w:rPr>
          <w:rFonts w:ascii="仿宋" w:eastAsia="仿宋" w:hAnsi="仿宋" w:cs="仿宋" w:hint="eastAsia"/>
          <w:bCs/>
          <w:sz w:val="24"/>
          <w:u w:val="single"/>
        </w:rPr>
        <w:t xml:space="preserve">                               </w:t>
      </w:r>
      <w:r w:rsidRPr="004F0DCD">
        <w:rPr>
          <w:rFonts w:ascii="仿宋" w:eastAsia="仿宋" w:hAnsi="仿宋" w:cs="仿宋" w:hint="eastAsia"/>
          <w:bCs/>
          <w:sz w:val="24"/>
        </w:rPr>
        <w:t>。</w:t>
      </w:r>
    </w:p>
    <w:p w14:paraId="7A23A784" w14:textId="77777777" w:rsidR="00D36A3F" w:rsidRPr="004F0DCD" w:rsidRDefault="008A68D6">
      <w:pPr>
        <w:adjustRightInd w:val="0"/>
        <w:snapToGrid w:val="0"/>
        <w:spacing w:line="276" w:lineRule="auto"/>
        <w:ind w:firstLineChars="200" w:firstLine="480"/>
        <w:jc w:val="left"/>
        <w:textAlignment w:val="baseline"/>
        <w:rPr>
          <w:rFonts w:ascii="仿宋" w:eastAsia="仿宋" w:hAnsi="仿宋" w:cs="仿宋" w:hint="eastAsia"/>
          <w:bCs/>
          <w:sz w:val="24"/>
        </w:rPr>
      </w:pPr>
      <w:r w:rsidRPr="004F0DCD">
        <w:rPr>
          <w:rFonts w:ascii="仿宋" w:eastAsia="仿宋" w:hAnsi="仿宋" w:cs="仿宋" w:hint="eastAsia"/>
          <w:bCs/>
          <w:sz w:val="24"/>
        </w:rPr>
        <w:t>3、履约保证金不予退还情形：</w:t>
      </w:r>
    </w:p>
    <w:p w14:paraId="1C85F0D2" w14:textId="77777777" w:rsidR="00D36A3F" w:rsidRPr="004F0DCD" w:rsidRDefault="008A68D6">
      <w:pPr>
        <w:adjustRightInd w:val="0"/>
        <w:snapToGrid w:val="0"/>
        <w:spacing w:line="276" w:lineRule="auto"/>
        <w:ind w:firstLineChars="200" w:firstLine="480"/>
        <w:jc w:val="left"/>
        <w:textAlignment w:val="baseline"/>
        <w:rPr>
          <w:rFonts w:ascii="仿宋" w:eastAsia="仿宋" w:hAnsi="仿宋" w:cs="仿宋" w:hint="eastAsia"/>
          <w:bCs/>
          <w:sz w:val="24"/>
        </w:rPr>
      </w:pPr>
      <w:r w:rsidRPr="004F0DCD">
        <w:rPr>
          <w:rFonts w:ascii="仿宋" w:eastAsia="仿宋" w:hAnsi="仿宋" w:cs="仿宋" w:hint="eastAsia"/>
          <w:bCs/>
          <w:sz w:val="24"/>
        </w:rPr>
        <w:t xml:space="preserve">    （1）比选申请人不履行与采购人订立的合同的，给采购人造成的损失超过履约保证金数额的，还应当对超过部分予以赔偿；</w:t>
      </w:r>
    </w:p>
    <w:p w14:paraId="48D91A36" w14:textId="77777777" w:rsidR="00D36A3F" w:rsidRPr="004F0DCD" w:rsidRDefault="008A68D6">
      <w:pPr>
        <w:adjustRightInd w:val="0"/>
        <w:snapToGrid w:val="0"/>
        <w:spacing w:line="276" w:lineRule="auto"/>
        <w:ind w:firstLineChars="200" w:firstLine="480"/>
        <w:jc w:val="left"/>
        <w:textAlignment w:val="baseline"/>
        <w:rPr>
          <w:rFonts w:ascii="仿宋" w:eastAsia="仿宋" w:hAnsi="仿宋" w:cs="仿宋" w:hint="eastAsia"/>
          <w:bCs/>
          <w:sz w:val="24"/>
        </w:rPr>
      </w:pPr>
      <w:r w:rsidRPr="004F0DCD">
        <w:rPr>
          <w:rFonts w:ascii="仿宋" w:eastAsia="仿宋" w:hAnsi="仿宋" w:cs="仿宋" w:hint="eastAsia"/>
          <w:bCs/>
          <w:sz w:val="24"/>
        </w:rPr>
        <w:lastRenderedPageBreak/>
        <w:t xml:space="preserve">    （2）项目验收结果不合格的；</w:t>
      </w:r>
    </w:p>
    <w:p w14:paraId="59BFE699" w14:textId="77777777" w:rsidR="00D36A3F" w:rsidRPr="004F0DCD" w:rsidRDefault="008A68D6">
      <w:pPr>
        <w:adjustRightInd w:val="0"/>
        <w:snapToGrid w:val="0"/>
        <w:spacing w:line="276" w:lineRule="auto"/>
        <w:ind w:firstLineChars="200" w:firstLine="480"/>
        <w:jc w:val="left"/>
        <w:textAlignment w:val="baseline"/>
        <w:rPr>
          <w:rFonts w:ascii="仿宋" w:eastAsia="仿宋" w:hAnsi="仿宋" w:cs="仿宋" w:hint="eastAsia"/>
          <w:bCs/>
          <w:sz w:val="24"/>
        </w:rPr>
      </w:pPr>
      <w:r w:rsidRPr="004F0DCD">
        <w:rPr>
          <w:rFonts w:ascii="仿宋" w:eastAsia="仿宋" w:hAnsi="仿宋" w:cs="仿宋" w:hint="eastAsia"/>
          <w:bCs/>
          <w:sz w:val="24"/>
        </w:rPr>
        <w:t xml:space="preserve">    （3）其他违反国家相关法律法规的情形；</w:t>
      </w:r>
    </w:p>
    <w:p w14:paraId="03674A75" w14:textId="77777777" w:rsidR="00D36A3F" w:rsidRPr="004F0DCD" w:rsidRDefault="008A68D6">
      <w:pPr>
        <w:adjustRightInd w:val="0"/>
        <w:snapToGrid w:val="0"/>
        <w:spacing w:line="276" w:lineRule="auto"/>
        <w:ind w:firstLineChars="200" w:firstLine="480"/>
        <w:jc w:val="left"/>
        <w:textAlignment w:val="baseline"/>
        <w:rPr>
          <w:rFonts w:ascii="仿宋" w:eastAsia="仿宋" w:hAnsi="仿宋" w:cs="仿宋" w:hint="eastAsia"/>
          <w:bCs/>
          <w:sz w:val="24"/>
        </w:rPr>
      </w:pPr>
      <w:r w:rsidRPr="004F0DCD">
        <w:rPr>
          <w:rFonts w:ascii="仿宋" w:eastAsia="仿宋" w:hAnsi="仿宋" w:cs="仿宋" w:hint="eastAsia"/>
          <w:bCs/>
          <w:sz w:val="24"/>
        </w:rPr>
        <w:t xml:space="preserve">    （4）采购文件中规定不予退还的情形。</w:t>
      </w:r>
    </w:p>
    <w:p w14:paraId="5CAAC786" w14:textId="77777777" w:rsidR="00D36A3F" w:rsidRPr="004F0DCD" w:rsidRDefault="008A68D6">
      <w:pPr>
        <w:adjustRightInd w:val="0"/>
        <w:snapToGrid w:val="0"/>
        <w:spacing w:line="276" w:lineRule="auto"/>
        <w:ind w:firstLineChars="200" w:firstLine="480"/>
        <w:jc w:val="left"/>
        <w:textAlignment w:val="baseline"/>
        <w:rPr>
          <w:rFonts w:ascii="仿宋" w:eastAsia="仿宋" w:hAnsi="仿宋" w:cs="仿宋" w:hint="eastAsia"/>
          <w:b/>
          <w:sz w:val="24"/>
        </w:rPr>
      </w:pPr>
      <w:r w:rsidRPr="004F0DCD">
        <w:rPr>
          <w:rFonts w:ascii="仿宋" w:eastAsia="仿宋" w:hAnsi="仿宋" w:cs="仿宋" w:hint="eastAsia"/>
          <w:bCs/>
          <w:sz w:val="24"/>
        </w:rPr>
        <w:t>4、履约保证金不予退还的，将按照有关规定上缴国库。逾期退还履约保证金的，将依法承担法律责任。</w:t>
      </w:r>
    </w:p>
    <w:p w14:paraId="1C3FC8A8" w14:textId="77777777" w:rsidR="00D36A3F" w:rsidRPr="004F0DCD" w:rsidRDefault="008A68D6">
      <w:pPr>
        <w:snapToGrid w:val="0"/>
        <w:spacing w:line="276" w:lineRule="auto"/>
        <w:outlineLvl w:val="1"/>
        <w:rPr>
          <w:rFonts w:ascii="仿宋" w:eastAsia="仿宋" w:hAnsi="仿宋" w:cs="仿宋" w:hint="eastAsia"/>
          <w:b/>
          <w:sz w:val="24"/>
        </w:rPr>
      </w:pPr>
      <w:r w:rsidRPr="004F0DCD">
        <w:rPr>
          <w:rFonts w:ascii="仿宋" w:eastAsia="仿宋" w:hAnsi="仿宋" w:cs="仿宋" w:hint="eastAsia"/>
          <w:b/>
          <w:sz w:val="24"/>
        </w:rPr>
        <w:t>第八条 采购人的权利和义务</w:t>
      </w:r>
    </w:p>
    <w:p w14:paraId="262A0475" w14:textId="77777777" w:rsidR="00D36A3F" w:rsidRPr="004F0DCD" w:rsidRDefault="008A68D6">
      <w:pPr>
        <w:adjustRightInd w:val="0"/>
        <w:snapToGrid w:val="0"/>
        <w:spacing w:line="276" w:lineRule="auto"/>
        <w:ind w:firstLineChars="200" w:firstLine="480"/>
        <w:jc w:val="left"/>
        <w:textAlignment w:val="baseline"/>
        <w:rPr>
          <w:rFonts w:ascii="仿宋" w:eastAsia="仿宋" w:hAnsi="仿宋" w:cs="仿宋" w:hint="eastAsia"/>
          <w:bCs/>
          <w:sz w:val="24"/>
        </w:rPr>
      </w:pPr>
      <w:r w:rsidRPr="004F0DCD">
        <w:rPr>
          <w:rFonts w:ascii="仿宋" w:eastAsia="仿宋" w:hAnsi="仿宋" w:cs="仿宋" w:hint="eastAsia"/>
          <w:bCs/>
          <w:sz w:val="24"/>
        </w:rPr>
        <w:t>1、采购人有权对合同规定范围内比选申请人的服务行为进行监督和检查，拥有监管权。有权定期核对比选申请人提供服务所配备的人员数量。对采购人认为不合理的部分有权下达整改通知书，并要求比选申请人限期整改。</w:t>
      </w:r>
    </w:p>
    <w:p w14:paraId="60CB16B9" w14:textId="77777777" w:rsidR="00D36A3F" w:rsidRPr="004F0DCD" w:rsidRDefault="008A68D6">
      <w:pPr>
        <w:adjustRightInd w:val="0"/>
        <w:snapToGrid w:val="0"/>
        <w:spacing w:line="276" w:lineRule="auto"/>
        <w:ind w:firstLineChars="200" w:firstLine="480"/>
        <w:jc w:val="left"/>
        <w:textAlignment w:val="baseline"/>
        <w:rPr>
          <w:rFonts w:ascii="仿宋" w:eastAsia="仿宋" w:hAnsi="仿宋" w:cs="仿宋" w:hint="eastAsia"/>
          <w:bCs/>
          <w:sz w:val="24"/>
        </w:rPr>
      </w:pPr>
      <w:r w:rsidRPr="004F0DCD">
        <w:rPr>
          <w:rFonts w:ascii="仿宋" w:eastAsia="仿宋" w:hAnsi="仿宋" w:cs="仿宋" w:hint="eastAsia"/>
          <w:bCs/>
          <w:sz w:val="24"/>
        </w:rPr>
        <w:t>2、采购人有权依据双方签订的考评办法对比选申请人提供的服务进行定期考评。</w:t>
      </w:r>
    </w:p>
    <w:p w14:paraId="64DF15CB" w14:textId="77777777" w:rsidR="00D36A3F" w:rsidRPr="004F0DCD" w:rsidRDefault="008A68D6">
      <w:pPr>
        <w:adjustRightInd w:val="0"/>
        <w:snapToGrid w:val="0"/>
        <w:spacing w:line="276" w:lineRule="auto"/>
        <w:ind w:firstLineChars="200" w:firstLine="480"/>
        <w:jc w:val="left"/>
        <w:textAlignment w:val="baseline"/>
        <w:rPr>
          <w:rFonts w:ascii="仿宋" w:eastAsia="仿宋" w:hAnsi="仿宋" w:cs="仿宋" w:hint="eastAsia"/>
          <w:bCs/>
          <w:sz w:val="24"/>
        </w:rPr>
      </w:pPr>
      <w:r w:rsidRPr="004F0DCD">
        <w:rPr>
          <w:rFonts w:ascii="仿宋" w:eastAsia="仿宋" w:hAnsi="仿宋" w:cs="仿宋" w:hint="eastAsia"/>
          <w:bCs/>
          <w:sz w:val="24"/>
        </w:rPr>
        <w:t>3、负责检查监督比选申请人管理工作的实施及制度的执行情况。</w:t>
      </w:r>
    </w:p>
    <w:p w14:paraId="480B8F7B" w14:textId="77777777" w:rsidR="00D36A3F" w:rsidRPr="004F0DCD" w:rsidRDefault="008A68D6">
      <w:pPr>
        <w:adjustRightInd w:val="0"/>
        <w:snapToGrid w:val="0"/>
        <w:spacing w:line="276" w:lineRule="auto"/>
        <w:ind w:firstLineChars="200" w:firstLine="480"/>
        <w:jc w:val="left"/>
        <w:textAlignment w:val="baseline"/>
        <w:rPr>
          <w:rFonts w:ascii="仿宋" w:eastAsia="仿宋" w:hAnsi="仿宋" w:cs="仿宋" w:hint="eastAsia"/>
          <w:bCs/>
          <w:sz w:val="24"/>
        </w:rPr>
      </w:pPr>
      <w:r w:rsidRPr="004F0DCD">
        <w:rPr>
          <w:rFonts w:ascii="仿宋" w:eastAsia="仿宋" w:hAnsi="仿宋" w:cs="仿宋" w:hint="eastAsia"/>
          <w:bCs/>
          <w:sz w:val="24"/>
        </w:rPr>
        <w:t>4、根据本合同规定，按时向比选申请人支付应付服务费用。</w:t>
      </w:r>
    </w:p>
    <w:p w14:paraId="2C9E0096" w14:textId="77777777" w:rsidR="00D36A3F" w:rsidRPr="004F0DCD" w:rsidRDefault="008A68D6">
      <w:pPr>
        <w:adjustRightInd w:val="0"/>
        <w:snapToGrid w:val="0"/>
        <w:spacing w:line="276" w:lineRule="auto"/>
        <w:ind w:firstLineChars="200" w:firstLine="480"/>
        <w:jc w:val="left"/>
        <w:textAlignment w:val="baseline"/>
        <w:rPr>
          <w:rFonts w:ascii="仿宋" w:eastAsia="仿宋" w:hAnsi="仿宋" w:cs="仿宋" w:hint="eastAsia"/>
          <w:bCs/>
          <w:sz w:val="24"/>
        </w:rPr>
      </w:pPr>
      <w:r w:rsidRPr="004F0DCD">
        <w:rPr>
          <w:rFonts w:ascii="仿宋" w:eastAsia="仿宋" w:hAnsi="仿宋" w:cs="仿宋" w:hint="eastAsia"/>
          <w:bCs/>
          <w:sz w:val="24"/>
        </w:rPr>
        <w:t>5、国家法律、法规所规定由采购人承担的其它责任。</w:t>
      </w:r>
    </w:p>
    <w:p w14:paraId="22FF5973" w14:textId="77777777" w:rsidR="00D36A3F" w:rsidRPr="004F0DCD" w:rsidRDefault="008A68D6">
      <w:pPr>
        <w:snapToGrid w:val="0"/>
        <w:spacing w:line="276" w:lineRule="auto"/>
        <w:outlineLvl w:val="1"/>
        <w:rPr>
          <w:rFonts w:ascii="仿宋" w:eastAsia="仿宋" w:hAnsi="仿宋" w:cs="仿宋" w:hint="eastAsia"/>
          <w:b/>
          <w:sz w:val="24"/>
        </w:rPr>
      </w:pPr>
      <w:r w:rsidRPr="004F0DCD">
        <w:rPr>
          <w:rFonts w:ascii="仿宋" w:eastAsia="仿宋" w:hAnsi="仿宋" w:cs="仿宋" w:hint="eastAsia"/>
          <w:b/>
          <w:sz w:val="24"/>
        </w:rPr>
        <w:t>第九条 比选申请人的权利和义务</w:t>
      </w:r>
    </w:p>
    <w:p w14:paraId="37C9DE1F" w14:textId="77777777" w:rsidR="00D36A3F" w:rsidRPr="004F0DCD" w:rsidRDefault="008A68D6">
      <w:pPr>
        <w:adjustRightInd w:val="0"/>
        <w:snapToGrid w:val="0"/>
        <w:spacing w:line="276" w:lineRule="auto"/>
        <w:ind w:firstLineChars="200" w:firstLine="480"/>
        <w:jc w:val="left"/>
        <w:textAlignment w:val="baseline"/>
        <w:rPr>
          <w:rFonts w:ascii="仿宋" w:eastAsia="仿宋" w:hAnsi="仿宋" w:cs="仿宋" w:hint="eastAsia"/>
          <w:bCs/>
          <w:sz w:val="24"/>
        </w:rPr>
      </w:pPr>
      <w:r w:rsidRPr="004F0DCD">
        <w:rPr>
          <w:rFonts w:ascii="仿宋" w:eastAsia="仿宋" w:hAnsi="仿宋" w:cs="仿宋" w:hint="eastAsia"/>
          <w:bCs/>
          <w:sz w:val="24"/>
        </w:rPr>
        <w:t>1、对本合同规定的委托服务范围内的项目享有管理权及服务义务。</w:t>
      </w:r>
    </w:p>
    <w:p w14:paraId="093B4CE9" w14:textId="77777777" w:rsidR="00D36A3F" w:rsidRPr="004F0DCD" w:rsidRDefault="008A68D6">
      <w:pPr>
        <w:adjustRightInd w:val="0"/>
        <w:snapToGrid w:val="0"/>
        <w:spacing w:line="276" w:lineRule="auto"/>
        <w:ind w:firstLineChars="200" w:firstLine="480"/>
        <w:jc w:val="left"/>
        <w:textAlignment w:val="baseline"/>
        <w:rPr>
          <w:rFonts w:ascii="仿宋" w:eastAsia="仿宋" w:hAnsi="仿宋" w:cs="仿宋" w:hint="eastAsia"/>
          <w:bCs/>
          <w:sz w:val="24"/>
        </w:rPr>
      </w:pPr>
      <w:r w:rsidRPr="004F0DCD">
        <w:rPr>
          <w:rFonts w:ascii="仿宋" w:eastAsia="仿宋" w:hAnsi="仿宋" w:cs="仿宋" w:hint="eastAsia"/>
          <w:bCs/>
          <w:sz w:val="24"/>
        </w:rPr>
        <w:t>2、根据本合同的规定向采购人收取相关服务费用，并有权在本项目管理范围内管理及合理使用。</w:t>
      </w:r>
    </w:p>
    <w:p w14:paraId="7A74F04E" w14:textId="77777777" w:rsidR="00D36A3F" w:rsidRPr="004F0DCD" w:rsidRDefault="008A68D6">
      <w:pPr>
        <w:adjustRightInd w:val="0"/>
        <w:snapToGrid w:val="0"/>
        <w:spacing w:line="276" w:lineRule="auto"/>
        <w:ind w:firstLineChars="200" w:firstLine="480"/>
        <w:jc w:val="left"/>
        <w:textAlignment w:val="baseline"/>
        <w:rPr>
          <w:rFonts w:ascii="仿宋" w:eastAsia="仿宋" w:hAnsi="仿宋" w:cs="仿宋" w:hint="eastAsia"/>
          <w:sz w:val="24"/>
        </w:rPr>
      </w:pPr>
      <w:r w:rsidRPr="004F0DCD">
        <w:rPr>
          <w:rFonts w:ascii="仿宋" w:eastAsia="仿宋" w:hAnsi="仿宋" w:cs="仿宋" w:hint="eastAsia"/>
          <w:sz w:val="24"/>
        </w:rPr>
        <w:t>3、及时向采购人通告本项目服务范围内有关服务的重大事项，及时配合处理投诉。</w:t>
      </w:r>
    </w:p>
    <w:p w14:paraId="4500EC8F" w14:textId="77777777" w:rsidR="00D36A3F" w:rsidRPr="004F0DCD" w:rsidRDefault="008A68D6">
      <w:pPr>
        <w:adjustRightInd w:val="0"/>
        <w:snapToGrid w:val="0"/>
        <w:spacing w:line="276" w:lineRule="auto"/>
        <w:ind w:firstLineChars="200" w:firstLine="480"/>
        <w:jc w:val="left"/>
        <w:textAlignment w:val="baseline"/>
        <w:rPr>
          <w:rFonts w:ascii="仿宋" w:eastAsia="仿宋" w:hAnsi="仿宋" w:cs="仿宋" w:hint="eastAsia"/>
          <w:bCs/>
          <w:sz w:val="24"/>
        </w:rPr>
      </w:pPr>
      <w:r w:rsidRPr="004F0DCD">
        <w:rPr>
          <w:rFonts w:ascii="仿宋" w:eastAsia="仿宋" w:hAnsi="仿宋" w:cs="仿宋" w:hint="eastAsia"/>
          <w:sz w:val="24"/>
        </w:rPr>
        <w:t>4、</w:t>
      </w:r>
      <w:r w:rsidRPr="004F0DCD">
        <w:rPr>
          <w:rFonts w:ascii="仿宋" w:eastAsia="仿宋" w:hAnsi="仿宋" w:cs="仿宋" w:hint="eastAsia"/>
          <w:bCs/>
          <w:sz w:val="24"/>
        </w:rPr>
        <w:t>接受项目行业管理部门及政府有关部门的指导，接受采购人的监督。</w:t>
      </w:r>
    </w:p>
    <w:p w14:paraId="3DB51F41" w14:textId="77777777" w:rsidR="00D36A3F" w:rsidRPr="004F0DCD" w:rsidRDefault="008A68D6">
      <w:pPr>
        <w:adjustRightInd w:val="0"/>
        <w:snapToGrid w:val="0"/>
        <w:spacing w:line="276" w:lineRule="auto"/>
        <w:ind w:firstLineChars="200" w:firstLine="480"/>
        <w:jc w:val="left"/>
        <w:textAlignment w:val="baseline"/>
        <w:rPr>
          <w:rFonts w:ascii="仿宋" w:eastAsia="仿宋" w:hAnsi="仿宋" w:cs="仿宋" w:hint="eastAsia"/>
          <w:bCs/>
          <w:sz w:val="24"/>
        </w:rPr>
      </w:pPr>
      <w:r w:rsidRPr="004F0DCD">
        <w:rPr>
          <w:rFonts w:ascii="仿宋" w:eastAsia="仿宋" w:hAnsi="仿宋" w:cs="仿宋" w:hint="eastAsia"/>
          <w:bCs/>
          <w:sz w:val="24"/>
        </w:rPr>
        <w:t>5、国家法律、法规所规定由比选申请人承担的其它责任。</w:t>
      </w:r>
    </w:p>
    <w:p w14:paraId="6897C6A2" w14:textId="77777777" w:rsidR="00D36A3F" w:rsidRPr="004F0DCD" w:rsidRDefault="008A68D6">
      <w:pPr>
        <w:adjustRightInd w:val="0"/>
        <w:snapToGrid w:val="0"/>
        <w:spacing w:line="276" w:lineRule="auto"/>
        <w:ind w:firstLineChars="200" w:firstLine="480"/>
        <w:jc w:val="left"/>
        <w:textAlignment w:val="baseline"/>
        <w:rPr>
          <w:rFonts w:ascii="仿宋" w:eastAsia="仿宋" w:hAnsi="仿宋" w:cs="仿宋" w:hint="eastAsia"/>
          <w:bCs/>
          <w:sz w:val="24"/>
        </w:rPr>
      </w:pPr>
      <w:r w:rsidRPr="004F0DCD">
        <w:rPr>
          <w:rFonts w:ascii="仿宋" w:eastAsia="仿宋" w:hAnsi="仿宋" w:cs="仿宋" w:hint="eastAsia"/>
          <w:bCs/>
          <w:sz w:val="24"/>
        </w:rPr>
        <w:t>6、严格完全根据采购人比选文件要求及比选申请人响应文件响应的其他承诺及服务进行履约。</w:t>
      </w:r>
    </w:p>
    <w:p w14:paraId="02465A4E" w14:textId="77777777" w:rsidR="00D36A3F" w:rsidRPr="004F0DCD" w:rsidRDefault="008A68D6">
      <w:pPr>
        <w:snapToGrid w:val="0"/>
        <w:spacing w:line="276" w:lineRule="auto"/>
        <w:outlineLvl w:val="1"/>
        <w:rPr>
          <w:rFonts w:ascii="仿宋" w:eastAsia="仿宋" w:hAnsi="仿宋" w:cs="仿宋" w:hint="eastAsia"/>
          <w:b/>
          <w:sz w:val="24"/>
        </w:rPr>
      </w:pPr>
      <w:r w:rsidRPr="004F0DCD">
        <w:rPr>
          <w:rFonts w:ascii="仿宋" w:eastAsia="仿宋" w:hAnsi="仿宋" w:cs="仿宋" w:hint="eastAsia"/>
          <w:b/>
          <w:sz w:val="24"/>
        </w:rPr>
        <w:t>第十条 违约责任</w:t>
      </w:r>
    </w:p>
    <w:p w14:paraId="35C39E0E" w14:textId="77777777" w:rsidR="00D36A3F" w:rsidRPr="004F0DCD" w:rsidRDefault="008A68D6">
      <w:pPr>
        <w:adjustRightInd w:val="0"/>
        <w:snapToGrid w:val="0"/>
        <w:spacing w:line="276" w:lineRule="auto"/>
        <w:ind w:firstLineChars="200" w:firstLine="480"/>
        <w:jc w:val="left"/>
        <w:textAlignment w:val="baseline"/>
        <w:rPr>
          <w:rFonts w:ascii="仿宋" w:eastAsia="仿宋" w:hAnsi="仿宋" w:cs="仿宋" w:hint="eastAsia"/>
          <w:bCs/>
          <w:sz w:val="24"/>
        </w:rPr>
      </w:pPr>
      <w:r w:rsidRPr="004F0DCD">
        <w:rPr>
          <w:rFonts w:ascii="仿宋" w:eastAsia="仿宋" w:hAnsi="仿宋" w:cs="仿宋" w:hint="eastAsia"/>
          <w:bCs/>
          <w:sz w:val="24"/>
        </w:rPr>
        <w:t>1、甲乙双方必须遵守本合同并执行合同中的各项规定，保证本合同的正常履行。</w:t>
      </w:r>
    </w:p>
    <w:p w14:paraId="32A53634" w14:textId="77777777" w:rsidR="00D36A3F" w:rsidRPr="004F0DCD" w:rsidRDefault="008A68D6">
      <w:pPr>
        <w:adjustRightInd w:val="0"/>
        <w:snapToGrid w:val="0"/>
        <w:spacing w:line="276" w:lineRule="auto"/>
        <w:ind w:firstLineChars="200" w:firstLine="480"/>
        <w:jc w:val="left"/>
        <w:textAlignment w:val="baseline"/>
        <w:rPr>
          <w:rFonts w:ascii="仿宋" w:eastAsia="仿宋" w:hAnsi="仿宋" w:cs="仿宋" w:hint="eastAsia"/>
          <w:bCs/>
          <w:sz w:val="24"/>
        </w:rPr>
      </w:pPr>
      <w:r w:rsidRPr="004F0DCD">
        <w:rPr>
          <w:rFonts w:ascii="仿宋" w:eastAsia="仿宋" w:hAnsi="仿宋" w:cs="仿宋" w:hint="eastAsia"/>
          <w:bCs/>
          <w:sz w:val="24"/>
        </w:rPr>
        <w:t>2、如因比选申请人工作人员在履行职务过程中的的疏忽、失职、过错等故意或者过失原因给采购人造成损失或侵害，包括但不限于采购人本身的财产损失、由此而导致的采购人对任何第三方的法律责任等，比选申请人对此均应承担全部的赔偿责任。</w:t>
      </w:r>
    </w:p>
    <w:p w14:paraId="6759F969" w14:textId="77777777" w:rsidR="00D36A3F" w:rsidRPr="004F0DCD" w:rsidRDefault="008A68D6">
      <w:pPr>
        <w:snapToGrid w:val="0"/>
        <w:spacing w:line="276" w:lineRule="auto"/>
        <w:outlineLvl w:val="1"/>
        <w:rPr>
          <w:rFonts w:ascii="仿宋" w:eastAsia="仿宋" w:hAnsi="仿宋" w:cs="仿宋" w:hint="eastAsia"/>
          <w:b/>
          <w:sz w:val="24"/>
        </w:rPr>
      </w:pPr>
      <w:r w:rsidRPr="004F0DCD">
        <w:rPr>
          <w:rFonts w:ascii="仿宋" w:eastAsia="仿宋" w:hAnsi="仿宋" w:cs="仿宋" w:hint="eastAsia"/>
          <w:b/>
          <w:sz w:val="24"/>
        </w:rPr>
        <w:t>第十一条 不可抗力事件处理</w:t>
      </w:r>
    </w:p>
    <w:p w14:paraId="69A36F44" w14:textId="77777777" w:rsidR="00D36A3F" w:rsidRPr="004F0DCD" w:rsidRDefault="008A68D6">
      <w:pPr>
        <w:tabs>
          <w:tab w:val="left" w:pos="0"/>
        </w:tabs>
        <w:snapToGrid w:val="0"/>
        <w:spacing w:line="276" w:lineRule="auto"/>
        <w:ind w:firstLineChars="200" w:firstLine="480"/>
        <w:rPr>
          <w:rFonts w:ascii="仿宋" w:eastAsia="仿宋" w:hAnsi="仿宋" w:cs="仿宋" w:hint="eastAsia"/>
          <w:sz w:val="24"/>
        </w:rPr>
      </w:pPr>
      <w:r w:rsidRPr="004F0DCD">
        <w:rPr>
          <w:rFonts w:ascii="仿宋" w:eastAsia="仿宋" w:hAnsi="仿宋" w:cs="仿宋" w:hint="eastAsia"/>
          <w:sz w:val="24"/>
        </w:rPr>
        <w:t>1、在合同有效期内，任何一方因不可抗力事件导致不能履行合同，则合同履行期可延长，其延长期与不可抗力影响期相同。</w:t>
      </w:r>
    </w:p>
    <w:p w14:paraId="52E2319F" w14:textId="77777777" w:rsidR="00D36A3F" w:rsidRPr="004F0DCD" w:rsidRDefault="008A68D6">
      <w:pPr>
        <w:tabs>
          <w:tab w:val="left" w:pos="0"/>
        </w:tabs>
        <w:snapToGrid w:val="0"/>
        <w:spacing w:line="276" w:lineRule="auto"/>
        <w:ind w:firstLineChars="200" w:firstLine="480"/>
        <w:rPr>
          <w:rFonts w:ascii="仿宋" w:eastAsia="仿宋" w:hAnsi="仿宋" w:cs="仿宋" w:hint="eastAsia"/>
          <w:sz w:val="24"/>
        </w:rPr>
      </w:pPr>
      <w:r w:rsidRPr="004F0DCD">
        <w:rPr>
          <w:rFonts w:ascii="仿宋" w:eastAsia="仿宋" w:hAnsi="仿宋" w:cs="仿宋" w:hint="eastAsia"/>
          <w:sz w:val="24"/>
        </w:rPr>
        <w:t>2、不可抗力事件发生后，应立即通知对方，并寄送有关权威机构出具的证明。</w:t>
      </w:r>
    </w:p>
    <w:p w14:paraId="38696CA6" w14:textId="77777777" w:rsidR="00D36A3F" w:rsidRPr="004F0DCD" w:rsidRDefault="008A68D6">
      <w:pPr>
        <w:tabs>
          <w:tab w:val="left" w:pos="0"/>
        </w:tabs>
        <w:snapToGrid w:val="0"/>
        <w:spacing w:line="276" w:lineRule="auto"/>
        <w:ind w:firstLineChars="200" w:firstLine="480"/>
        <w:rPr>
          <w:rFonts w:ascii="仿宋" w:eastAsia="仿宋" w:hAnsi="仿宋" w:cs="仿宋" w:hint="eastAsia"/>
          <w:sz w:val="24"/>
        </w:rPr>
      </w:pPr>
      <w:r w:rsidRPr="004F0DCD">
        <w:rPr>
          <w:rFonts w:ascii="仿宋" w:eastAsia="仿宋" w:hAnsi="仿宋" w:cs="仿宋" w:hint="eastAsia"/>
          <w:sz w:val="24"/>
        </w:rPr>
        <w:t>3、不可抗力事件延续</w:t>
      </w:r>
      <w:r w:rsidRPr="004F0DCD">
        <w:rPr>
          <w:rFonts w:ascii="仿宋" w:eastAsia="仿宋" w:hAnsi="仿宋" w:cs="仿宋" w:hint="eastAsia"/>
          <w:sz w:val="24"/>
          <w:u w:val="single"/>
        </w:rPr>
        <w:t xml:space="preserve">    </w:t>
      </w:r>
      <w:r w:rsidRPr="004F0DCD">
        <w:rPr>
          <w:rFonts w:ascii="仿宋" w:eastAsia="仿宋" w:hAnsi="仿宋" w:cs="仿宋" w:hint="eastAsia"/>
          <w:sz w:val="24"/>
        </w:rPr>
        <w:t>天以上，双方应通过友好协商，确定是否继续履行合同。</w:t>
      </w:r>
    </w:p>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14:paraId="7D3C3492" w14:textId="77777777" w:rsidR="00D36A3F" w:rsidRPr="004F0DCD" w:rsidRDefault="008A68D6">
      <w:pPr>
        <w:pStyle w:val="affb"/>
        <w:adjustRightInd w:val="0"/>
        <w:snapToGrid w:val="0"/>
        <w:spacing w:line="276" w:lineRule="auto"/>
        <w:ind w:firstLine="422"/>
        <w:outlineLvl w:val="1"/>
        <w:rPr>
          <w:rFonts w:ascii="仿宋" w:eastAsia="仿宋" w:hAnsi="仿宋" w:cs="仿宋" w:hint="eastAsia"/>
          <w:b/>
        </w:rPr>
      </w:pPr>
      <w:r w:rsidRPr="004F0DCD">
        <w:rPr>
          <w:rFonts w:ascii="仿宋" w:eastAsia="仿宋" w:hAnsi="仿宋" w:cs="仿宋" w:hint="eastAsia"/>
          <w:b/>
        </w:rPr>
        <w:t>第十二条 解决合同纠纷的方式</w:t>
      </w:r>
    </w:p>
    <w:p w14:paraId="12F8DF9C" w14:textId="77777777" w:rsidR="00D36A3F" w:rsidRPr="004F0DCD" w:rsidRDefault="008A68D6">
      <w:pPr>
        <w:pStyle w:val="affb"/>
        <w:adjustRightInd w:val="0"/>
        <w:snapToGrid w:val="0"/>
        <w:spacing w:line="276" w:lineRule="auto"/>
        <w:rPr>
          <w:rFonts w:ascii="仿宋" w:eastAsia="仿宋" w:hAnsi="仿宋" w:cs="仿宋" w:hint="eastAsia"/>
        </w:rPr>
      </w:pPr>
      <w:r w:rsidRPr="004F0DCD">
        <w:rPr>
          <w:rFonts w:ascii="仿宋" w:eastAsia="仿宋" w:hAnsi="仿宋" w:cs="仿宋" w:hint="eastAsia"/>
        </w:rPr>
        <w:t>1、在执行本合同中发生的或与本合同有关的争端，双方应通过友好协商解决，协商不成的，任何一方均有权向采购人所在人民法院起诉。</w:t>
      </w:r>
    </w:p>
    <w:p w14:paraId="7AE36A69" w14:textId="77777777" w:rsidR="00D36A3F" w:rsidRPr="004F0DCD" w:rsidRDefault="008A68D6">
      <w:pPr>
        <w:pStyle w:val="affb"/>
        <w:adjustRightInd w:val="0"/>
        <w:snapToGrid w:val="0"/>
        <w:spacing w:line="276" w:lineRule="auto"/>
        <w:rPr>
          <w:rFonts w:ascii="仿宋" w:eastAsia="仿宋" w:hAnsi="仿宋" w:cs="仿宋" w:hint="eastAsia"/>
        </w:rPr>
      </w:pPr>
      <w:r w:rsidRPr="004F0DCD">
        <w:rPr>
          <w:rFonts w:ascii="仿宋" w:eastAsia="仿宋" w:hAnsi="仿宋" w:cs="仿宋" w:hint="eastAsia"/>
        </w:rPr>
        <w:t>2、诉讼期间，除合同有争议部分外，合同其他部分继续执行。</w:t>
      </w:r>
    </w:p>
    <w:p w14:paraId="66A7B468" w14:textId="77777777" w:rsidR="00D36A3F" w:rsidRPr="004F0DCD" w:rsidRDefault="008A68D6">
      <w:pPr>
        <w:pStyle w:val="affb"/>
        <w:adjustRightInd w:val="0"/>
        <w:snapToGrid w:val="0"/>
        <w:spacing w:line="276" w:lineRule="auto"/>
        <w:ind w:firstLine="422"/>
        <w:outlineLvl w:val="1"/>
        <w:rPr>
          <w:rFonts w:ascii="仿宋" w:eastAsia="仿宋" w:hAnsi="仿宋" w:cs="仿宋" w:hint="eastAsia"/>
          <w:b/>
        </w:rPr>
      </w:pPr>
      <w:r w:rsidRPr="004F0DCD">
        <w:rPr>
          <w:rFonts w:ascii="仿宋" w:eastAsia="仿宋" w:hAnsi="仿宋" w:cs="仿宋" w:hint="eastAsia"/>
          <w:b/>
        </w:rPr>
        <w:t>第十三条 合同生效及其他</w:t>
      </w:r>
    </w:p>
    <w:p w14:paraId="792F66C0" w14:textId="77777777" w:rsidR="00D36A3F" w:rsidRPr="004F0DCD" w:rsidRDefault="008A68D6">
      <w:pPr>
        <w:pStyle w:val="affb"/>
        <w:adjustRightInd w:val="0"/>
        <w:snapToGrid w:val="0"/>
        <w:spacing w:line="276" w:lineRule="auto"/>
        <w:rPr>
          <w:rFonts w:ascii="仿宋" w:eastAsia="仿宋" w:hAnsi="仿宋" w:cs="仿宋" w:hint="eastAsia"/>
        </w:rPr>
      </w:pPr>
      <w:r w:rsidRPr="004F0DCD">
        <w:rPr>
          <w:rFonts w:ascii="仿宋" w:eastAsia="仿宋" w:hAnsi="仿宋" w:cs="仿宋" w:hint="eastAsia"/>
        </w:rPr>
        <w:t>1、合同经双方法定代表人或授权委托代理人签字或加盖单位公章后生效。</w:t>
      </w:r>
    </w:p>
    <w:p w14:paraId="2BD40D04" w14:textId="77777777" w:rsidR="00D36A3F" w:rsidRPr="004F0DCD" w:rsidRDefault="008A68D6">
      <w:pPr>
        <w:pStyle w:val="affb"/>
        <w:adjustRightInd w:val="0"/>
        <w:snapToGrid w:val="0"/>
        <w:spacing w:line="276" w:lineRule="auto"/>
        <w:rPr>
          <w:rFonts w:ascii="仿宋" w:eastAsia="仿宋" w:hAnsi="仿宋" w:cs="仿宋" w:hint="eastAsia"/>
        </w:rPr>
      </w:pPr>
      <w:r w:rsidRPr="004F0DCD">
        <w:rPr>
          <w:rFonts w:ascii="仿宋" w:eastAsia="仿宋" w:hAnsi="仿宋" w:cs="仿宋" w:hint="eastAsia"/>
        </w:rPr>
        <w:t>2、本合同一式X份，自双方签章之日起起效。采购人X份，比选申请人X份，采购代理机构X份，具有同等法律效力。</w:t>
      </w:r>
    </w:p>
    <w:p w14:paraId="543CD693" w14:textId="77777777" w:rsidR="00D36A3F" w:rsidRPr="004F0DCD" w:rsidRDefault="00D36A3F">
      <w:pPr>
        <w:snapToGrid w:val="0"/>
        <w:spacing w:line="276" w:lineRule="auto"/>
        <w:rPr>
          <w:rFonts w:ascii="仿宋" w:eastAsia="仿宋" w:hAnsi="仿宋" w:cs="仿宋" w:hint="eastAsia"/>
          <w:sz w:val="24"/>
        </w:rPr>
      </w:pPr>
    </w:p>
    <w:p w14:paraId="2870BCFF" w14:textId="77777777" w:rsidR="00D36A3F" w:rsidRPr="004F0DCD" w:rsidRDefault="00D36A3F">
      <w:pPr>
        <w:rPr>
          <w:rFonts w:ascii="仿宋" w:eastAsia="仿宋" w:hAnsi="仿宋" w:cs="仿宋" w:hint="eastAsia"/>
        </w:rPr>
      </w:pPr>
    </w:p>
    <w:p w14:paraId="455AC2A0" w14:textId="77777777" w:rsidR="00D36A3F" w:rsidRPr="004F0DCD" w:rsidRDefault="008A68D6">
      <w:pPr>
        <w:snapToGrid w:val="0"/>
        <w:spacing w:line="276" w:lineRule="auto"/>
        <w:rPr>
          <w:rFonts w:ascii="仿宋" w:eastAsia="仿宋" w:hAnsi="仿宋" w:cs="仿宋" w:hint="eastAsia"/>
          <w:bCs/>
          <w:sz w:val="24"/>
        </w:rPr>
      </w:pPr>
      <w:r w:rsidRPr="004F0DCD">
        <w:rPr>
          <w:rFonts w:ascii="仿宋" w:eastAsia="仿宋" w:hAnsi="仿宋" w:cs="仿宋" w:hint="eastAsia"/>
          <w:b/>
          <w:bCs/>
          <w:sz w:val="24"/>
        </w:rPr>
        <w:t>采购人：</w:t>
      </w:r>
      <w:r w:rsidRPr="004F0DCD">
        <w:rPr>
          <w:rFonts w:ascii="仿宋" w:eastAsia="仿宋" w:hAnsi="仿宋" w:cs="仿宋" w:hint="eastAsia"/>
          <w:bCs/>
          <w:sz w:val="24"/>
        </w:rPr>
        <w:t xml:space="preserve">（盖章）   </w:t>
      </w:r>
      <w:r w:rsidRPr="004F0DCD">
        <w:rPr>
          <w:rFonts w:ascii="仿宋" w:eastAsia="仿宋" w:hAnsi="仿宋" w:cs="仿宋" w:hint="eastAsia"/>
          <w:bCs/>
          <w:sz w:val="24"/>
        </w:rPr>
        <w:tab/>
      </w:r>
      <w:r w:rsidRPr="004F0DCD">
        <w:rPr>
          <w:rFonts w:ascii="仿宋" w:eastAsia="仿宋" w:hAnsi="仿宋" w:cs="仿宋" w:hint="eastAsia"/>
          <w:bCs/>
          <w:sz w:val="24"/>
        </w:rPr>
        <w:tab/>
        <w:t xml:space="preserve">                     </w:t>
      </w:r>
      <w:r w:rsidRPr="004F0DCD">
        <w:rPr>
          <w:rFonts w:ascii="仿宋" w:eastAsia="仿宋" w:hAnsi="仿宋" w:cs="仿宋" w:hint="eastAsia"/>
          <w:b/>
          <w:bCs/>
          <w:sz w:val="24"/>
        </w:rPr>
        <w:t>比选申请人：</w:t>
      </w:r>
      <w:r w:rsidRPr="004F0DCD">
        <w:rPr>
          <w:rFonts w:ascii="仿宋" w:eastAsia="仿宋" w:hAnsi="仿宋" w:cs="仿宋" w:hint="eastAsia"/>
          <w:bCs/>
          <w:sz w:val="24"/>
        </w:rPr>
        <w:t xml:space="preserve"> （盖章）</w:t>
      </w:r>
    </w:p>
    <w:p w14:paraId="6C21BD2C" w14:textId="77777777" w:rsidR="00D36A3F" w:rsidRPr="004F0DCD" w:rsidRDefault="008A68D6">
      <w:pPr>
        <w:snapToGrid w:val="0"/>
        <w:spacing w:line="276" w:lineRule="auto"/>
        <w:rPr>
          <w:rFonts w:ascii="仿宋" w:eastAsia="仿宋" w:hAnsi="仿宋" w:cs="仿宋" w:hint="eastAsia"/>
          <w:bCs/>
          <w:sz w:val="24"/>
        </w:rPr>
      </w:pPr>
      <w:r w:rsidRPr="004F0DCD">
        <w:rPr>
          <w:rFonts w:ascii="仿宋" w:eastAsia="仿宋" w:hAnsi="仿宋" w:cs="仿宋" w:hint="eastAsia"/>
          <w:b/>
          <w:bCs/>
          <w:sz w:val="24"/>
        </w:rPr>
        <w:t>法定代表人（授权代表）：</w:t>
      </w:r>
      <w:r w:rsidRPr="004F0DCD">
        <w:rPr>
          <w:rFonts w:ascii="仿宋" w:eastAsia="仿宋" w:hAnsi="仿宋" w:cs="仿宋" w:hint="eastAsia"/>
          <w:bCs/>
          <w:sz w:val="24"/>
        </w:rPr>
        <w:t xml:space="preserve">                  </w:t>
      </w:r>
      <w:r w:rsidRPr="004F0DCD">
        <w:rPr>
          <w:rFonts w:ascii="仿宋" w:eastAsia="仿宋" w:hAnsi="仿宋" w:cs="仿宋" w:hint="eastAsia"/>
          <w:b/>
          <w:bCs/>
          <w:sz w:val="24"/>
        </w:rPr>
        <w:t>法定代表人（授权代表）：</w:t>
      </w:r>
    </w:p>
    <w:p w14:paraId="6710E2E7" w14:textId="77777777" w:rsidR="00D36A3F" w:rsidRPr="004F0DCD" w:rsidRDefault="008A68D6">
      <w:pPr>
        <w:snapToGrid w:val="0"/>
        <w:spacing w:line="276" w:lineRule="auto"/>
        <w:rPr>
          <w:rFonts w:ascii="仿宋" w:eastAsia="仿宋" w:hAnsi="仿宋" w:cs="仿宋" w:hint="eastAsia"/>
          <w:bCs/>
          <w:sz w:val="24"/>
        </w:rPr>
      </w:pPr>
      <w:r w:rsidRPr="004F0DCD">
        <w:rPr>
          <w:rFonts w:ascii="仿宋" w:eastAsia="仿宋" w:hAnsi="仿宋" w:cs="仿宋" w:hint="eastAsia"/>
          <w:b/>
          <w:bCs/>
          <w:sz w:val="24"/>
        </w:rPr>
        <w:t xml:space="preserve">地    址：                              </w:t>
      </w:r>
      <w:r w:rsidRPr="004F0DCD">
        <w:rPr>
          <w:rFonts w:ascii="仿宋" w:eastAsia="仿宋" w:hAnsi="仿宋" w:cs="仿宋" w:hint="eastAsia"/>
          <w:bCs/>
          <w:sz w:val="24"/>
        </w:rPr>
        <w:t xml:space="preserve">  </w:t>
      </w:r>
      <w:r w:rsidRPr="004F0DCD">
        <w:rPr>
          <w:rFonts w:ascii="仿宋" w:eastAsia="仿宋" w:hAnsi="仿宋" w:cs="仿宋" w:hint="eastAsia"/>
          <w:b/>
          <w:bCs/>
          <w:sz w:val="24"/>
        </w:rPr>
        <w:t>地    址：</w:t>
      </w:r>
    </w:p>
    <w:p w14:paraId="7E28CDB2" w14:textId="77777777" w:rsidR="00D36A3F" w:rsidRPr="004F0DCD" w:rsidRDefault="008A68D6">
      <w:pPr>
        <w:snapToGrid w:val="0"/>
        <w:spacing w:line="276" w:lineRule="auto"/>
        <w:rPr>
          <w:rFonts w:ascii="仿宋" w:eastAsia="仿宋" w:hAnsi="仿宋" w:cs="仿宋" w:hint="eastAsia"/>
          <w:bCs/>
          <w:sz w:val="24"/>
        </w:rPr>
      </w:pPr>
      <w:r w:rsidRPr="004F0DCD">
        <w:rPr>
          <w:rFonts w:ascii="仿宋" w:eastAsia="仿宋" w:hAnsi="仿宋" w:cs="仿宋" w:hint="eastAsia"/>
          <w:b/>
          <w:bCs/>
          <w:sz w:val="24"/>
        </w:rPr>
        <w:t xml:space="preserve">开户银行：                          </w:t>
      </w:r>
      <w:r w:rsidRPr="004F0DCD">
        <w:rPr>
          <w:rFonts w:ascii="仿宋" w:eastAsia="仿宋" w:hAnsi="仿宋" w:cs="仿宋" w:hint="eastAsia"/>
          <w:bCs/>
          <w:sz w:val="24"/>
        </w:rPr>
        <w:t xml:space="preserve">      </w:t>
      </w:r>
      <w:r w:rsidRPr="004F0DCD">
        <w:rPr>
          <w:rFonts w:ascii="仿宋" w:eastAsia="仿宋" w:hAnsi="仿宋" w:cs="仿宋" w:hint="eastAsia"/>
          <w:b/>
          <w:bCs/>
          <w:sz w:val="24"/>
        </w:rPr>
        <w:t>开户银行：</w:t>
      </w:r>
    </w:p>
    <w:p w14:paraId="2B63E06D" w14:textId="77777777" w:rsidR="00D36A3F" w:rsidRPr="004F0DCD" w:rsidRDefault="008A68D6">
      <w:pPr>
        <w:snapToGrid w:val="0"/>
        <w:spacing w:line="276" w:lineRule="auto"/>
        <w:rPr>
          <w:rFonts w:ascii="仿宋" w:eastAsia="仿宋" w:hAnsi="仿宋" w:cs="仿宋" w:hint="eastAsia"/>
          <w:bCs/>
          <w:sz w:val="24"/>
        </w:rPr>
      </w:pPr>
      <w:r w:rsidRPr="004F0DCD">
        <w:rPr>
          <w:rFonts w:ascii="仿宋" w:eastAsia="仿宋" w:hAnsi="仿宋" w:cs="仿宋" w:hint="eastAsia"/>
          <w:b/>
          <w:bCs/>
          <w:sz w:val="24"/>
        </w:rPr>
        <w:t xml:space="preserve">账号：                            </w:t>
      </w:r>
      <w:r w:rsidRPr="004F0DCD">
        <w:rPr>
          <w:rFonts w:ascii="仿宋" w:eastAsia="仿宋" w:hAnsi="仿宋" w:cs="仿宋" w:hint="eastAsia"/>
          <w:bCs/>
          <w:sz w:val="24"/>
        </w:rPr>
        <w:t xml:space="preserve">        </w:t>
      </w:r>
      <w:r w:rsidRPr="004F0DCD">
        <w:rPr>
          <w:rFonts w:ascii="仿宋" w:eastAsia="仿宋" w:hAnsi="仿宋" w:cs="仿宋" w:hint="eastAsia"/>
          <w:b/>
          <w:bCs/>
          <w:sz w:val="24"/>
        </w:rPr>
        <w:t>账号：</w:t>
      </w:r>
    </w:p>
    <w:p w14:paraId="0816FAB3" w14:textId="77777777" w:rsidR="00D36A3F" w:rsidRPr="004F0DCD" w:rsidRDefault="008A68D6">
      <w:pPr>
        <w:snapToGrid w:val="0"/>
        <w:spacing w:line="276" w:lineRule="auto"/>
        <w:rPr>
          <w:rFonts w:ascii="仿宋" w:eastAsia="仿宋" w:hAnsi="仿宋" w:cs="仿宋" w:hint="eastAsia"/>
          <w:bCs/>
          <w:sz w:val="24"/>
        </w:rPr>
      </w:pPr>
      <w:r w:rsidRPr="004F0DCD">
        <w:rPr>
          <w:rFonts w:ascii="仿宋" w:eastAsia="仿宋" w:hAnsi="仿宋" w:cs="仿宋" w:hint="eastAsia"/>
          <w:b/>
          <w:bCs/>
          <w:sz w:val="24"/>
        </w:rPr>
        <w:t>纳税人识别号：</w:t>
      </w:r>
      <w:r w:rsidRPr="004F0DCD">
        <w:rPr>
          <w:rFonts w:ascii="仿宋" w:eastAsia="仿宋" w:hAnsi="仿宋" w:cs="仿宋" w:hint="eastAsia"/>
          <w:bCs/>
          <w:sz w:val="24"/>
        </w:rPr>
        <w:t xml:space="preserve">                            </w:t>
      </w:r>
      <w:r w:rsidRPr="004F0DCD">
        <w:rPr>
          <w:rFonts w:ascii="仿宋" w:eastAsia="仿宋" w:hAnsi="仿宋" w:cs="仿宋" w:hint="eastAsia"/>
          <w:b/>
          <w:bCs/>
          <w:sz w:val="24"/>
        </w:rPr>
        <w:t>纳税人识别号：</w:t>
      </w:r>
    </w:p>
    <w:p w14:paraId="270B504B" w14:textId="77777777" w:rsidR="00D36A3F" w:rsidRPr="004F0DCD" w:rsidRDefault="008A68D6">
      <w:pPr>
        <w:snapToGrid w:val="0"/>
        <w:spacing w:line="276" w:lineRule="auto"/>
        <w:rPr>
          <w:rFonts w:ascii="仿宋" w:eastAsia="仿宋" w:hAnsi="仿宋" w:cs="仿宋" w:hint="eastAsia"/>
          <w:bCs/>
          <w:sz w:val="24"/>
        </w:rPr>
      </w:pPr>
      <w:r w:rsidRPr="004F0DCD">
        <w:rPr>
          <w:rFonts w:ascii="仿宋" w:eastAsia="仿宋" w:hAnsi="仿宋" w:cs="仿宋" w:hint="eastAsia"/>
          <w:b/>
          <w:bCs/>
          <w:sz w:val="24"/>
        </w:rPr>
        <w:t>项目联系人：</w:t>
      </w:r>
      <w:r w:rsidRPr="004F0DCD">
        <w:rPr>
          <w:rFonts w:ascii="仿宋" w:eastAsia="仿宋" w:hAnsi="仿宋" w:cs="仿宋" w:hint="eastAsia"/>
          <w:bCs/>
          <w:sz w:val="24"/>
        </w:rPr>
        <w:t xml:space="preserve">                              </w:t>
      </w:r>
      <w:r w:rsidRPr="004F0DCD">
        <w:rPr>
          <w:rFonts w:ascii="仿宋" w:eastAsia="仿宋" w:hAnsi="仿宋" w:cs="仿宋" w:hint="eastAsia"/>
          <w:b/>
          <w:bCs/>
          <w:sz w:val="24"/>
        </w:rPr>
        <w:t>项目联系人：</w:t>
      </w:r>
    </w:p>
    <w:p w14:paraId="371DDED2" w14:textId="77777777" w:rsidR="00D36A3F" w:rsidRPr="004F0DCD" w:rsidRDefault="008A68D6">
      <w:pPr>
        <w:snapToGrid w:val="0"/>
        <w:spacing w:line="276" w:lineRule="auto"/>
        <w:rPr>
          <w:rFonts w:ascii="仿宋" w:eastAsia="仿宋" w:hAnsi="仿宋" w:cs="仿宋" w:hint="eastAsia"/>
          <w:bCs/>
          <w:sz w:val="24"/>
        </w:rPr>
      </w:pPr>
      <w:r w:rsidRPr="004F0DCD">
        <w:rPr>
          <w:rFonts w:ascii="仿宋" w:eastAsia="仿宋" w:hAnsi="仿宋" w:cs="仿宋" w:hint="eastAsia"/>
          <w:b/>
          <w:bCs/>
          <w:sz w:val="24"/>
        </w:rPr>
        <w:t>电    话：</w:t>
      </w:r>
      <w:r w:rsidRPr="004F0DCD">
        <w:rPr>
          <w:rFonts w:ascii="仿宋" w:eastAsia="仿宋" w:hAnsi="仿宋" w:cs="仿宋" w:hint="eastAsia"/>
          <w:bCs/>
          <w:sz w:val="24"/>
        </w:rPr>
        <w:t xml:space="preserve">                                </w:t>
      </w:r>
      <w:r w:rsidRPr="004F0DCD">
        <w:rPr>
          <w:rFonts w:ascii="仿宋" w:eastAsia="仿宋" w:hAnsi="仿宋" w:cs="仿宋" w:hint="eastAsia"/>
          <w:b/>
          <w:bCs/>
          <w:sz w:val="24"/>
        </w:rPr>
        <w:t>电    话：</w:t>
      </w:r>
    </w:p>
    <w:p w14:paraId="7DC8950B" w14:textId="77777777" w:rsidR="00D36A3F" w:rsidRDefault="008A68D6">
      <w:pPr>
        <w:snapToGrid w:val="0"/>
        <w:spacing w:line="276" w:lineRule="auto"/>
        <w:rPr>
          <w:rFonts w:ascii="宋体" w:hAnsi="宋体" w:cs="宋体" w:hint="eastAsia"/>
        </w:rPr>
      </w:pPr>
      <w:r w:rsidRPr="004F0DCD">
        <w:rPr>
          <w:rFonts w:ascii="仿宋" w:eastAsia="仿宋" w:hAnsi="仿宋" w:cs="仿宋" w:hint="eastAsia"/>
          <w:b/>
          <w:bCs/>
          <w:sz w:val="24"/>
        </w:rPr>
        <w:t>签约日期：</w:t>
      </w:r>
      <w:r w:rsidRPr="004F0DCD">
        <w:rPr>
          <w:rFonts w:ascii="仿宋" w:eastAsia="仿宋" w:hAnsi="仿宋" w:cs="仿宋" w:hint="eastAsia"/>
          <w:bCs/>
          <w:sz w:val="24"/>
        </w:rPr>
        <w:t xml:space="preserve">XXXX年XX月XX日 </w:t>
      </w:r>
      <w:r w:rsidRPr="004F0DCD">
        <w:rPr>
          <w:rFonts w:ascii="仿宋" w:eastAsia="仿宋" w:hAnsi="仿宋" w:cs="仿宋" w:hint="eastAsia"/>
          <w:bCs/>
          <w:sz w:val="24"/>
        </w:rPr>
        <w:tab/>
      </w:r>
      <w:r w:rsidRPr="004F0DCD">
        <w:rPr>
          <w:rFonts w:ascii="仿宋" w:eastAsia="仿宋" w:hAnsi="仿宋" w:cs="仿宋" w:hint="eastAsia"/>
          <w:bCs/>
          <w:sz w:val="24"/>
        </w:rPr>
        <w:tab/>
      </w:r>
      <w:r w:rsidRPr="004F0DCD">
        <w:rPr>
          <w:rFonts w:ascii="仿宋" w:eastAsia="仿宋" w:hAnsi="仿宋" w:cs="仿宋" w:hint="eastAsia"/>
          <w:bCs/>
          <w:sz w:val="24"/>
        </w:rPr>
        <w:tab/>
        <w:t xml:space="preserve">       </w:t>
      </w:r>
      <w:r w:rsidRPr="004F0DCD">
        <w:rPr>
          <w:rFonts w:ascii="仿宋" w:eastAsia="仿宋" w:hAnsi="仿宋" w:cs="仿宋" w:hint="eastAsia"/>
          <w:b/>
          <w:bCs/>
          <w:sz w:val="24"/>
        </w:rPr>
        <w:t>签约日期：</w:t>
      </w:r>
      <w:r w:rsidRPr="004F0DCD">
        <w:rPr>
          <w:rFonts w:ascii="仿宋" w:eastAsia="仿宋" w:hAnsi="仿宋" w:cs="仿宋" w:hint="eastAsia"/>
          <w:bCs/>
          <w:sz w:val="24"/>
        </w:rPr>
        <w:t>XXXX年XX月XX日</w:t>
      </w:r>
    </w:p>
    <w:p w14:paraId="1E77870B" w14:textId="77777777" w:rsidR="00D36A3F" w:rsidRDefault="00D36A3F">
      <w:pPr>
        <w:widowControl/>
        <w:rPr>
          <w:rFonts w:ascii="新宋体" w:eastAsia="新宋体" w:hAnsi="新宋体" w:hint="eastAsia"/>
          <w:sz w:val="24"/>
        </w:rPr>
      </w:pPr>
      <w:bookmarkStart w:id="232" w:name="_Toc26357340"/>
      <w:bookmarkEnd w:id="211"/>
      <w:bookmarkEnd w:id="212"/>
      <w:bookmarkEnd w:id="213"/>
    </w:p>
    <w:p w14:paraId="12707DF8" w14:textId="77777777" w:rsidR="00C3238B" w:rsidRDefault="00C3238B">
      <w:pPr>
        <w:widowControl/>
        <w:rPr>
          <w:rFonts w:ascii="新宋体" w:eastAsia="新宋体" w:hAnsi="新宋体" w:hint="eastAsia"/>
          <w:sz w:val="24"/>
        </w:rPr>
      </w:pPr>
    </w:p>
    <w:p w14:paraId="2B83EDE7" w14:textId="77777777" w:rsidR="00C3238B" w:rsidRDefault="00C3238B">
      <w:pPr>
        <w:widowControl/>
        <w:rPr>
          <w:rFonts w:ascii="新宋体" w:eastAsia="新宋体" w:hAnsi="新宋体" w:hint="eastAsia"/>
          <w:sz w:val="24"/>
        </w:rPr>
      </w:pPr>
    </w:p>
    <w:p w14:paraId="216360C3" w14:textId="77777777" w:rsidR="00C3238B" w:rsidRDefault="00C3238B">
      <w:pPr>
        <w:widowControl/>
        <w:rPr>
          <w:rFonts w:ascii="新宋体" w:eastAsia="新宋体" w:hAnsi="新宋体" w:hint="eastAsia"/>
          <w:sz w:val="24"/>
        </w:rPr>
      </w:pPr>
    </w:p>
    <w:bookmarkEnd w:id="232"/>
    <w:p w14:paraId="4B92609D" w14:textId="77777777" w:rsidR="00D36A3F" w:rsidRDefault="00D36A3F">
      <w:pPr>
        <w:pStyle w:val="af7"/>
      </w:pPr>
    </w:p>
    <w:p w14:paraId="6FECE34E" w14:textId="77777777" w:rsidR="00D36A3F" w:rsidRDefault="00D36A3F">
      <w:pPr>
        <w:pStyle w:val="af7"/>
      </w:pPr>
    </w:p>
    <w:sectPr w:rsidR="00D36A3F">
      <w:headerReference w:type="default" r:id="rId22"/>
      <w:footerReference w:type="default" r:id="rId23"/>
      <w:pgSz w:w="11907" w:h="16840"/>
      <w:pgMar w:top="1134" w:right="1134" w:bottom="1134" w:left="1418" w:header="851" w:footer="99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350928" w14:textId="77777777" w:rsidR="009C055E" w:rsidRDefault="009C055E">
      <w:r>
        <w:separator/>
      </w:r>
    </w:p>
  </w:endnote>
  <w:endnote w:type="continuationSeparator" w:id="0">
    <w:p w14:paraId="057E7A0D" w14:textId="77777777" w:rsidR="009C055E" w:rsidRDefault="009C05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Narrow">
    <w:altName w:val="Arial"/>
    <w:panose1 w:val="020B0606020202030204"/>
    <w:charset w:val="00"/>
    <w:family w:val="swiss"/>
    <w:pitch w:val="variable"/>
    <w:sig w:usb0="00000287" w:usb1="00000800" w:usb2="00000000" w:usb3="00000000" w:csb0="0000009F" w:csb1="00000000"/>
  </w:font>
  <w:font w:name="仿宋_GB2312">
    <w:panose1 w:val="02010609030101010101"/>
    <w:charset w:val="86"/>
    <w:family w:val="modern"/>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楷体_GB2312">
    <w:panose1 w:val="02010609030101010101"/>
    <w:charset w:val="86"/>
    <w:family w:val="modern"/>
    <w:pitch w:val="fixed"/>
    <w:sig w:usb0="00000001" w:usb1="080E0000" w:usb2="00000010" w:usb3="00000000" w:csb0="00040000" w:csb1="00000000"/>
  </w:font>
  <w:font w:name="Eʩ">
    <w:altName w:val="微软雅黑"/>
    <w:charset w:val="00"/>
    <w:family w:val="auto"/>
    <w:pitch w:val="default"/>
    <w:sig w:usb0="00000000" w:usb1="00000000" w:usb2="00000000" w:usb3="00000000" w:csb0="00040001"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新宋体">
    <w:panose1 w:val="02010609030101010101"/>
    <w:charset w:val="86"/>
    <w:family w:val="modern"/>
    <w:pitch w:val="fixed"/>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DE002" w14:textId="77777777" w:rsidR="00D36A3F" w:rsidRDefault="00D36A3F">
    <w:pPr>
      <w:pStyle w:val="af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9C699" w14:textId="77777777" w:rsidR="00D36A3F" w:rsidRDefault="008A68D6">
    <w:pPr>
      <w:pStyle w:val="af3"/>
    </w:pPr>
    <w:r>
      <w:rPr>
        <w:noProof/>
      </w:rPr>
      <mc:AlternateContent>
        <mc:Choice Requires="wps">
          <w:drawing>
            <wp:anchor distT="0" distB="0" distL="114300" distR="114300" simplePos="0" relativeHeight="251659264" behindDoc="0" locked="0" layoutInCell="1" allowOverlap="1" wp14:anchorId="6B9AEB8E" wp14:editId="314B8DD7">
              <wp:simplePos x="0" y="0"/>
              <wp:positionH relativeFrom="margin">
                <wp:align>right</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1268C1F" w14:textId="77777777" w:rsidR="00D36A3F" w:rsidRDefault="008A68D6">
                          <w:pPr>
                            <w:pStyle w:val="af3"/>
                          </w:pPr>
                          <w:r>
                            <w:fldChar w:fldCharType="begin"/>
                          </w:r>
                          <w:r>
                            <w:instrText xml:space="preserve"> PAGE  \* MERGEFORMAT </w:instrText>
                          </w:r>
                          <w:r>
                            <w:fldChar w:fldCharType="separate"/>
                          </w:r>
                          <w:r>
                            <w:t>44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6B9AEB8E" id="_x0000_t202" coordsize="21600,21600" o:spt="202" path="m,l,21600r21600,l21600,xe">
              <v:stroke joinstyle="miter"/>
              <v:path gradientshapeok="t" o:connecttype="rect"/>
            </v:shapetype>
            <v:shape id="文本框 16" o:spid="_x0000_s1026" type="#_x0000_t202" style="position:absolute;margin-left:92.8pt;margin-top:0;width:2in;height:2in;z-index:25165926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" filled="f" stroked="f" strokeweight=".5pt">
              <v:textbox style="mso-fit-shape-to-text:t" inset="0,0,0,0">
                <w:txbxContent>
                  <w:p w14:paraId="51268C1F" w14:textId="77777777" w:rsidR="00D36A3F" w:rsidRDefault="00000000">
                    <w:pPr>
                      <w:pStyle w:val="af3"/>
                    </w:pPr>
                    <w:r>
                      <w:fldChar w:fldCharType="begin"/>
                    </w:r>
                    <w:r>
                      <w:instrText xml:space="preserve"> PAGE  \* MERGEFORMAT </w:instrText>
                    </w:r>
                    <w:r>
                      <w:fldChar w:fldCharType="separate"/>
                    </w:r>
                    <w:r>
                      <w:t>44</w:t>
                    </w:r>
                    <w:r>
                      <w:fldChar w:fldCharType="end"/>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033FC" w14:textId="77777777" w:rsidR="00D36A3F" w:rsidRDefault="00D36A3F">
    <w:pPr>
      <w:pStyle w:val="af3"/>
    </w:pPr>
  </w:p>
  <w:p w14:paraId="218C77D3" w14:textId="77777777" w:rsidR="00D36A3F" w:rsidRDefault="00D36A3F">
    <w:pPr>
      <w:pStyle w:val="af3"/>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21D97" w14:textId="77777777" w:rsidR="00D36A3F" w:rsidRDefault="008A68D6">
    <w:pPr>
      <w:pStyle w:val="af3"/>
    </w:pPr>
    <w:r>
      <w:rPr>
        <w:noProof/>
      </w:rPr>
      <mc:AlternateContent>
        <mc:Choice Requires="wps">
          <w:drawing>
            <wp:anchor distT="0" distB="0" distL="114300" distR="114300" simplePos="0" relativeHeight="251660288" behindDoc="0" locked="0" layoutInCell="1" allowOverlap="1" wp14:anchorId="3A8D3045" wp14:editId="5581A5A0">
              <wp:simplePos x="0" y="0"/>
              <wp:positionH relativeFrom="margin">
                <wp:align>right</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3CAF291" w14:textId="77777777" w:rsidR="00D36A3F" w:rsidRDefault="008A68D6">
                          <w:pPr>
                            <w:pStyle w:val="af3"/>
                          </w:pPr>
                          <w:r>
                            <w:fldChar w:fldCharType="begin"/>
                          </w:r>
                          <w:r>
                            <w:instrText xml:space="preserve"> PAGE  \* MERGEFORMAT </w:instrText>
                          </w:r>
                          <w:r>
                            <w:fldChar w:fldCharType="separate"/>
                          </w:r>
                          <w:r>
                            <w:t>27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3A8D3045" id="_x0000_t202" coordsize="21600,21600" o:spt="202" path="m,l,21600r21600,l21600,xe">
              <v:stroke joinstyle="miter"/>
              <v:path gradientshapeok="t" o:connecttype="rect"/>
            </v:shapetype>
            <v:shape id="文本框 18" o:spid="_x0000_s1027" type="#_x0000_t202" style="position:absolute;margin-left:92.8pt;margin-top:0;width:2in;height:2in;z-index:251660288;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" filled="f" stroked="f" strokeweight=".5pt">
              <v:textbox style="mso-fit-shape-to-text:t" inset="0,0,0,0">
                <w:txbxContent>
                  <w:p w14:paraId="43CAF291" w14:textId="77777777" w:rsidR="00D36A3F" w:rsidRDefault="00000000">
                    <w:pPr>
                      <w:pStyle w:val="af3"/>
                    </w:pPr>
                    <w:r>
                      <w:fldChar w:fldCharType="begin"/>
                    </w:r>
                    <w:r>
                      <w:instrText xml:space="preserve"> PAGE  \* MERGEFORMAT </w:instrText>
                    </w:r>
                    <w:r>
                      <w:fldChar w:fldCharType="separate"/>
                    </w:r>
                    <w:r>
                      <w:t>27</w:t>
                    </w:r>
                    <w:r>
                      <w:fldChar w:fldCharType="end"/>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85BBE" w14:textId="77777777" w:rsidR="00D36A3F" w:rsidRDefault="008A68D6">
    <w:pPr>
      <w:pStyle w:val="af3"/>
      <w:tabs>
        <w:tab w:val="clear" w:pos="4153"/>
        <w:tab w:val="clear" w:pos="8306"/>
        <w:tab w:val="right" w:pos="8317"/>
      </w:tabs>
    </w:pPr>
    <w:r>
      <w:rPr>
        <w:rFonts w:hint="eastAsia"/>
      </w:rPr>
      <w:tab/>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C82A7" w14:textId="77777777" w:rsidR="00D36A3F" w:rsidRDefault="00D36A3F">
    <w:pPr>
      <w:pStyle w:val="af3"/>
    </w:pPr>
  </w:p>
  <w:p w14:paraId="0C891497" w14:textId="77777777" w:rsidR="00D36A3F" w:rsidRDefault="00D36A3F">
    <w:pPr>
      <w:pStyle w:val="af3"/>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5B0BF" w14:textId="77777777" w:rsidR="00D36A3F" w:rsidRDefault="00D36A3F">
    <w:pPr>
      <w:pStyle w:val="af3"/>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57A5B" w14:textId="77777777" w:rsidR="00D36A3F" w:rsidRDefault="00D36A3F">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B98EC0" w14:textId="77777777" w:rsidR="009C055E" w:rsidRDefault="009C055E">
      <w:r>
        <w:separator/>
      </w:r>
    </w:p>
  </w:footnote>
  <w:footnote w:type="continuationSeparator" w:id="0">
    <w:p w14:paraId="7AB714D5" w14:textId="77777777" w:rsidR="009C055E" w:rsidRDefault="009C05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F274F" w14:textId="77777777" w:rsidR="00D36A3F" w:rsidRDefault="00D36A3F">
    <w:pPr>
      <w:pStyle w:val="af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38B08" w14:textId="77777777" w:rsidR="00D36A3F" w:rsidRDefault="00D36A3F">
    <w:pPr>
      <w:pStyle w:val="af5"/>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0879D" w14:textId="77777777" w:rsidR="00D36A3F" w:rsidRDefault="00D36A3F">
    <w:pPr>
      <w:pStyle w:val="af5"/>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78C62" w14:textId="77777777" w:rsidR="00D36A3F" w:rsidRDefault="00D36A3F">
    <w:pPr>
      <w:pStyle w:val="af5"/>
      <w:pBdr>
        <w:bottom w:val="none" w:sz="0" w:space="0"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7BB1D" w14:textId="77777777" w:rsidR="00D36A3F" w:rsidRDefault="00D36A3F">
    <w:pPr>
      <w:pStyle w:val="af5"/>
    </w:pPr>
  </w:p>
  <w:p w14:paraId="761E5C67" w14:textId="77777777" w:rsidR="00D36A3F" w:rsidRDefault="00D36A3F">
    <w:pPr>
      <w:pStyle w:val="a9"/>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DBF12" w14:textId="77777777" w:rsidR="00D36A3F" w:rsidRDefault="00D36A3F">
    <w:pPr>
      <w:pStyle w:val="af5"/>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950ED" w14:textId="77777777" w:rsidR="00D36A3F" w:rsidRDefault="00D36A3F">
    <w:pPr>
      <w:pStyle w:val="af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F42A35"/>
    <w:multiLevelType w:val="singleLevel"/>
    <w:tmpl w:val="59F42A35"/>
    <w:lvl w:ilvl="0">
      <w:start w:val="1"/>
      <w:numFmt w:val="chineseCounting"/>
      <w:suff w:val="nothing"/>
      <w:lvlText w:val="%1、"/>
      <w:lvlJc w:val="left"/>
    </w:lvl>
  </w:abstractNum>
  <w:num w:numId="1" w16cid:durableId="16432684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isplayBackgroundShape/>
  <w:bordersDoNotSurroundHeader/>
  <w:bordersDoNotSurroundFooter/>
  <w:proofState w:spelling="clean"/>
  <w:defaultTabStop w:val="420"/>
  <w:drawingGridVerticalSpacing w:val="156"/>
  <w:noPunctuationKerning/>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ZDY5NGY2OThlZDFmNDI3MTUzOWUxNmRjYzljYWE3NjQifQ=="/>
  </w:docVars>
  <w:rsids>
    <w:rsidRoot w:val="00F92C16"/>
    <w:rsid w:val="000027A0"/>
    <w:rsid w:val="000033F2"/>
    <w:rsid w:val="0000557A"/>
    <w:rsid w:val="00006A20"/>
    <w:rsid w:val="000115BF"/>
    <w:rsid w:val="00012611"/>
    <w:rsid w:val="00013AED"/>
    <w:rsid w:val="000148D8"/>
    <w:rsid w:val="00015B97"/>
    <w:rsid w:val="00016D05"/>
    <w:rsid w:val="0001782F"/>
    <w:rsid w:val="00017B55"/>
    <w:rsid w:val="00017DA6"/>
    <w:rsid w:val="00022EFB"/>
    <w:rsid w:val="00025449"/>
    <w:rsid w:val="00026985"/>
    <w:rsid w:val="0002784E"/>
    <w:rsid w:val="00030991"/>
    <w:rsid w:val="00032387"/>
    <w:rsid w:val="00032793"/>
    <w:rsid w:val="0003359B"/>
    <w:rsid w:val="00034B14"/>
    <w:rsid w:val="00035B12"/>
    <w:rsid w:val="00035D5C"/>
    <w:rsid w:val="00036ABE"/>
    <w:rsid w:val="00037112"/>
    <w:rsid w:val="00040466"/>
    <w:rsid w:val="00041700"/>
    <w:rsid w:val="0004217E"/>
    <w:rsid w:val="00042828"/>
    <w:rsid w:val="000447F1"/>
    <w:rsid w:val="000462DE"/>
    <w:rsid w:val="000476D8"/>
    <w:rsid w:val="00047A18"/>
    <w:rsid w:val="00047C03"/>
    <w:rsid w:val="0005019C"/>
    <w:rsid w:val="000522BD"/>
    <w:rsid w:val="000523AD"/>
    <w:rsid w:val="00052774"/>
    <w:rsid w:val="00052A8A"/>
    <w:rsid w:val="000537C5"/>
    <w:rsid w:val="00055CF4"/>
    <w:rsid w:val="00056521"/>
    <w:rsid w:val="00056714"/>
    <w:rsid w:val="00056A5D"/>
    <w:rsid w:val="00057D88"/>
    <w:rsid w:val="00057EC4"/>
    <w:rsid w:val="00060F3E"/>
    <w:rsid w:val="00061046"/>
    <w:rsid w:val="00061B75"/>
    <w:rsid w:val="00061D7D"/>
    <w:rsid w:val="0006273A"/>
    <w:rsid w:val="00063E2C"/>
    <w:rsid w:val="000642FF"/>
    <w:rsid w:val="00065C0C"/>
    <w:rsid w:val="00065C60"/>
    <w:rsid w:val="00066723"/>
    <w:rsid w:val="00066D1B"/>
    <w:rsid w:val="0007214E"/>
    <w:rsid w:val="00073AA2"/>
    <w:rsid w:val="000742C1"/>
    <w:rsid w:val="000749DA"/>
    <w:rsid w:val="00077438"/>
    <w:rsid w:val="0007763D"/>
    <w:rsid w:val="0008307A"/>
    <w:rsid w:val="000834FD"/>
    <w:rsid w:val="00085F2F"/>
    <w:rsid w:val="000865D8"/>
    <w:rsid w:val="000902BB"/>
    <w:rsid w:val="000902FD"/>
    <w:rsid w:val="00091FD4"/>
    <w:rsid w:val="00092375"/>
    <w:rsid w:val="0009250A"/>
    <w:rsid w:val="00092756"/>
    <w:rsid w:val="00093DD6"/>
    <w:rsid w:val="00094F6B"/>
    <w:rsid w:val="00096606"/>
    <w:rsid w:val="000968E9"/>
    <w:rsid w:val="00097B67"/>
    <w:rsid w:val="000A0C47"/>
    <w:rsid w:val="000A2402"/>
    <w:rsid w:val="000A3075"/>
    <w:rsid w:val="000A4982"/>
    <w:rsid w:val="000A70B8"/>
    <w:rsid w:val="000B1704"/>
    <w:rsid w:val="000B4C8B"/>
    <w:rsid w:val="000B5851"/>
    <w:rsid w:val="000B66AF"/>
    <w:rsid w:val="000B69CC"/>
    <w:rsid w:val="000B7A27"/>
    <w:rsid w:val="000C012D"/>
    <w:rsid w:val="000C120E"/>
    <w:rsid w:val="000C2328"/>
    <w:rsid w:val="000C2D7E"/>
    <w:rsid w:val="000C36E3"/>
    <w:rsid w:val="000C3A9B"/>
    <w:rsid w:val="000C3E67"/>
    <w:rsid w:val="000C4986"/>
    <w:rsid w:val="000C4C76"/>
    <w:rsid w:val="000C6E08"/>
    <w:rsid w:val="000D067E"/>
    <w:rsid w:val="000D1683"/>
    <w:rsid w:val="000D1E89"/>
    <w:rsid w:val="000D2D9A"/>
    <w:rsid w:val="000D385D"/>
    <w:rsid w:val="000D5400"/>
    <w:rsid w:val="000E04CD"/>
    <w:rsid w:val="000E15B3"/>
    <w:rsid w:val="000E1FF5"/>
    <w:rsid w:val="000E2C25"/>
    <w:rsid w:val="000E33CB"/>
    <w:rsid w:val="000E64C6"/>
    <w:rsid w:val="000E7F97"/>
    <w:rsid w:val="000F228F"/>
    <w:rsid w:val="000F27ED"/>
    <w:rsid w:val="000F2B7E"/>
    <w:rsid w:val="000F3CB5"/>
    <w:rsid w:val="000F58DB"/>
    <w:rsid w:val="000F6FDF"/>
    <w:rsid w:val="000F7164"/>
    <w:rsid w:val="000F7F2A"/>
    <w:rsid w:val="0010066D"/>
    <w:rsid w:val="001016F5"/>
    <w:rsid w:val="00101DA0"/>
    <w:rsid w:val="001039E0"/>
    <w:rsid w:val="001041E1"/>
    <w:rsid w:val="001044AE"/>
    <w:rsid w:val="0010592B"/>
    <w:rsid w:val="00105B70"/>
    <w:rsid w:val="00106101"/>
    <w:rsid w:val="00106C84"/>
    <w:rsid w:val="00106DB4"/>
    <w:rsid w:val="00111269"/>
    <w:rsid w:val="00111540"/>
    <w:rsid w:val="001119CC"/>
    <w:rsid w:val="00114004"/>
    <w:rsid w:val="00115497"/>
    <w:rsid w:val="0011564B"/>
    <w:rsid w:val="00116045"/>
    <w:rsid w:val="001168E5"/>
    <w:rsid w:val="00117724"/>
    <w:rsid w:val="00122B29"/>
    <w:rsid w:val="00123F3A"/>
    <w:rsid w:val="00125812"/>
    <w:rsid w:val="00126418"/>
    <w:rsid w:val="0013014A"/>
    <w:rsid w:val="001309D1"/>
    <w:rsid w:val="0013136F"/>
    <w:rsid w:val="00132249"/>
    <w:rsid w:val="001322B3"/>
    <w:rsid w:val="001326F5"/>
    <w:rsid w:val="00132EAF"/>
    <w:rsid w:val="00133557"/>
    <w:rsid w:val="00133A9E"/>
    <w:rsid w:val="0013461E"/>
    <w:rsid w:val="00135178"/>
    <w:rsid w:val="00136B02"/>
    <w:rsid w:val="00136DA8"/>
    <w:rsid w:val="0013735D"/>
    <w:rsid w:val="00137520"/>
    <w:rsid w:val="00137A8D"/>
    <w:rsid w:val="001416F1"/>
    <w:rsid w:val="00144049"/>
    <w:rsid w:val="00145680"/>
    <w:rsid w:val="0014587F"/>
    <w:rsid w:val="00145D86"/>
    <w:rsid w:val="001464D1"/>
    <w:rsid w:val="0014683C"/>
    <w:rsid w:val="001500D7"/>
    <w:rsid w:val="001506FB"/>
    <w:rsid w:val="0015174B"/>
    <w:rsid w:val="0015209C"/>
    <w:rsid w:val="0015323A"/>
    <w:rsid w:val="00154957"/>
    <w:rsid w:val="0015569F"/>
    <w:rsid w:val="00155FAC"/>
    <w:rsid w:val="00156451"/>
    <w:rsid w:val="00156BE3"/>
    <w:rsid w:val="001571E7"/>
    <w:rsid w:val="00161097"/>
    <w:rsid w:val="00161667"/>
    <w:rsid w:val="00161FD2"/>
    <w:rsid w:val="001621F1"/>
    <w:rsid w:val="00162C10"/>
    <w:rsid w:val="00162FA1"/>
    <w:rsid w:val="001635AF"/>
    <w:rsid w:val="001647AC"/>
    <w:rsid w:val="00164ACE"/>
    <w:rsid w:val="00165E4D"/>
    <w:rsid w:val="00166F73"/>
    <w:rsid w:val="001719BA"/>
    <w:rsid w:val="00172DA1"/>
    <w:rsid w:val="00173D4A"/>
    <w:rsid w:val="00174193"/>
    <w:rsid w:val="001763F2"/>
    <w:rsid w:val="0017654B"/>
    <w:rsid w:val="00176C63"/>
    <w:rsid w:val="00177187"/>
    <w:rsid w:val="00177B8C"/>
    <w:rsid w:val="00177D86"/>
    <w:rsid w:val="001805E8"/>
    <w:rsid w:val="0018226D"/>
    <w:rsid w:val="001831C2"/>
    <w:rsid w:val="001843B8"/>
    <w:rsid w:val="00185F4A"/>
    <w:rsid w:val="001864DF"/>
    <w:rsid w:val="0018717D"/>
    <w:rsid w:val="00187E0F"/>
    <w:rsid w:val="00191854"/>
    <w:rsid w:val="00193F26"/>
    <w:rsid w:val="00194825"/>
    <w:rsid w:val="00195810"/>
    <w:rsid w:val="00197870"/>
    <w:rsid w:val="00197956"/>
    <w:rsid w:val="001A2E23"/>
    <w:rsid w:val="001A3B4E"/>
    <w:rsid w:val="001A3E82"/>
    <w:rsid w:val="001A3EC9"/>
    <w:rsid w:val="001A48DD"/>
    <w:rsid w:val="001A4EC6"/>
    <w:rsid w:val="001A7D05"/>
    <w:rsid w:val="001A7E93"/>
    <w:rsid w:val="001B070A"/>
    <w:rsid w:val="001B0C2F"/>
    <w:rsid w:val="001B2865"/>
    <w:rsid w:val="001B4254"/>
    <w:rsid w:val="001B4766"/>
    <w:rsid w:val="001B4767"/>
    <w:rsid w:val="001B5151"/>
    <w:rsid w:val="001B6473"/>
    <w:rsid w:val="001B67F8"/>
    <w:rsid w:val="001B75E3"/>
    <w:rsid w:val="001B7C9E"/>
    <w:rsid w:val="001B7E73"/>
    <w:rsid w:val="001C0720"/>
    <w:rsid w:val="001C16B4"/>
    <w:rsid w:val="001C37CE"/>
    <w:rsid w:val="001C3DC6"/>
    <w:rsid w:val="001C4276"/>
    <w:rsid w:val="001C52CD"/>
    <w:rsid w:val="001C73DB"/>
    <w:rsid w:val="001D04D4"/>
    <w:rsid w:val="001D0DB4"/>
    <w:rsid w:val="001D1CBA"/>
    <w:rsid w:val="001D317C"/>
    <w:rsid w:val="001D4042"/>
    <w:rsid w:val="001D670D"/>
    <w:rsid w:val="001D6AC4"/>
    <w:rsid w:val="001E0D6F"/>
    <w:rsid w:val="001E0F89"/>
    <w:rsid w:val="001E4080"/>
    <w:rsid w:val="001E46FA"/>
    <w:rsid w:val="001E5071"/>
    <w:rsid w:val="001E5428"/>
    <w:rsid w:val="001E595D"/>
    <w:rsid w:val="001E619B"/>
    <w:rsid w:val="001E6361"/>
    <w:rsid w:val="001E649B"/>
    <w:rsid w:val="001E75CE"/>
    <w:rsid w:val="001E78F0"/>
    <w:rsid w:val="001E7B0D"/>
    <w:rsid w:val="001E7CC5"/>
    <w:rsid w:val="001F01D1"/>
    <w:rsid w:val="001F1DAF"/>
    <w:rsid w:val="001F398D"/>
    <w:rsid w:val="001F4731"/>
    <w:rsid w:val="001F501E"/>
    <w:rsid w:val="001F5065"/>
    <w:rsid w:val="001F5BCE"/>
    <w:rsid w:val="001F6D61"/>
    <w:rsid w:val="00202593"/>
    <w:rsid w:val="00205496"/>
    <w:rsid w:val="00205E1D"/>
    <w:rsid w:val="00205F9E"/>
    <w:rsid w:val="002064B2"/>
    <w:rsid w:val="00206D65"/>
    <w:rsid w:val="00210884"/>
    <w:rsid w:val="00211282"/>
    <w:rsid w:val="002112C4"/>
    <w:rsid w:val="0021172E"/>
    <w:rsid w:val="0021206B"/>
    <w:rsid w:val="0021389B"/>
    <w:rsid w:val="002138E0"/>
    <w:rsid w:val="00213D8D"/>
    <w:rsid w:val="00213F8B"/>
    <w:rsid w:val="00214AE4"/>
    <w:rsid w:val="00216B57"/>
    <w:rsid w:val="00216F0B"/>
    <w:rsid w:val="00217070"/>
    <w:rsid w:val="00220D6D"/>
    <w:rsid w:val="00220F12"/>
    <w:rsid w:val="00221362"/>
    <w:rsid w:val="0022156C"/>
    <w:rsid w:val="002216D3"/>
    <w:rsid w:val="00221DF2"/>
    <w:rsid w:val="00222B13"/>
    <w:rsid w:val="00223394"/>
    <w:rsid w:val="002244F8"/>
    <w:rsid w:val="00224B31"/>
    <w:rsid w:val="00226236"/>
    <w:rsid w:val="002265FE"/>
    <w:rsid w:val="00226B29"/>
    <w:rsid w:val="00226F53"/>
    <w:rsid w:val="00227829"/>
    <w:rsid w:val="00230E64"/>
    <w:rsid w:val="0023193E"/>
    <w:rsid w:val="00231A03"/>
    <w:rsid w:val="00232A6B"/>
    <w:rsid w:val="00232EA3"/>
    <w:rsid w:val="00232F0D"/>
    <w:rsid w:val="00234F6D"/>
    <w:rsid w:val="002401E0"/>
    <w:rsid w:val="002414BA"/>
    <w:rsid w:val="00242C81"/>
    <w:rsid w:val="00243357"/>
    <w:rsid w:val="00243365"/>
    <w:rsid w:val="00243513"/>
    <w:rsid w:val="00243AF0"/>
    <w:rsid w:val="00244452"/>
    <w:rsid w:val="00244F54"/>
    <w:rsid w:val="00245CDC"/>
    <w:rsid w:val="00245FBD"/>
    <w:rsid w:val="00246A88"/>
    <w:rsid w:val="00246AB9"/>
    <w:rsid w:val="00247F93"/>
    <w:rsid w:val="002508DB"/>
    <w:rsid w:val="002515EC"/>
    <w:rsid w:val="00254330"/>
    <w:rsid w:val="00256EDF"/>
    <w:rsid w:val="00257164"/>
    <w:rsid w:val="002573D0"/>
    <w:rsid w:val="00260B3E"/>
    <w:rsid w:val="0026185F"/>
    <w:rsid w:val="00262AE8"/>
    <w:rsid w:val="0026384A"/>
    <w:rsid w:val="0026391B"/>
    <w:rsid w:val="00263F5E"/>
    <w:rsid w:val="00270FFC"/>
    <w:rsid w:val="00271186"/>
    <w:rsid w:val="0027168C"/>
    <w:rsid w:val="00272446"/>
    <w:rsid w:val="002725E5"/>
    <w:rsid w:val="0027366C"/>
    <w:rsid w:val="002745A7"/>
    <w:rsid w:val="002768ED"/>
    <w:rsid w:val="00276EFF"/>
    <w:rsid w:val="00277B05"/>
    <w:rsid w:val="00277DA9"/>
    <w:rsid w:val="00280672"/>
    <w:rsid w:val="00280B72"/>
    <w:rsid w:val="002827E3"/>
    <w:rsid w:val="00283193"/>
    <w:rsid w:val="002831E5"/>
    <w:rsid w:val="00283CE1"/>
    <w:rsid w:val="00285448"/>
    <w:rsid w:val="00285762"/>
    <w:rsid w:val="00285C4C"/>
    <w:rsid w:val="00286053"/>
    <w:rsid w:val="002862B7"/>
    <w:rsid w:val="00286B68"/>
    <w:rsid w:val="00287428"/>
    <w:rsid w:val="0029010E"/>
    <w:rsid w:val="002901DC"/>
    <w:rsid w:val="00292CA6"/>
    <w:rsid w:val="002931CD"/>
    <w:rsid w:val="0029357B"/>
    <w:rsid w:val="00294BFF"/>
    <w:rsid w:val="0029510E"/>
    <w:rsid w:val="002958C7"/>
    <w:rsid w:val="00295955"/>
    <w:rsid w:val="002965AF"/>
    <w:rsid w:val="002966F8"/>
    <w:rsid w:val="00296C35"/>
    <w:rsid w:val="00297E06"/>
    <w:rsid w:val="002A02C5"/>
    <w:rsid w:val="002A05B9"/>
    <w:rsid w:val="002A3D7B"/>
    <w:rsid w:val="002A4B46"/>
    <w:rsid w:val="002A51DB"/>
    <w:rsid w:val="002A66AE"/>
    <w:rsid w:val="002A6AFF"/>
    <w:rsid w:val="002A7660"/>
    <w:rsid w:val="002B01B7"/>
    <w:rsid w:val="002B175A"/>
    <w:rsid w:val="002B28AA"/>
    <w:rsid w:val="002B2D8D"/>
    <w:rsid w:val="002B3772"/>
    <w:rsid w:val="002B3AFA"/>
    <w:rsid w:val="002B5413"/>
    <w:rsid w:val="002C24E7"/>
    <w:rsid w:val="002C2D90"/>
    <w:rsid w:val="002C40B2"/>
    <w:rsid w:val="002C5BA3"/>
    <w:rsid w:val="002C5F3A"/>
    <w:rsid w:val="002C6EAC"/>
    <w:rsid w:val="002C701F"/>
    <w:rsid w:val="002D0197"/>
    <w:rsid w:val="002D27F8"/>
    <w:rsid w:val="002D3223"/>
    <w:rsid w:val="002D745A"/>
    <w:rsid w:val="002D7830"/>
    <w:rsid w:val="002E0CD9"/>
    <w:rsid w:val="002E0CDB"/>
    <w:rsid w:val="002E1F4F"/>
    <w:rsid w:val="002E2CDC"/>
    <w:rsid w:val="002E318C"/>
    <w:rsid w:val="002E4E68"/>
    <w:rsid w:val="002E512B"/>
    <w:rsid w:val="002E5C67"/>
    <w:rsid w:val="002E6F46"/>
    <w:rsid w:val="002E7B4D"/>
    <w:rsid w:val="002F0C95"/>
    <w:rsid w:val="002F1161"/>
    <w:rsid w:val="002F2796"/>
    <w:rsid w:val="002F2C7F"/>
    <w:rsid w:val="002F309B"/>
    <w:rsid w:val="002F60B0"/>
    <w:rsid w:val="002F667E"/>
    <w:rsid w:val="00300177"/>
    <w:rsid w:val="00301B9E"/>
    <w:rsid w:val="00302149"/>
    <w:rsid w:val="003026AD"/>
    <w:rsid w:val="003039AB"/>
    <w:rsid w:val="00304207"/>
    <w:rsid w:val="00306A83"/>
    <w:rsid w:val="00310287"/>
    <w:rsid w:val="00310C74"/>
    <w:rsid w:val="00312D22"/>
    <w:rsid w:val="0031450A"/>
    <w:rsid w:val="00315263"/>
    <w:rsid w:val="00315EC3"/>
    <w:rsid w:val="003164A4"/>
    <w:rsid w:val="00320B87"/>
    <w:rsid w:val="00320E65"/>
    <w:rsid w:val="00321296"/>
    <w:rsid w:val="003247D2"/>
    <w:rsid w:val="003250D6"/>
    <w:rsid w:val="003263F7"/>
    <w:rsid w:val="00327A4E"/>
    <w:rsid w:val="00331DDD"/>
    <w:rsid w:val="00333C57"/>
    <w:rsid w:val="003343B0"/>
    <w:rsid w:val="00334A47"/>
    <w:rsid w:val="003350BF"/>
    <w:rsid w:val="00336637"/>
    <w:rsid w:val="00336823"/>
    <w:rsid w:val="00336FF9"/>
    <w:rsid w:val="003406A2"/>
    <w:rsid w:val="003428F8"/>
    <w:rsid w:val="0034540B"/>
    <w:rsid w:val="00345824"/>
    <w:rsid w:val="00346F55"/>
    <w:rsid w:val="00350291"/>
    <w:rsid w:val="00350C8E"/>
    <w:rsid w:val="00351485"/>
    <w:rsid w:val="003529CB"/>
    <w:rsid w:val="00353876"/>
    <w:rsid w:val="00353EB0"/>
    <w:rsid w:val="00354ECB"/>
    <w:rsid w:val="003556E7"/>
    <w:rsid w:val="00357AFF"/>
    <w:rsid w:val="003601D2"/>
    <w:rsid w:val="0036108C"/>
    <w:rsid w:val="003610EE"/>
    <w:rsid w:val="003622A6"/>
    <w:rsid w:val="00362447"/>
    <w:rsid w:val="003633D8"/>
    <w:rsid w:val="003647BA"/>
    <w:rsid w:val="003655EA"/>
    <w:rsid w:val="0036569A"/>
    <w:rsid w:val="0036579C"/>
    <w:rsid w:val="0036646C"/>
    <w:rsid w:val="00366897"/>
    <w:rsid w:val="003718F7"/>
    <w:rsid w:val="00371A92"/>
    <w:rsid w:val="00371C3E"/>
    <w:rsid w:val="00372574"/>
    <w:rsid w:val="00372D8A"/>
    <w:rsid w:val="00375AD6"/>
    <w:rsid w:val="00376AF5"/>
    <w:rsid w:val="00380736"/>
    <w:rsid w:val="0038081E"/>
    <w:rsid w:val="00381960"/>
    <w:rsid w:val="00383DEB"/>
    <w:rsid w:val="00384D40"/>
    <w:rsid w:val="00385181"/>
    <w:rsid w:val="00387D24"/>
    <w:rsid w:val="00387E93"/>
    <w:rsid w:val="003907FD"/>
    <w:rsid w:val="00390A42"/>
    <w:rsid w:val="0039114B"/>
    <w:rsid w:val="00391E62"/>
    <w:rsid w:val="003924AB"/>
    <w:rsid w:val="00392D42"/>
    <w:rsid w:val="00393091"/>
    <w:rsid w:val="003943DC"/>
    <w:rsid w:val="00394E4A"/>
    <w:rsid w:val="00396305"/>
    <w:rsid w:val="00396A7B"/>
    <w:rsid w:val="00396FD7"/>
    <w:rsid w:val="003A08C9"/>
    <w:rsid w:val="003A1035"/>
    <w:rsid w:val="003A24A8"/>
    <w:rsid w:val="003A29B1"/>
    <w:rsid w:val="003A3FAC"/>
    <w:rsid w:val="003A5C50"/>
    <w:rsid w:val="003A5EA0"/>
    <w:rsid w:val="003A5F52"/>
    <w:rsid w:val="003A61BA"/>
    <w:rsid w:val="003A7F44"/>
    <w:rsid w:val="003B03D2"/>
    <w:rsid w:val="003B124D"/>
    <w:rsid w:val="003B23AF"/>
    <w:rsid w:val="003B2697"/>
    <w:rsid w:val="003B2D94"/>
    <w:rsid w:val="003B463D"/>
    <w:rsid w:val="003B4809"/>
    <w:rsid w:val="003B527D"/>
    <w:rsid w:val="003B59E7"/>
    <w:rsid w:val="003B62C9"/>
    <w:rsid w:val="003B780D"/>
    <w:rsid w:val="003B7FB4"/>
    <w:rsid w:val="003C029D"/>
    <w:rsid w:val="003C0321"/>
    <w:rsid w:val="003C1035"/>
    <w:rsid w:val="003C16A8"/>
    <w:rsid w:val="003C25DB"/>
    <w:rsid w:val="003C2C3E"/>
    <w:rsid w:val="003C2C9F"/>
    <w:rsid w:val="003C3385"/>
    <w:rsid w:val="003C4786"/>
    <w:rsid w:val="003C4BCD"/>
    <w:rsid w:val="003C59DB"/>
    <w:rsid w:val="003C6EC2"/>
    <w:rsid w:val="003D039D"/>
    <w:rsid w:val="003D1398"/>
    <w:rsid w:val="003D2319"/>
    <w:rsid w:val="003D2E98"/>
    <w:rsid w:val="003D316A"/>
    <w:rsid w:val="003D356D"/>
    <w:rsid w:val="003D3D34"/>
    <w:rsid w:val="003D6D38"/>
    <w:rsid w:val="003E0E0C"/>
    <w:rsid w:val="003E10C7"/>
    <w:rsid w:val="003E188E"/>
    <w:rsid w:val="003E1B7E"/>
    <w:rsid w:val="003E20C4"/>
    <w:rsid w:val="003E2F84"/>
    <w:rsid w:val="003E3E05"/>
    <w:rsid w:val="003E4A32"/>
    <w:rsid w:val="003E5A4C"/>
    <w:rsid w:val="003E600B"/>
    <w:rsid w:val="003E7C2E"/>
    <w:rsid w:val="003F15FD"/>
    <w:rsid w:val="003F2852"/>
    <w:rsid w:val="003F2D53"/>
    <w:rsid w:val="003F2E27"/>
    <w:rsid w:val="003F3B89"/>
    <w:rsid w:val="003F577D"/>
    <w:rsid w:val="003F5EA1"/>
    <w:rsid w:val="003F7504"/>
    <w:rsid w:val="003F7C5B"/>
    <w:rsid w:val="00402C46"/>
    <w:rsid w:val="00403124"/>
    <w:rsid w:val="00403484"/>
    <w:rsid w:val="0040352B"/>
    <w:rsid w:val="00403680"/>
    <w:rsid w:val="00403AD7"/>
    <w:rsid w:val="00403E93"/>
    <w:rsid w:val="00404EC0"/>
    <w:rsid w:val="004050BB"/>
    <w:rsid w:val="00410B4C"/>
    <w:rsid w:val="00411F6D"/>
    <w:rsid w:val="00412188"/>
    <w:rsid w:val="00422F8C"/>
    <w:rsid w:val="0042485B"/>
    <w:rsid w:val="00426C7C"/>
    <w:rsid w:val="00427CE8"/>
    <w:rsid w:val="00427F7A"/>
    <w:rsid w:val="00430F56"/>
    <w:rsid w:val="0043160B"/>
    <w:rsid w:val="004356DB"/>
    <w:rsid w:val="00436B26"/>
    <w:rsid w:val="00437B7C"/>
    <w:rsid w:val="0044097E"/>
    <w:rsid w:val="00440BF0"/>
    <w:rsid w:val="004427B1"/>
    <w:rsid w:val="00442D49"/>
    <w:rsid w:val="00444145"/>
    <w:rsid w:val="0044580C"/>
    <w:rsid w:val="00445CFF"/>
    <w:rsid w:val="00447352"/>
    <w:rsid w:val="004478DE"/>
    <w:rsid w:val="00447E07"/>
    <w:rsid w:val="004502E7"/>
    <w:rsid w:val="00451C41"/>
    <w:rsid w:val="004529C0"/>
    <w:rsid w:val="004536F0"/>
    <w:rsid w:val="004541D5"/>
    <w:rsid w:val="004560D2"/>
    <w:rsid w:val="0045641C"/>
    <w:rsid w:val="00456970"/>
    <w:rsid w:val="00457B09"/>
    <w:rsid w:val="00460346"/>
    <w:rsid w:val="0046170A"/>
    <w:rsid w:val="0046220B"/>
    <w:rsid w:val="00464BF6"/>
    <w:rsid w:val="00465661"/>
    <w:rsid w:val="004656E4"/>
    <w:rsid w:val="0046576C"/>
    <w:rsid w:val="0046576E"/>
    <w:rsid w:val="0046583C"/>
    <w:rsid w:val="00465E13"/>
    <w:rsid w:val="00466404"/>
    <w:rsid w:val="004679C5"/>
    <w:rsid w:val="00471B16"/>
    <w:rsid w:val="004721DF"/>
    <w:rsid w:val="00472687"/>
    <w:rsid w:val="004726EB"/>
    <w:rsid w:val="00472F43"/>
    <w:rsid w:val="00473CD6"/>
    <w:rsid w:val="004747EC"/>
    <w:rsid w:val="00474C7F"/>
    <w:rsid w:val="00476047"/>
    <w:rsid w:val="004760A7"/>
    <w:rsid w:val="00477161"/>
    <w:rsid w:val="00477D3F"/>
    <w:rsid w:val="00480C57"/>
    <w:rsid w:val="00481F54"/>
    <w:rsid w:val="00484E08"/>
    <w:rsid w:val="00485231"/>
    <w:rsid w:val="00487327"/>
    <w:rsid w:val="00487726"/>
    <w:rsid w:val="00487D55"/>
    <w:rsid w:val="004948CB"/>
    <w:rsid w:val="00495C00"/>
    <w:rsid w:val="004960E6"/>
    <w:rsid w:val="00496FB7"/>
    <w:rsid w:val="004975FF"/>
    <w:rsid w:val="004A057A"/>
    <w:rsid w:val="004A0864"/>
    <w:rsid w:val="004A1A82"/>
    <w:rsid w:val="004A3238"/>
    <w:rsid w:val="004A56BC"/>
    <w:rsid w:val="004A59B5"/>
    <w:rsid w:val="004A646B"/>
    <w:rsid w:val="004A7DC2"/>
    <w:rsid w:val="004B04FB"/>
    <w:rsid w:val="004B0FD0"/>
    <w:rsid w:val="004B117E"/>
    <w:rsid w:val="004B1BC4"/>
    <w:rsid w:val="004B2086"/>
    <w:rsid w:val="004B253E"/>
    <w:rsid w:val="004B37E1"/>
    <w:rsid w:val="004B3AD6"/>
    <w:rsid w:val="004B50A9"/>
    <w:rsid w:val="004B5243"/>
    <w:rsid w:val="004B57D7"/>
    <w:rsid w:val="004B737F"/>
    <w:rsid w:val="004B7BF9"/>
    <w:rsid w:val="004B7D9B"/>
    <w:rsid w:val="004C079C"/>
    <w:rsid w:val="004C3F89"/>
    <w:rsid w:val="004C496B"/>
    <w:rsid w:val="004C4973"/>
    <w:rsid w:val="004D0353"/>
    <w:rsid w:val="004D0FE2"/>
    <w:rsid w:val="004D1136"/>
    <w:rsid w:val="004D3ABE"/>
    <w:rsid w:val="004D42D6"/>
    <w:rsid w:val="004D45E2"/>
    <w:rsid w:val="004D4EA5"/>
    <w:rsid w:val="004D629B"/>
    <w:rsid w:val="004D7001"/>
    <w:rsid w:val="004D722A"/>
    <w:rsid w:val="004E06C7"/>
    <w:rsid w:val="004E07AA"/>
    <w:rsid w:val="004E109F"/>
    <w:rsid w:val="004E1233"/>
    <w:rsid w:val="004E1A87"/>
    <w:rsid w:val="004E1ECA"/>
    <w:rsid w:val="004E2107"/>
    <w:rsid w:val="004E2AFB"/>
    <w:rsid w:val="004E2D1D"/>
    <w:rsid w:val="004E2DE3"/>
    <w:rsid w:val="004E3159"/>
    <w:rsid w:val="004E4B29"/>
    <w:rsid w:val="004E656D"/>
    <w:rsid w:val="004E7573"/>
    <w:rsid w:val="004F0293"/>
    <w:rsid w:val="004F0BBA"/>
    <w:rsid w:val="004F0DCD"/>
    <w:rsid w:val="004F1DCD"/>
    <w:rsid w:val="004F2E5F"/>
    <w:rsid w:val="004F34D4"/>
    <w:rsid w:val="004F41BD"/>
    <w:rsid w:val="004F5A8E"/>
    <w:rsid w:val="004F63FF"/>
    <w:rsid w:val="00500321"/>
    <w:rsid w:val="00500D8A"/>
    <w:rsid w:val="00504FFE"/>
    <w:rsid w:val="005059C2"/>
    <w:rsid w:val="00507B9E"/>
    <w:rsid w:val="00507BE3"/>
    <w:rsid w:val="00510162"/>
    <w:rsid w:val="005104FD"/>
    <w:rsid w:val="00510D05"/>
    <w:rsid w:val="0051101E"/>
    <w:rsid w:val="00511E59"/>
    <w:rsid w:val="00511FCF"/>
    <w:rsid w:val="00513736"/>
    <w:rsid w:val="005143AA"/>
    <w:rsid w:val="00514E37"/>
    <w:rsid w:val="00516196"/>
    <w:rsid w:val="00520B80"/>
    <w:rsid w:val="005218E2"/>
    <w:rsid w:val="00521F1F"/>
    <w:rsid w:val="005230F5"/>
    <w:rsid w:val="005251C3"/>
    <w:rsid w:val="00525520"/>
    <w:rsid w:val="00526B7E"/>
    <w:rsid w:val="00526CFA"/>
    <w:rsid w:val="00526F17"/>
    <w:rsid w:val="00527030"/>
    <w:rsid w:val="0052777E"/>
    <w:rsid w:val="0053078A"/>
    <w:rsid w:val="0053081B"/>
    <w:rsid w:val="00530A84"/>
    <w:rsid w:val="00530E3B"/>
    <w:rsid w:val="005317FF"/>
    <w:rsid w:val="005330F5"/>
    <w:rsid w:val="005345A0"/>
    <w:rsid w:val="005346DE"/>
    <w:rsid w:val="00534CFF"/>
    <w:rsid w:val="005361E9"/>
    <w:rsid w:val="00536AD3"/>
    <w:rsid w:val="005424E7"/>
    <w:rsid w:val="00544FC6"/>
    <w:rsid w:val="005455FD"/>
    <w:rsid w:val="00545709"/>
    <w:rsid w:val="00546632"/>
    <w:rsid w:val="00546BD3"/>
    <w:rsid w:val="00547A45"/>
    <w:rsid w:val="00551A4D"/>
    <w:rsid w:val="00551B02"/>
    <w:rsid w:val="00551B7F"/>
    <w:rsid w:val="00553086"/>
    <w:rsid w:val="00553BAD"/>
    <w:rsid w:val="00554070"/>
    <w:rsid w:val="005542A0"/>
    <w:rsid w:val="00554D42"/>
    <w:rsid w:val="005555F3"/>
    <w:rsid w:val="00555C95"/>
    <w:rsid w:val="00560D7C"/>
    <w:rsid w:val="00560FFF"/>
    <w:rsid w:val="00562763"/>
    <w:rsid w:val="00563FBE"/>
    <w:rsid w:val="0056438D"/>
    <w:rsid w:val="005643B9"/>
    <w:rsid w:val="00564ABC"/>
    <w:rsid w:val="005655F6"/>
    <w:rsid w:val="005669C0"/>
    <w:rsid w:val="00570F99"/>
    <w:rsid w:val="00572676"/>
    <w:rsid w:val="005738D9"/>
    <w:rsid w:val="00573A84"/>
    <w:rsid w:val="00574813"/>
    <w:rsid w:val="00574856"/>
    <w:rsid w:val="00574998"/>
    <w:rsid w:val="00576B48"/>
    <w:rsid w:val="00580B88"/>
    <w:rsid w:val="0058447D"/>
    <w:rsid w:val="005846E7"/>
    <w:rsid w:val="00584F3D"/>
    <w:rsid w:val="00585AF7"/>
    <w:rsid w:val="005865AF"/>
    <w:rsid w:val="00586A71"/>
    <w:rsid w:val="00587191"/>
    <w:rsid w:val="00587F50"/>
    <w:rsid w:val="00590729"/>
    <w:rsid w:val="0059153D"/>
    <w:rsid w:val="00592EC2"/>
    <w:rsid w:val="00592F62"/>
    <w:rsid w:val="0059331E"/>
    <w:rsid w:val="00593389"/>
    <w:rsid w:val="00593A82"/>
    <w:rsid w:val="00594820"/>
    <w:rsid w:val="00594CB5"/>
    <w:rsid w:val="00594E57"/>
    <w:rsid w:val="00595B4E"/>
    <w:rsid w:val="00596A6E"/>
    <w:rsid w:val="005A3049"/>
    <w:rsid w:val="005A5E1C"/>
    <w:rsid w:val="005A5FE6"/>
    <w:rsid w:val="005A703C"/>
    <w:rsid w:val="005A7A09"/>
    <w:rsid w:val="005B00A0"/>
    <w:rsid w:val="005B1973"/>
    <w:rsid w:val="005B1EA9"/>
    <w:rsid w:val="005B2927"/>
    <w:rsid w:val="005B3E20"/>
    <w:rsid w:val="005B4AEF"/>
    <w:rsid w:val="005B5A6E"/>
    <w:rsid w:val="005B5C87"/>
    <w:rsid w:val="005B5D8F"/>
    <w:rsid w:val="005B6BB8"/>
    <w:rsid w:val="005C0B25"/>
    <w:rsid w:val="005C184D"/>
    <w:rsid w:val="005C1C7B"/>
    <w:rsid w:val="005C34C5"/>
    <w:rsid w:val="005C3552"/>
    <w:rsid w:val="005C3632"/>
    <w:rsid w:val="005C4E35"/>
    <w:rsid w:val="005C792A"/>
    <w:rsid w:val="005D05C3"/>
    <w:rsid w:val="005D1251"/>
    <w:rsid w:val="005D1827"/>
    <w:rsid w:val="005D1850"/>
    <w:rsid w:val="005D2284"/>
    <w:rsid w:val="005D248A"/>
    <w:rsid w:val="005D697A"/>
    <w:rsid w:val="005E089A"/>
    <w:rsid w:val="005E0CBD"/>
    <w:rsid w:val="005E12CF"/>
    <w:rsid w:val="005E13B1"/>
    <w:rsid w:val="005E1444"/>
    <w:rsid w:val="005E1AC4"/>
    <w:rsid w:val="005E35CC"/>
    <w:rsid w:val="005E3AC5"/>
    <w:rsid w:val="005E42AE"/>
    <w:rsid w:val="005E56B4"/>
    <w:rsid w:val="005E6693"/>
    <w:rsid w:val="005F0076"/>
    <w:rsid w:val="005F0437"/>
    <w:rsid w:val="005F0D91"/>
    <w:rsid w:val="005F363F"/>
    <w:rsid w:val="005F5AA5"/>
    <w:rsid w:val="005F5B68"/>
    <w:rsid w:val="005F7000"/>
    <w:rsid w:val="005F768F"/>
    <w:rsid w:val="00600724"/>
    <w:rsid w:val="006011FA"/>
    <w:rsid w:val="00601D73"/>
    <w:rsid w:val="00602CD6"/>
    <w:rsid w:val="006030F8"/>
    <w:rsid w:val="006053E6"/>
    <w:rsid w:val="00607535"/>
    <w:rsid w:val="00607905"/>
    <w:rsid w:val="00607C12"/>
    <w:rsid w:val="00611CA0"/>
    <w:rsid w:val="00612202"/>
    <w:rsid w:val="0061255C"/>
    <w:rsid w:val="006125B2"/>
    <w:rsid w:val="006142A2"/>
    <w:rsid w:val="00614E7A"/>
    <w:rsid w:val="006167C9"/>
    <w:rsid w:val="006173E0"/>
    <w:rsid w:val="0062041D"/>
    <w:rsid w:val="00620CB6"/>
    <w:rsid w:val="006239A9"/>
    <w:rsid w:val="006349D8"/>
    <w:rsid w:val="00634BE8"/>
    <w:rsid w:val="00635772"/>
    <w:rsid w:val="00635FB8"/>
    <w:rsid w:val="00636E92"/>
    <w:rsid w:val="00637425"/>
    <w:rsid w:val="00637C5B"/>
    <w:rsid w:val="00640145"/>
    <w:rsid w:val="00640EEF"/>
    <w:rsid w:val="00641370"/>
    <w:rsid w:val="00642B70"/>
    <w:rsid w:val="006436B8"/>
    <w:rsid w:val="00644D11"/>
    <w:rsid w:val="00651AE8"/>
    <w:rsid w:val="00653646"/>
    <w:rsid w:val="00653EF8"/>
    <w:rsid w:val="00653F68"/>
    <w:rsid w:val="00655B4B"/>
    <w:rsid w:val="006562D9"/>
    <w:rsid w:val="006571A7"/>
    <w:rsid w:val="0065743B"/>
    <w:rsid w:val="006578B9"/>
    <w:rsid w:val="006579F1"/>
    <w:rsid w:val="00657BBE"/>
    <w:rsid w:val="00657D39"/>
    <w:rsid w:val="0066016B"/>
    <w:rsid w:val="006609EA"/>
    <w:rsid w:val="00662A15"/>
    <w:rsid w:val="0066308E"/>
    <w:rsid w:val="00663573"/>
    <w:rsid w:val="006647E2"/>
    <w:rsid w:val="006648D8"/>
    <w:rsid w:val="00666101"/>
    <w:rsid w:val="0066666F"/>
    <w:rsid w:val="00666DCC"/>
    <w:rsid w:val="00670565"/>
    <w:rsid w:val="006712E8"/>
    <w:rsid w:val="0067153E"/>
    <w:rsid w:val="00671907"/>
    <w:rsid w:val="00672411"/>
    <w:rsid w:val="00673CE1"/>
    <w:rsid w:val="00675B7B"/>
    <w:rsid w:val="0067721A"/>
    <w:rsid w:val="00677C19"/>
    <w:rsid w:val="006844A0"/>
    <w:rsid w:val="00691046"/>
    <w:rsid w:val="0069121D"/>
    <w:rsid w:val="006940AA"/>
    <w:rsid w:val="006947AA"/>
    <w:rsid w:val="00695002"/>
    <w:rsid w:val="00695061"/>
    <w:rsid w:val="0069609C"/>
    <w:rsid w:val="006A0C2E"/>
    <w:rsid w:val="006A0F75"/>
    <w:rsid w:val="006A123E"/>
    <w:rsid w:val="006A26FA"/>
    <w:rsid w:val="006A3FC1"/>
    <w:rsid w:val="006A4561"/>
    <w:rsid w:val="006A46A5"/>
    <w:rsid w:val="006A4E62"/>
    <w:rsid w:val="006A63C9"/>
    <w:rsid w:val="006A799B"/>
    <w:rsid w:val="006A7EE2"/>
    <w:rsid w:val="006B24BD"/>
    <w:rsid w:val="006B28B1"/>
    <w:rsid w:val="006B4123"/>
    <w:rsid w:val="006B4469"/>
    <w:rsid w:val="006B4B56"/>
    <w:rsid w:val="006B5868"/>
    <w:rsid w:val="006B603A"/>
    <w:rsid w:val="006C360B"/>
    <w:rsid w:val="006C5BF3"/>
    <w:rsid w:val="006C6EAD"/>
    <w:rsid w:val="006D0CF2"/>
    <w:rsid w:val="006D1299"/>
    <w:rsid w:val="006D1D28"/>
    <w:rsid w:val="006D1D2D"/>
    <w:rsid w:val="006D2017"/>
    <w:rsid w:val="006D22FE"/>
    <w:rsid w:val="006D26A5"/>
    <w:rsid w:val="006D2C01"/>
    <w:rsid w:val="006D3AD6"/>
    <w:rsid w:val="006D3BDB"/>
    <w:rsid w:val="006D408F"/>
    <w:rsid w:val="006D412F"/>
    <w:rsid w:val="006D4997"/>
    <w:rsid w:val="006D5BFF"/>
    <w:rsid w:val="006D71D7"/>
    <w:rsid w:val="006E1138"/>
    <w:rsid w:val="006E113C"/>
    <w:rsid w:val="006E1E6D"/>
    <w:rsid w:val="006E2C3D"/>
    <w:rsid w:val="006E47DB"/>
    <w:rsid w:val="006E64D7"/>
    <w:rsid w:val="006E76FA"/>
    <w:rsid w:val="006F125B"/>
    <w:rsid w:val="006F1FEC"/>
    <w:rsid w:val="006F2B61"/>
    <w:rsid w:val="006F2BE7"/>
    <w:rsid w:val="006F562E"/>
    <w:rsid w:val="006F5669"/>
    <w:rsid w:val="006F5800"/>
    <w:rsid w:val="006F595D"/>
    <w:rsid w:val="00702388"/>
    <w:rsid w:val="0070423D"/>
    <w:rsid w:val="00704267"/>
    <w:rsid w:val="0070575B"/>
    <w:rsid w:val="00705BCA"/>
    <w:rsid w:val="00707DCF"/>
    <w:rsid w:val="007103AE"/>
    <w:rsid w:val="007125CB"/>
    <w:rsid w:val="00712DE7"/>
    <w:rsid w:val="00713D1C"/>
    <w:rsid w:val="007144A9"/>
    <w:rsid w:val="00715B85"/>
    <w:rsid w:val="00716C84"/>
    <w:rsid w:val="007170B6"/>
    <w:rsid w:val="00717734"/>
    <w:rsid w:val="0072021C"/>
    <w:rsid w:val="00721070"/>
    <w:rsid w:val="00721A7E"/>
    <w:rsid w:val="00721C5B"/>
    <w:rsid w:val="00723174"/>
    <w:rsid w:val="0072327A"/>
    <w:rsid w:val="007233C1"/>
    <w:rsid w:val="007246CC"/>
    <w:rsid w:val="0072717F"/>
    <w:rsid w:val="0072748B"/>
    <w:rsid w:val="007301F2"/>
    <w:rsid w:val="00732BA9"/>
    <w:rsid w:val="00732F27"/>
    <w:rsid w:val="00733368"/>
    <w:rsid w:val="00733F8A"/>
    <w:rsid w:val="00734145"/>
    <w:rsid w:val="00734148"/>
    <w:rsid w:val="00734C62"/>
    <w:rsid w:val="00735572"/>
    <w:rsid w:val="007358CD"/>
    <w:rsid w:val="007366C4"/>
    <w:rsid w:val="00737E54"/>
    <w:rsid w:val="00740649"/>
    <w:rsid w:val="00741651"/>
    <w:rsid w:val="007416AF"/>
    <w:rsid w:val="00741A02"/>
    <w:rsid w:val="00742C0E"/>
    <w:rsid w:val="00744EBC"/>
    <w:rsid w:val="007455AA"/>
    <w:rsid w:val="00745D74"/>
    <w:rsid w:val="007460EC"/>
    <w:rsid w:val="007477AB"/>
    <w:rsid w:val="00747FCD"/>
    <w:rsid w:val="00750AF5"/>
    <w:rsid w:val="00750F38"/>
    <w:rsid w:val="007520BB"/>
    <w:rsid w:val="007528FB"/>
    <w:rsid w:val="00753932"/>
    <w:rsid w:val="00753AE2"/>
    <w:rsid w:val="0075402F"/>
    <w:rsid w:val="00754779"/>
    <w:rsid w:val="0075627C"/>
    <w:rsid w:val="0076012C"/>
    <w:rsid w:val="007613E4"/>
    <w:rsid w:val="00761C0F"/>
    <w:rsid w:val="00763D4B"/>
    <w:rsid w:val="00764B56"/>
    <w:rsid w:val="00764CFE"/>
    <w:rsid w:val="00765A54"/>
    <w:rsid w:val="00765CD3"/>
    <w:rsid w:val="00765D3C"/>
    <w:rsid w:val="007666A7"/>
    <w:rsid w:val="007701C2"/>
    <w:rsid w:val="0077266D"/>
    <w:rsid w:val="007749B2"/>
    <w:rsid w:val="00776491"/>
    <w:rsid w:val="00776A76"/>
    <w:rsid w:val="00777492"/>
    <w:rsid w:val="00777C72"/>
    <w:rsid w:val="00780990"/>
    <w:rsid w:val="00780D96"/>
    <w:rsid w:val="00781690"/>
    <w:rsid w:val="007822B9"/>
    <w:rsid w:val="0078365E"/>
    <w:rsid w:val="0078463E"/>
    <w:rsid w:val="00785200"/>
    <w:rsid w:val="00785268"/>
    <w:rsid w:val="00786D8D"/>
    <w:rsid w:val="00790661"/>
    <w:rsid w:val="007928A9"/>
    <w:rsid w:val="00793E6F"/>
    <w:rsid w:val="00795AB5"/>
    <w:rsid w:val="0079712E"/>
    <w:rsid w:val="00797409"/>
    <w:rsid w:val="007A3A8E"/>
    <w:rsid w:val="007A6026"/>
    <w:rsid w:val="007A78D7"/>
    <w:rsid w:val="007B2933"/>
    <w:rsid w:val="007B2C5D"/>
    <w:rsid w:val="007B349F"/>
    <w:rsid w:val="007B4540"/>
    <w:rsid w:val="007B5826"/>
    <w:rsid w:val="007B5B00"/>
    <w:rsid w:val="007B5B24"/>
    <w:rsid w:val="007B7439"/>
    <w:rsid w:val="007C0EAE"/>
    <w:rsid w:val="007C0EF8"/>
    <w:rsid w:val="007C1226"/>
    <w:rsid w:val="007C2CEC"/>
    <w:rsid w:val="007C2D6A"/>
    <w:rsid w:val="007C3E5E"/>
    <w:rsid w:val="007C48D8"/>
    <w:rsid w:val="007C5DE0"/>
    <w:rsid w:val="007C66F8"/>
    <w:rsid w:val="007D1506"/>
    <w:rsid w:val="007D41AA"/>
    <w:rsid w:val="007D62D7"/>
    <w:rsid w:val="007E02D9"/>
    <w:rsid w:val="007E040B"/>
    <w:rsid w:val="007E1675"/>
    <w:rsid w:val="007E21D1"/>
    <w:rsid w:val="007E32A9"/>
    <w:rsid w:val="007E74FF"/>
    <w:rsid w:val="007E7E0E"/>
    <w:rsid w:val="007F0B5C"/>
    <w:rsid w:val="007F0E0A"/>
    <w:rsid w:val="007F297A"/>
    <w:rsid w:val="007F51F1"/>
    <w:rsid w:val="007F6334"/>
    <w:rsid w:val="007F6BB7"/>
    <w:rsid w:val="007F78E9"/>
    <w:rsid w:val="008001AB"/>
    <w:rsid w:val="00803F47"/>
    <w:rsid w:val="00805404"/>
    <w:rsid w:val="00807312"/>
    <w:rsid w:val="0080731C"/>
    <w:rsid w:val="00812094"/>
    <w:rsid w:val="00812305"/>
    <w:rsid w:val="00813A94"/>
    <w:rsid w:val="008144EB"/>
    <w:rsid w:val="0081562D"/>
    <w:rsid w:val="00816FC8"/>
    <w:rsid w:val="00820092"/>
    <w:rsid w:val="00820F44"/>
    <w:rsid w:val="0082344F"/>
    <w:rsid w:val="00824C38"/>
    <w:rsid w:val="008274D4"/>
    <w:rsid w:val="008276CB"/>
    <w:rsid w:val="008303B5"/>
    <w:rsid w:val="00832F9C"/>
    <w:rsid w:val="00833D8B"/>
    <w:rsid w:val="00834295"/>
    <w:rsid w:val="00835405"/>
    <w:rsid w:val="008355DF"/>
    <w:rsid w:val="00836905"/>
    <w:rsid w:val="0084295E"/>
    <w:rsid w:val="00842E00"/>
    <w:rsid w:val="008448CE"/>
    <w:rsid w:val="0084694E"/>
    <w:rsid w:val="008505CB"/>
    <w:rsid w:val="00851AAD"/>
    <w:rsid w:val="00852169"/>
    <w:rsid w:val="0085225B"/>
    <w:rsid w:val="00853114"/>
    <w:rsid w:val="00853BD8"/>
    <w:rsid w:val="00853DA2"/>
    <w:rsid w:val="00853F22"/>
    <w:rsid w:val="00855159"/>
    <w:rsid w:val="00855B28"/>
    <w:rsid w:val="0085674B"/>
    <w:rsid w:val="00857DB6"/>
    <w:rsid w:val="0086178D"/>
    <w:rsid w:val="00861D3A"/>
    <w:rsid w:val="00861D53"/>
    <w:rsid w:val="00862AA8"/>
    <w:rsid w:val="00862B92"/>
    <w:rsid w:val="008638BC"/>
    <w:rsid w:val="0086462A"/>
    <w:rsid w:val="00865D9B"/>
    <w:rsid w:val="00866B9F"/>
    <w:rsid w:val="00866E07"/>
    <w:rsid w:val="00867E1F"/>
    <w:rsid w:val="008705F2"/>
    <w:rsid w:val="00870D05"/>
    <w:rsid w:val="00870F32"/>
    <w:rsid w:val="0087119F"/>
    <w:rsid w:val="00872CE1"/>
    <w:rsid w:val="008730CD"/>
    <w:rsid w:val="0087336C"/>
    <w:rsid w:val="00873976"/>
    <w:rsid w:val="0087399D"/>
    <w:rsid w:val="00875A65"/>
    <w:rsid w:val="0087651A"/>
    <w:rsid w:val="008769A8"/>
    <w:rsid w:val="00876BF6"/>
    <w:rsid w:val="0087725E"/>
    <w:rsid w:val="00881FF6"/>
    <w:rsid w:val="00882413"/>
    <w:rsid w:val="00882E18"/>
    <w:rsid w:val="0088392A"/>
    <w:rsid w:val="0088524C"/>
    <w:rsid w:val="00886C6E"/>
    <w:rsid w:val="008908B9"/>
    <w:rsid w:val="00892D08"/>
    <w:rsid w:val="00892EF0"/>
    <w:rsid w:val="0089355B"/>
    <w:rsid w:val="00893A95"/>
    <w:rsid w:val="008945AF"/>
    <w:rsid w:val="0089512B"/>
    <w:rsid w:val="00895379"/>
    <w:rsid w:val="0089673D"/>
    <w:rsid w:val="0089689C"/>
    <w:rsid w:val="00896CAF"/>
    <w:rsid w:val="008A0509"/>
    <w:rsid w:val="008A0D75"/>
    <w:rsid w:val="008A32A2"/>
    <w:rsid w:val="008A39D5"/>
    <w:rsid w:val="008A4194"/>
    <w:rsid w:val="008A45FB"/>
    <w:rsid w:val="008A561C"/>
    <w:rsid w:val="008A63B2"/>
    <w:rsid w:val="008A68D6"/>
    <w:rsid w:val="008B1876"/>
    <w:rsid w:val="008B1EF4"/>
    <w:rsid w:val="008B224E"/>
    <w:rsid w:val="008B3895"/>
    <w:rsid w:val="008B63DC"/>
    <w:rsid w:val="008B732D"/>
    <w:rsid w:val="008C0536"/>
    <w:rsid w:val="008C0CAF"/>
    <w:rsid w:val="008C196C"/>
    <w:rsid w:val="008C19B5"/>
    <w:rsid w:val="008C1B25"/>
    <w:rsid w:val="008C3B11"/>
    <w:rsid w:val="008C49C4"/>
    <w:rsid w:val="008C53AE"/>
    <w:rsid w:val="008C5A93"/>
    <w:rsid w:val="008C74DF"/>
    <w:rsid w:val="008C7F42"/>
    <w:rsid w:val="008C7FD7"/>
    <w:rsid w:val="008D01AC"/>
    <w:rsid w:val="008D2A2B"/>
    <w:rsid w:val="008D2D4D"/>
    <w:rsid w:val="008D2EF6"/>
    <w:rsid w:val="008D2F81"/>
    <w:rsid w:val="008D31A2"/>
    <w:rsid w:val="008D31B3"/>
    <w:rsid w:val="008D4011"/>
    <w:rsid w:val="008D4A1B"/>
    <w:rsid w:val="008D590B"/>
    <w:rsid w:val="008D6840"/>
    <w:rsid w:val="008E01EC"/>
    <w:rsid w:val="008E0B96"/>
    <w:rsid w:val="008E0FDF"/>
    <w:rsid w:val="008E14C7"/>
    <w:rsid w:val="008E2E06"/>
    <w:rsid w:val="008E3FC1"/>
    <w:rsid w:val="008E5290"/>
    <w:rsid w:val="008E5B5F"/>
    <w:rsid w:val="008F01CE"/>
    <w:rsid w:val="008F094F"/>
    <w:rsid w:val="008F2032"/>
    <w:rsid w:val="008F20CF"/>
    <w:rsid w:val="008F3093"/>
    <w:rsid w:val="008F313E"/>
    <w:rsid w:val="008F4735"/>
    <w:rsid w:val="008F5903"/>
    <w:rsid w:val="00901B82"/>
    <w:rsid w:val="009021D2"/>
    <w:rsid w:val="00902587"/>
    <w:rsid w:val="0090289C"/>
    <w:rsid w:val="0090366C"/>
    <w:rsid w:val="00903906"/>
    <w:rsid w:val="00904075"/>
    <w:rsid w:val="00904B40"/>
    <w:rsid w:val="00905A92"/>
    <w:rsid w:val="0090641E"/>
    <w:rsid w:val="00910228"/>
    <w:rsid w:val="00910A76"/>
    <w:rsid w:val="00912ECE"/>
    <w:rsid w:val="009138E7"/>
    <w:rsid w:val="0091434A"/>
    <w:rsid w:val="009143A9"/>
    <w:rsid w:val="0091520D"/>
    <w:rsid w:val="00915776"/>
    <w:rsid w:val="0091626F"/>
    <w:rsid w:val="00916B8C"/>
    <w:rsid w:val="00917553"/>
    <w:rsid w:val="00917771"/>
    <w:rsid w:val="009216DD"/>
    <w:rsid w:val="00922FC3"/>
    <w:rsid w:val="0092391A"/>
    <w:rsid w:val="009257D5"/>
    <w:rsid w:val="00926EAC"/>
    <w:rsid w:val="009272EC"/>
    <w:rsid w:val="00927302"/>
    <w:rsid w:val="009273AF"/>
    <w:rsid w:val="00930559"/>
    <w:rsid w:val="009316ED"/>
    <w:rsid w:val="00932897"/>
    <w:rsid w:val="009335CF"/>
    <w:rsid w:val="00934C74"/>
    <w:rsid w:val="00935D66"/>
    <w:rsid w:val="00936B91"/>
    <w:rsid w:val="009372EA"/>
    <w:rsid w:val="00941B8F"/>
    <w:rsid w:val="009421A4"/>
    <w:rsid w:val="00943725"/>
    <w:rsid w:val="00945115"/>
    <w:rsid w:val="0094528E"/>
    <w:rsid w:val="00945739"/>
    <w:rsid w:val="0094584D"/>
    <w:rsid w:val="00945BDA"/>
    <w:rsid w:val="009471C0"/>
    <w:rsid w:val="009508E2"/>
    <w:rsid w:val="00950BF3"/>
    <w:rsid w:val="00952753"/>
    <w:rsid w:val="009527EA"/>
    <w:rsid w:val="00954033"/>
    <w:rsid w:val="00954DA4"/>
    <w:rsid w:val="00955244"/>
    <w:rsid w:val="009552A2"/>
    <w:rsid w:val="00955E8E"/>
    <w:rsid w:val="009571D5"/>
    <w:rsid w:val="009575E7"/>
    <w:rsid w:val="00960DE2"/>
    <w:rsid w:val="00961FDC"/>
    <w:rsid w:val="0096211F"/>
    <w:rsid w:val="00962CA4"/>
    <w:rsid w:val="00965042"/>
    <w:rsid w:val="00965BE7"/>
    <w:rsid w:val="009666FC"/>
    <w:rsid w:val="009706A9"/>
    <w:rsid w:val="00971056"/>
    <w:rsid w:val="00972B35"/>
    <w:rsid w:val="00973132"/>
    <w:rsid w:val="00973B45"/>
    <w:rsid w:val="00974076"/>
    <w:rsid w:val="00977C2B"/>
    <w:rsid w:val="00980478"/>
    <w:rsid w:val="009820ED"/>
    <w:rsid w:val="009840AF"/>
    <w:rsid w:val="009847A2"/>
    <w:rsid w:val="00984CB5"/>
    <w:rsid w:val="009853B1"/>
    <w:rsid w:val="009870EF"/>
    <w:rsid w:val="00990909"/>
    <w:rsid w:val="00991E64"/>
    <w:rsid w:val="0099261B"/>
    <w:rsid w:val="009928BD"/>
    <w:rsid w:val="009941EB"/>
    <w:rsid w:val="00995000"/>
    <w:rsid w:val="00996B75"/>
    <w:rsid w:val="009A0B97"/>
    <w:rsid w:val="009A0C39"/>
    <w:rsid w:val="009A13AE"/>
    <w:rsid w:val="009A3A1B"/>
    <w:rsid w:val="009A3BFC"/>
    <w:rsid w:val="009A4A5A"/>
    <w:rsid w:val="009A605A"/>
    <w:rsid w:val="009A6A82"/>
    <w:rsid w:val="009B0269"/>
    <w:rsid w:val="009B0C40"/>
    <w:rsid w:val="009B3392"/>
    <w:rsid w:val="009B4203"/>
    <w:rsid w:val="009B4D22"/>
    <w:rsid w:val="009B4D5C"/>
    <w:rsid w:val="009B6136"/>
    <w:rsid w:val="009B63F0"/>
    <w:rsid w:val="009B7A27"/>
    <w:rsid w:val="009C055E"/>
    <w:rsid w:val="009C1450"/>
    <w:rsid w:val="009C235F"/>
    <w:rsid w:val="009C2765"/>
    <w:rsid w:val="009C2D7C"/>
    <w:rsid w:val="009C4D63"/>
    <w:rsid w:val="009C6141"/>
    <w:rsid w:val="009C622A"/>
    <w:rsid w:val="009C66B0"/>
    <w:rsid w:val="009C75B9"/>
    <w:rsid w:val="009D0918"/>
    <w:rsid w:val="009D09BF"/>
    <w:rsid w:val="009D1523"/>
    <w:rsid w:val="009D222A"/>
    <w:rsid w:val="009D2D56"/>
    <w:rsid w:val="009D3A31"/>
    <w:rsid w:val="009D7036"/>
    <w:rsid w:val="009E09C4"/>
    <w:rsid w:val="009E1B21"/>
    <w:rsid w:val="009E27AD"/>
    <w:rsid w:val="009E2F10"/>
    <w:rsid w:val="009E3014"/>
    <w:rsid w:val="009E3B4A"/>
    <w:rsid w:val="009E4E5B"/>
    <w:rsid w:val="009E52F0"/>
    <w:rsid w:val="009E5BD3"/>
    <w:rsid w:val="009E6311"/>
    <w:rsid w:val="009E64F5"/>
    <w:rsid w:val="009F26B2"/>
    <w:rsid w:val="009F457E"/>
    <w:rsid w:val="009F4AAB"/>
    <w:rsid w:val="009F556C"/>
    <w:rsid w:val="009F6C18"/>
    <w:rsid w:val="009F6F3F"/>
    <w:rsid w:val="00A00C09"/>
    <w:rsid w:val="00A014F1"/>
    <w:rsid w:val="00A03046"/>
    <w:rsid w:val="00A03058"/>
    <w:rsid w:val="00A03D3E"/>
    <w:rsid w:val="00A04071"/>
    <w:rsid w:val="00A042F4"/>
    <w:rsid w:val="00A05BB6"/>
    <w:rsid w:val="00A05BBB"/>
    <w:rsid w:val="00A060E6"/>
    <w:rsid w:val="00A07846"/>
    <w:rsid w:val="00A07DFC"/>
    <w:rsid w:val="00A11023"/>
    <w:rsid w:val="00A117F0"/>
    <w:rsid w:val="00A11AD1"/>
    <w:rsid w:val="00A134EC"/>
    <w:rsid w:val="00A14EEA"/>
    <w:rsid w:val="00A158DC"/>
    <w:rsid w:val="00A16441"/>
    <w:rsid w:val="00A1799D"/>
    <w:rsid w:val="00A17B1C"/>
    <w:rsid w:val="00A20C55"/>
    <w:rsid w:val="00A21734"/>
    <w:rsid w:val="00A223CE"/>
    <w:rsid w:val="00A24E0F"/>
    <w:rsid w:val="00A2613A"/>
    <w:rsid w:val="00A2616C"/>
    <w:rsid w:val="00A263A0"/>
    <w:rsid w:val="00A27388"/>
    <w:rsid w:val="00A30CBF"/>
    <w:rsid w:val="00A311D1"/>
    <w:rsid w:val="00A379D6"/>
    <w:rsid w:val="00A40214"/>
    <w:rsid w:val="00A402E5"/>
    <w:rsid w:val="00A41898"/>
    <w:rsid w:val="00A4273E"/>
    <w:rsid w:val="00A43C0A"/>
    <w:rsid w:val="00A44E91"/>
    <w:rsid w:val="00A46458"/>
    <w:rsid w:val="00A46A61"/>
    <w:rsid w:val="00A47B10"/>
    <w:rsid w:val="00A5030B"/>
    <w:rsid w:val="00A50CDF"/>
    <w:rsid w:val="00A51349"/>
    <w:rsid w:val="00A5241D"/>
    <w:rsid w:val="00A528DD"/>
    <w:rsid w:val="00A53D9D"/>
    <w:rsid w:val="00A541D1"/>
    <w:rsid w:val="00A559F1"/>
    <w:rsid w:val="00A55A86"/>
    <w:rsid w:val="00A56ADF"/>
    <w:rsid w:val="00A57911"/>
    <w:rsid w:val="00A6036F"/>
    <w:rsid w:val="00A614AB"/>
    <w:rsid w:val="00A622B2"/>
    <w:rsid w:val="00A62C88"/>
    <w:rsid w:val="00A6394D"/>
    <w:rsid w:val="00A64DDA"/>
    <w:rsid w:val="00A6743A"/>
    <w:rsid w:val="00A67EDF"/>
    <w:rsid w:val="00A7018C"/>
    <w:rsid w:val="00A70DDE"/>
    <w:rsid w:val="00A721C0"/>
    <w:rsid w:val="00A72D2C"/>
    <w:rsid w:val="00A74580"/>
    <w:rsid w:val="00A7529F"/>
    <w:rsid w:val="00A75563"/>
    <w:rsid w:val="00A76E99"/>
    <w:rsid w:val="00A77FF8"/>
    <w:rsid w:val="00A80FEA"/>
    <w:rsid w:val="00A84299"/>
    <w:rsid w:val="00A844C8"/>
    <w:rsid w:val="00A84B15"/>
    <w:rsid w:val="00A85B68"/>
    <w:rsid w:val="00A8760F"/>
    <w:rsid w:val="00A90AD3"/>
    <w:rsid w:val="00A9150A"/>
    <w:rsid w:val="00A91E38"/>
    <w:rsid w:val="00A933AB"/>
    <w:rsid w:val="00A950FD"/>
    <w:rsid w:val="00A95918"/>
    <w:rsid w:val="00A967B8"/>
    <w:rsid w:val="00A968DA"/>
    <w:rsid w:val="00AA06EE"/>
    <w:rsid w:val="00AA1C32"/>
    <w:rsid w:val="00AA1F8C"/>
    <w:rsid w:val="00AA2DF7"/>
    <w:rsid w:val="00AA3100"/>
    <w:rsid w:val="00AA38C7"/>
    <w:rsid w:val="00AA437F"/>
    <w:rsid w:val="00AA4873"/>
    <w:rsid w:val="00AA571F"/>
    <w:rsid w:val="00AA5F0F"/>
    <w:rsid w:val="00AA6686"/>
    <w:rsid w:val="00AA7969"/>
    <w:rsid w:val="00AB0138"/>
    <w:rsid w:val="00AB1160"/>
    <w:rsid w:val="00AB1440"/>
    <w:rsid w:val="00AB2846"/>
    <w:rsid w:val="00AB2A4E"/>
    <w:rsid w:val="00AB3BBF"/>
    <w:rsid w:val="00AB4108"/>
    <w:rsid w:val="00AB58DB"/>
    <w:rsid w:val="00AB6E05"/>
    <w:rsid w:val="00AC28CC"/>
    <w:rsid w:val="00AC3037"/>
    <w:rsid w:val="00AC3081"/>
    <w:rsid w:val="00AC36AA"/>
    <w:rsid w:val="00AC3810"/>
    <w:rsid w:val="00AC3E07"/>
    <w:rsid w:val="00AC400C"/>
    <w:rsid w:val="00AC4EE0"/>
    <w:rsid w:val="00AC5020"/>
    <w:rsid w:val="00AC5902"/>
    <w:rsid w:val="00AC6B68"/>
    <w:rsid w:val="00AD0A6C"/>
    <w:rsid w:val="00AD0C22"/>
    <w:rsid w:val="00AD0CDA"/>
    <w:rsid w:val="00AD218B"/>
    <w:rsid w:val="00AD3154"/>
    <w:rsid w:val="00AD410E"/>
    <w:rsid w:val="00AD4890"/>
    <w:rsid w:val="00AD4AE2"/>
    <w:rsid w:val="00AD54BA"/>
    <w:rsid w:val="00AD7338"/>
    <w:rsid w:val="00AD73D3"/>
    <w:rsid w:val="00AE0289"/>
    <w:rsid w:val="00AE25DA"/>
    <w:rsid w:val="00AE542C"/>
    <w:rsid w:val="00AE5BFD"/>
    <w:rsid w:val="00AE60BA"/>
    <w:rsid w:val="00AE669A"/>
    <w:rsid w:val="00AF03D9"/>
    <w:rsid w:val="00AF1972"/>
    <w:rsid w:val="00AF324B"/>
    <w:rsid w:val="00AF3C4B"/>
    <w:rsid w:val="00AF4393"/>
    <w:rsid w:val="00AF548F"/>
    <w:rsid w:val="00AF5D4F"/>
    <w:rsid w:val="00B002F2"/>
    <w:rsid w:val="00B0103F"/>
    <w:rsid w:val="00B018EC"/>
    <w:rsid w:val="00B0446B"/>
    <w:rsid w:val="00B06520"/>
    <w:rsid w:val="00B06D7F"/>
    <w:rsid w:val="00B1135D"/>
    <w:rsid w:val="00B127C4"/>
    <w:rsid w:val="00B12A0B"/>
    <w:rsid w:val="00B1567C"/>
    <w:rsid w:val="00B165A0"/>
    <w:rsid w:val="00B16DCE"/>
    <w:rsid w:val="00B2070B"/>
    <w:rsid w:val="00B212DB"/>
    <w:rsid w:val="00B21697"/>
    <w:rsid w:val="00B222F2"/>
    <w:rsid w:val="00B22448"/>
    <w:rsid w:val="00B24DC5"/>
    <w:rsid w:val="00B255A5"/>
    <w:rsid w:val="00B2621F"/>
    <w:rsid w:val="00B26400"/>
    <w:rsid w:val="00B30FA3"/>
    <w:rsid w:val="00B318AD"/>
    <w:rsid w:val="00B322C3"/>
    <w:rsid w:val="00B32DFC"/>
    <w:rsid w:val="00B33685"/>
    <w:rsid w:val="00B35BF6"/>
    <w:rsid w:val="00B368DF"/>
    <w:rsid w:val="00B36C58"/>
    <w:rsid w:val="00B36F8C"/>
    <w:rsid w:val="00B40057"/>
    <w:rsid w:val="00B4062E"/>
    <w:rsid w:val="00B423E0"/>
    <w:rsid w:val="00B425BE"/>
    <w:rsid w:val="00B43726"/>
    <w:rsid w:val="00B43E4D"/>
    <w:rsid w:val="00B45A4D"/>
    <w:rsid w:val="00B463DD"/>
    <w:rsid w:val="00B46471"/>
    <w:rsid w:val="00B524E0"/>
    <w:rsid w:val="00B53518"/>
    <w:rsid w:val="00B549A6"/>
    <w:rsid w:val="00B55B63"/>
    <w:rsid w:val="00B55CA6"/>
    <w:rsid w:val="00B57389"/>
    <w:rsid w:val="00B60130"/>
    <w:rsid w:val="00B64EE1"/>
    <w:rsid w:val="00B65762"/>
    <w:rsid w:val="00B65907"/>
    <w:rsid w:val="00B659C7"/>
    <w:rsid w:val="00B65D9D"/>
    <w:rsid w:val="00B65E52"/>
    <w:rsid w:val="00B65EA9"/>
    <w:rsid w:val="00B6724C"/>
    <w:rsid w:val="00B67774"/>
    <w:rsid w:val="00B71053"/>
    <w:rsid w:val="00B710CF"/>
    <w:rsid w:val="00B71357"/>
    <w:rsid w:val="00B7301F"/>
    <w:rsid w:val="00B734FD"/>
    <w:rsid w:val="00B74866"/>
    <w:rsid w:val="00B74B0C"/>
    <w:rsid w:val="00B7512A"/>
    <w:rsid w:val="00B751ED"/>
    <w:rsid w:val="00B76A83"/>
    <w:rsid w:val="00B771CE"/>
    <w:rsid w:val="00B7730C"/>
    <w:rsid w:val="00B801AD"/>
    <w:rsid w:val="00B80528"/>
    <w:rsid w:val="00B81244"/>
    <w:rsid w:val="00B8200B"/>
    <w:rsid w:val="00B8204F"/>
    <w:rsid w:val="00B820F9"/>
    <w:rsid w:val="00B8338D"/>
    <w:rsid w:val="00B83A7F"/>
    <w:rsid w:val="00B83D3D"/>
    <w:rsid w:val="00B844EC"/>
    <w:rsid w:val="00B85CD1"/>
    <w:rsid w:val="00B874B4"/>
    <w:rsid w:val="00B875AA"/>
    <w:rsid w:val="00B9253F"/>
    <w:rsid w:val="00B92547"/>
    <w:rsid w:val="00B931F2"/>
    <w:rsid w:val="00B935F0"/>
    <w:rsid w:val="00B93D14"/>
    <w:rsid w:val="00B9599D"/>
    <w:rsid w:val="00B9790C"/>
    <w:rsid w:val="00BA0E32"/>
    <w:rsid w:val="00BA18FE"/>
    <w:rsid w:val="00BA3B88"/>
    <w:rsid w:val="00BA3E54"/>
    <w:rsid w:val="00BA4F0E"/>
    <w:rsid w:val="00BA52BC"/>
    <w:rsid w:val="00BA5778"/>
    <w:rsid w:val="00BA6468"/>
    <w:rsid w:val="00BA67AF"/>
    <w:rsid w:val="00BA6A84"/>
    <w:rsid w:val="00BB2771"/>
    <w:rsid w:val="00BB2C12"/>
    <w:rsid w:val="00BB3098"/>
    <w:rsid w:val="00BB5B43"/>
    <w:rsid w:val="00BB5CE5"/>
    <w:rsid w:val="00BB6A69"/>
    <w:rsid w:val="00BB7ABC"/>
    <w:rsid w:val="00BC0C0F"/>
    <w:rsid w:val="00BC118E"/>
    <w:rsid w:val="00BC1CB5"/>
    <w:rsid w:val="00BC2C1C"/>
    <w:rsid w:val="00BC3B51"/>
    <w:rsid w:val="00BC5143"/>
    <w:rsid w:val="00BC55EB"/>
    <w:rsid w:val="00BC58F3"/>
    <w:rsid w:val="00BC615C"/>
    <w:rsid w:val="00BC64B8"/>
    <w:rsid w:val="00BC6D17"/>
    <w:rsid w:val="00BC70D5"/>
    <w:rsid w:val="00BD00A5"/>
    <w:rsid w:val="00BD1C06"/>
    <w:rsid w:val="00BD1C73"/>
    <w:rsid w:val="00BD1FF1"/>
    <w:rsid w:val="00BD3AFE"/>
    <w:rsid w:val="00BD4BE4"/>
    <w:rsid w:val="00BD749E"/>
    <w:rsid w:val="00BD74AF"/>
    <w:rsid w:val="00BD7DE4"/>
    <w:rsid w:val="00BE18E7"/>
    <w:rsid w:val="00BE23BE"/>
    <w:rsid w:val="00BE242D"/>
    <w:rsid w:val="00BE2F67"/>
    <w:rsid w:val="00BE30F5"/>
    <w:rsid w:val="00BE3299"/>
    <w:rsid w:val="00BE3C07"/>
    <w:rsid w:val="00BE4D3F"/>
    <w:rsid w:val="00BE4E4F"/>
    <w:rsid w:val="00BE5D24"/>
    <w:rsid w:val="00BE6F5E"/>
    <w:rsid w:val="00BF003A"/>
    <w:rsid w:val="00BF2059"/>
    <w:rsid w:val="00BF2CBD"/>
    <w:rsid w:val="00BF54FD"/>
    <w:rsid w:val="00BF5686"/>
    <w:rsid w:val="00BF59D9"/>
    <w:rsid w:val="00BF5E72"/>
    <w:rsid w:val="00BF679C"/>
    <w:rsid w:val="00BF6C28"/>
    <w:rsid w:val="00BF70F6"/>
    <w:rsid w:val="00C005AF"/>
    <w:rsid w:val="00C006CB"/>
    <w:rsid w:val="00C02F24"/>
    <w:rsid w:val="00C05035"/>
    <w:rsid w:val="00C077AB"/>
    <w:rsid w:val="00C108E3"/>
    <w:rsid w:val="00C10CAA"/>
    <w:rsid w:val="00C131D0"/>
    <w:rsid w:val="00C13BC5"/>
    <w:rsid w:val="00C13F25"/>
    <w:rsid w:val="00C1469B"/>
    <w:rsid w:val="00C15CF8"/>
    <w:rsid w:val="00C163F6"/>
    <w:rsid w:val="00C20A8B"/>
    <w:rsid w:val="00C2213B"/>
    <w:rsid w:val="00C2259A"/>
    <w:rsid w:val="00C23CC1"/>
    <w:rsid w:val="00C25273"/>
    <w:rsid w:val="00C25587"/>
    <w:rsid w:val="00C25F65"/>
    <w:rsid w:val="00C31968"/>
    <w:rsid w:val="00C3238B"/>
    <w:rsid w:val="00C361A3"/>
    <w:rsid w:val="00C3624F"/>
    <w:rsid w:val="00C3633D"/>
    <w:rsid w:val="00C36AE4"/>
    <w:rsid w:val="00C4009E"/>
    <w:rsid w:val="00C402A6"/>
    <w:rsid w:val="00C40B08"/>
    <w:rsid w:val="00C4134B"/>
    <w:rsid w:val="00C42D83"/>
    <w:rsid w:val="00C43F2B"/>
    <w:rsid w:val="00C4429E"/>
    <w:rsid w:val="00C457CE"/>
    <w:rsid w:val="00C45FAD"/>
    <w:rsid w:val="00C47EA2"/>
    <w:rsid w:val="00C509A6"/>
    <w:rsid w:val="00C51008"/>
    <w:rsid w:val="00C51E32"/>
    <w:rsid w:val="00C52351"/>
    <w:rsid w:val="00C5268F"/>
    <w:rsid w:val="00C53C7D"/>
    <w:rsid w:val="00C54D6F"/>
    <w:rsid w:val="00C54F9E"/>
    <w:rsid w:val="00C55DC9"/>
    <w:rsid w:val="00C56E7E"/>
    <w:rsid w:val="00C578EB"/>
    <w:rsid w:val="00C609F8"/>
    <w:rsid w:val="00C61807"/>
    <w:rsid w:val="00C61998"/>
    <w:rsid w:val="00C6283A"/>
    <w:rsid w:val="00C660EC"/>
    <w:rsid w:val="00C704B6"/>
    <w:rsid w:val="00C70648"/>
    <w:rsid w:val="00C707F2"/>
    <w:rsid w:val="00C71617"/>
    <w:rsid w:val="00C71BE2"/>
    <w:rsid w:val="00C73D52"/>
    <w:rsid w:val="00C74B08"/>
    <w:rsid w:val="00C75423"/>
    <w:rsid w:val="00C76A11"/>
    <w:rsid w:val="00C76FA9"/>
    <w:rsid w:val="00C80313"/>
    <w:rsid w:val="00C80BCA"/>
    <w:rsid w:val="00C85A4A"/>
    <w:rsid w:val="00C861A0"/>
    <w:rsid w:val="00C86557"/>
    <w:rsid w:val="00C87120"/>
    <w:rsid w:val="00C87CA0"/>
    <w:rsid w:val="00C9166F"/>
    <w:rsid w:val="00C92F64"/>
    <w:rsid w:val="00C93761"/>
    <w:rsid w:val="00C941BC"/>
    <w:rsid w:val="00C94D69"/>
    <w:rsid w:val="00C95ECB"/>
    <w:rsid w:val="00C96FF5"/>
    <w:rsid w:val="00CA12F8"/>
    <w:rsid w:val="00CA1683"/>
    <w:rsid w:val="00CA269E"/>
    <w:rsid w:val="00CA281A"/>
    <w:rsid w:val="00CA322E"/>
    <w:rsid w:val="00CA34B9"/>
    <w:rsid w:val="00CA3BAC"/>
    <w:rsid w:val="00CA5064"/>
    <w:rsid w:val="00CA5688"/>
    <w:rsid w:val="00CA5707"/>
    <w:rsid w:val="00CA5F55"/>
    <w:rsid w:val="00CA7AF6"/>
    <w:rsid w:val="00CB039E"/>
    <w:rsid w:val="00CB050A"/>
    <w:rsid w:val="00CB1820"/>
    <w:rsid w:val="00CB2B95"/>
    <w:rsid w:val="00CB36CA"/>
    <w:rsid w:val="00CB4AD7"/>
    <w:rsid w:val="00CB557E"/>
    <w:rsid w:val="00CB569A"/>
    <w:rsid w:val="00CB5A04"/>
    <w:rsid w:val="00CB61C6"/>
    <w:rsid w:val="00CB78D5"/>
    <w:rsid w:val="00CC08A9"/>
    <w:rsid w:val="00CC0E28"/>
    <w:rsid w:val="00CC0F4E"/>
    <w:rsid w:val="00CC2D9B"/>
    <w:rsid w:val="00CC3711"/>
    <w:rsid w:val="00CC3D83"/>
    <w:rsid w:val="00CC4132"/>
    <w:rsid w:val="00CD1136"/>
    <w:rsid w:val="00CD1395"/>
    <w:rsid w:val="00CD149B"/>
    <w:rsid w:val="00CD1564"/>
    <w:rsid w:val="00CD1CE3"/>
    <w:rsid w:val="00CD3876"/>
    <w:rsid w:val="00CD41DC"/>
    <w:rsid w:val="00CD56C9"/>
    <w:rsid w:val="00CD578D"/>
    <w:rsid w:val="00CD7CC5"/>
    <w:rsid w:val="00CE0169"/>
    <w:rsid w:val="00CE0184"/>
    <w:rsid w:val="00CE0BC1"/>
    <w:rsid w:val="00CE0C45"/>
    <w:rsid w:val="00CE33A5"/>
    <w:rsid w:val="00CE612B"/>
    <w:rsid w:val="00CE61F9"/>
    <w:rsid w:val="00CE7432"/>
    <w:rsid w:val="00CF1927"/>
    <w:rsid w:val="00CF1A24"/>
    <w:rsid w:val="00CF3C71"/>
    <w:rsid w:val="00CF3D6D"/>
    <w:rsid w:val="00CF7E06"/>
    <w:rsid w:val="00D0295B"/>
    <w:rsid w:val="00D02C3C"/>
    <w:rsid w:val="00D03785"/>
    <w:rsid w:val="00D03DC7"/>
    <w:rsid w:val="00D03E2B"/>
    <w:rsid w:val="00D0722A"/>
    <w:rsid w:val="00D12662"/>
    <w:rsid w:val="00D12CCF"/>
    <w:rsid w:val="00D1348B"/>
    <w:rsid w:val="00D13A4A"/>
    <w:rsid w:val="00D143AF"/>
    <w:rsid w:val="00D146E4"/>
    <w:rsid w:val="00D17E1F"/>
    <w:rsid w:val="00D20989"/>
    <w:rsid w:val="00D21632"/>
    <w:rsid w:val="00D22BC2"/>
    <w:rsid w:val="00D22E34"/>
    <w:rsid w:val="00D2436B"/>
    <w:rsid w:val="00D244D7"/>
    <w:rsid w:val="00D24EA4"/>
    <w:rsid w:val="00D303A9"/>
    <w:rsid w:val="00D30D0B"/>
    <w:rsid w:val="00D30FA9"/>
    <w:rsid w:val="00D31C7A"/>
    <w:rsid w:val="00D334E4"/>
    <w:rsid w:val="00D34392"/>
    <w:rsid w:val="00D36131"/>
    <w:rsid w:val="00D36A3F"/>
    <w:rsid w:val="00D37298"/>
    <w:rsid w:val="00D425E2"/>
    <w:rsid w:val="00D4340C"/>
    <w:rsid w:val="00D4371E"/>
    <w:rsid w:val="00D4465B"/>
    <w:rsid w:val="00D45F11"/>
    <w:rsid w:val="00D46B72"/>
    <w:rsid w:val="00D4722F"/>
    <w:rsid w:val="00D50F89"/>
    <w:rsid w:val="00D520CB"/>
    <w:rsid w:val="00D524F1"/>
    <w:rsid w:val="00D530F0"/>
    <w:rsid w:val="00D54DBF"/>
    <w:rsid w:val="00D54FE5"/>
    <w:rsid w:val="00D55BBB"/>
    <w:rsid w:val="00D57611"/>
    <w:rsid w:val="00D609EF"/>
    <w:rsid w:val="00D60D9E"/>
    <w:rsid w:val="00D61523"/>
    <w:rsid w:val="00D62C0A"/>
    <w:rsid w:val="00D64998"/>
    <w:rsid w:val="00D64FF0"/>
    <w:rsid w:val="00D652DA"/>
    <w:rsid w:val="00D65E04"/>
    <w:rsid w:val="00D66586"/>
    <w:rsid w:val="00D67A7B"/>
    <w:rsid w:val="00D67AF6"/>
    <w:rsid w:val="00D70CBD"/>
    <w:rsid w:val="00D7305F"/>
    <w:rsid w:val="00D73160"/>
    <w:rsid w:val="00D754AF"/>
    <w:rsid w:val="00D75F6D"/>
    <w:rsid w:val="00D760A8"/>
    <w:rsid w:val="00D775F2"/>
    <w:rsid w:val="00D80288"/>
    <w:rsid w:val="00D81038"/>
    <w:rsid w:val="00D815A3"/>
    <w:rsid w:val="00D8166A"/>
    <w:rsid w:val="00D83679"/>
    <w:rsid w:val="00D83A19"/>
    <w:rsid w:val="00D8426C"/>
    <w:rsid w:val="00D85144"/>
    <w:rsid w:val="00D86944"/>
    <w:rsid w:val="00D876D5"/>
    <w:rsid w:val="00D90A3B"/>
    <w:rsid w:val="00D90D55"/>
    <w:rsid w:val="00D92DB2"/>
    <w:rsid w:val="00D950E5"/>
    <w:rsid w:val="00D95C26"/>
    <w:rsid w:val="00D960D0"/>
    <w:rsid w:val="00D96972"/>
    <w:rsid w:val="00D97773"/>
    <w:rsid w:val="00D97DA0"/>
    <w:rsid w:val="00DA0D1D"/>
    <w:rsid w:val="00DA0E4E"/>
    <w:rsid w:val="00DA2754"/>
    <w:rsid w:val="00DA3BFD"/>
    <w:rsid w:val="00DA607A"/>
    <w:rsid w:val="00DA651B"/>
    <w:rsid w:val="00DA7684"/>
    <w:rsid w:val="00DB04F3"/>
    <w:rsid w:val="00DB0E70"/>
    <w:rsid w:val="00DB1270"/>
    <w:rsid w:val="00DB1487"/>
    <w:rsid w:val="00DB288A"/>
    <w:rsid w:val="00DB2D98"/>
    <w:rsid w:val="00DB623C"/>
    <w:rsid w:val="00DB7CC4"/>
    <w:rsid w:val="00DC20E1"/>
    <w:rsid w:val="00DC26DC"/>
    <w:rsid w:val="00DC27F4"/>
    <w:rsid w:val="00DC3636"/>
    <w:rsid w:val="00DC36A3"/>
    <w:rsid w:val="00DC3785"/>
    <w:rsid w:val="00DC4C89"/>
    <w:rsid w:val="00DC4F49"/>
    <w:rsid w:val="00DC5384"/>
    <w:rsid w:val="00DC5991"/>
    <w:rsid w:val="00DC698A"/>
    <w:rsid w:val="00DC7385"/>
    <w:rsid w:val="00DC7474"/>
    <w:rsid w:val="00DD0532"/>
    <w:rsid w:val="00DD0932"/>
    <w:rsid w:val="00DD1CD5"/>
    <w:rsid w:val="00DD1E8E"/>
    <w:rsid w:val="00DD3191"/>
    <w:rsid w:val="00DD52A2"/>
    <w:rsid w:val="00DD5C15"/>
    <w:rsid w:val="00DD743F"/>
    <w:rsid w:val="00DD7FC9"/>
    <w:rsid w:val="00DE03CB"/>
    <w:rsid w:val="00DE05D6"/>
    <w:rsid w:val="00DE11AA"/>
    <w:rsid w:val="00DE1652"/>
    <w:rsid w:val="00DE18B8"/>
    <w:rsid w:val="00DE3E2F"/>
    <w:rsid w:val="00DE458E"/>
    <w:rsid w:val="00DE53AE"/>
    <w:rsid w:val="00DE5D01"/>
    <w:rsid w:val="00DE639B"/>
    <w:rsid w:val="00DE63A7"/>
    <w:rsid w:val="00DF0254"/>
    <w:rsid w:val="00DF0C6D"/>
    <w:rsid w:val="00DF4513"/>
    <w:rsid w:val="00DF4CE7"/>
    <w:rsid w:val="00DF588C"/>
    <w:rsid w:val="00DF5ED4"/>
    <w:rsid w:val="00DF6387"/>
    <w:rsid w:val="00DF67C9"/>
    <w:rsid w:val="00E02908"/>
    <w:rsid w:val="00E02E2C"/>
    <w:rsid w:val="00E03BFF"/>
    <w:rsid w:val="00E04B3A"/>
    <w:rsid w:val="00E060A4"/>
    <w:rsid w:val="00E061AB"/>
    <w:rsid w:val="00E06BFD"/>
    <w:rsid w:val="00E0747D"/>
    <w:rsid w:val="00E12D47"/>
    <w:rsid w:val="00E1311F"/>
    <w:rsid w:val="00E13A81"/>
    <w:rsid w:val="00E14261"/>
    <w:rsid w:val="00E1430D"/>
    <w:rsid w:val="00E143CD"/>
    <w:rsid w:val="00E14DF5"/>
    <w:rsid w:val="00E16269"/>
    <w:rsid w:val="00E16444"/>
    <w:rsid w:val="00E17E0D"/>
    <w:rsid w:val="00E200C1"/>
    <w:rsid w:val="00E20B00"/>
    <w:rsid w:val="00E20F48"/>
    <w:rsid w:val="00E23F65"/>
    <w:rsid w:val="00E246A7"/>
    <w:rsid w:val="00E301BB"/>
    <w:rsid w:val="00E30C6E"/>
    <w:rsid w:val="00E30ED1"/>
    <w:rsid w:val="00E31AF6"/>
    <w:rsid w:val="00E32385"/>
    <w:rsid w:val="00E32F41"/>
    <w:rsid w:val="00E3475D"/>
    <w:rsid w:val="00E3540B"/>
    <w:rsid w:val="00E357B0"/>
    <w:rsid w:val="00E35BEF"/>
    <w:rsid w:val="00E35EFA"/>
    <w:rsid w:val="00E35FF3"/>
    <w:rsid w:val="00E36079"/>
    <w:rsid w:val="00E36AF5"/>
    <w:rsid w:val="00E36C9A"/>
    <w:rsid w:val="00E37012"/>
    <w:rsid w:val="00E372B2"/>
    <w:rsid w:val="00E40E6D"/>
    <w:rsid w:val="00E415D1"/>
    <w:rsid w:val="00E43454"/>
    <w:rsid w:val="00E43626"/>
    <w:rsid w:val="00E43F73"/>
    <w:rsid w:val="00E4433A"/>
    <w:rsid w:val="00E46DD6"/>
    <w:rsid w:val="00E46FC1"/>
    <w:rsid w:val="00E5393F"/>
    <w:rsid w:val="00E5399A"/>
    <w:rsid w:val="00E54149"/>
    <w:rsid w:val="00E54ED3"/>
    <w:rsid w:val="00E575DB"/>
    <w:rsid w:val="00E618AF"/>
    <w:rsid w:val="00E62AF6"/>
    <w:rsid w:val="00E657F1"/>
    <w:rsid w:val="00E65EE7"/>
    <w:rsid w:val="00E6770F"/>
    <w:rsid w:val="00E67A6A"/>
    <w:rsid w:val="00E70037"/>
    <w:rsid w:val="00E7122D"/>
    <w:rsid w:val="00E71C5D"/>
    <w:rsid w:val="00E72885"/>
    <w:rsid w:val="00E73105"/>
    <w:rsid w:val="00E7358A"/>
    <w:rsid w:val="00E74D93"/>
    <w:rsid w:val="00E76778"/>
    <w:rsid w:val="00E76DA9"/>
    <w:rsid w:val="00E800D6"/>
    <w:rsid w:val="00E81D37"/>
    <w:rsid w:val="00E83A77"/>
    <w:rsid w:val="00E83CB0"/>
    <w:rsid w:val="00E85604"/>
    <w:rsid w:val="00E860C8"/>
    <w:rsid w:val="00E86AF0"/>
    <w:rsid w:val="00E914BB"/>
    <w:rsid w:val="00E914F1"/>
    <w:rsid w:val="00E9327A"/>
    <w:rsid w:val="00E93CE7"/>
    <w:rsid w:val="00E9420D"/>
    <w:rsid w:val="00E95A5F"/>
    <w:rsid w:val="00E96084"/>
    <w:rsid w:val="00E9686E"/>
    <w:rsid w:val="00E96B62"/>
    <w:rsid w:val="00EA1C22"/>
    <w:rsid w:val="00EA2425"/>
    <w:rsid w:val="00EA2C54"/>
    <w:rsid w:val="00EA38F5"/>
    <w:rsid w:val="00EA4474"/>
    <w:rsid w:val="00EA707D"/>
    <w:rsid w:val="00EA731A"/>
    <w:rsid w:val="00EA74F9"/>
    <w:rsid w:val="00EA7BB5"/>
    <w:rsid w:val="00EB28F3"/>
    <w:rsid w:val="00EB5F71"/>
    <w:rsid w:val="00EB632F"/>
    <w:rsid w:val="00EB7F8D"/>
    <w:rsid w:val="00EC09DF"/>
    <w:rsid w:val="00EC15A1"/>
    <w:rsid w:val="00EC2596"/>
    <w:rsid w:val="00EC56F6"/>
    <w:rsid w:val="00EC6F01"/>
    <w:rsid w:val="00EC74EA"/>
    <w:rsid w:val="00EC76F9"/>
    <w:rsid w:val="00ED11F6"/>
    <w:rsid w:val="00ED1ADC"/>
    <w:rsid w:val="00ED2CAA"/>
    <w:rsid w:val="00ED38A7"/>
    <w:rsid w:val="00ED44F2"/>
    <w:rsid w:val="00ED5C70"/>
    <w:rsid w:val="00ED6EEC"/>
    <w:rsid w:val="00ED79CB"/>
    <w:rsid w:val="00ED7AD8"/>
    <w:rsid w:val="00EE057E"/>
    <w:rsid w:val="00EE1C21"/>
    <w:rsid w:val="00EE50D2"/>
    <w:rsid w:val="00EE606D"/>
    <w:rsid w:val="00EE7823"/>
    <w:rsid w:val="00EF1EF4"/>
    <w:rsid w:val="00EF5922"/>
    <w:rsid w:val="00EF5D99"/>
    <w:rsid w:val="00EF63DD"/>
    <w:rsid w:val="00F020C9"/>
    <w:rsid w:val="00F02CB4"/>
    <w:rsid w:val="00F02E99"/>
    <w:rsid w:val="00F0330C"/>
    <w:rsid w:val="00F05518"/>
    <w:rsid w:val="00F06119"/>
    <w:rsid w:val="00F070EF"/>
    <w:rsid w:val="00F11D70"/>
    <w:rsid w:val="00F12C5B"/>
    <w:rsid w:val="00F12D4C"/>
    <w:rsid w:val="00F1322F"/>
    <w:rsid w:val="00F13659"/>
    <w:rsid w:val="00F13ED9"/>
    <w:rsid w:val="00F161F9"/>
    <w:rsid w:val="00F17F2A"/>
    <w:rsid w:val="00F21BC2"/>
    <w:rsid w:val="00F224A7"/>
    <w:rsid w:val="00F22BC2"/>
    <w:rsid w:val="00F232FD"/>
    <w:rsid w:val="00F23C8E"/>
    <w:rsid w:val="00F24411"/>
    <w:rsid w:val="00F25AFA"/>
    <w:rsid w:val="00F27659"/>
    <w:rsid w:val="00F278FC"/>
    <w:rsid w:val="00F27F16"/>
    <w:rsid w:val="00F31E5D"/>
    <w:rsid w:val="00F31FC7"/>
    <w:rsid w:val="00F32B3D"/>
    <w:rsid w:val="00F338EC"/>
    <w:rsid w:val="00F33CF1"/>
    <w:rsid w:val="00F34D6A"/>
    <w:rsid w:val="00F361EA"/>
    <w:rsid w:val="00F37075"/>
    <w:rsid w:val="00F371B4"/>
    <w:rsid w:val="00F37ADA"/>
    <w:rsid w:val="00F408D6"/>
    <w:rsid w:val="00F41A97"/>
    <w:rsid w:val="00F43023"/>
    <w:rsid w:val="00F43907"/>
    <w:rsid w:val="00F443D6"/>
    <w:rsid w:val="00F46F94"/>
    <w:rsid w:val="00F474F2"/>
    <w:rsid w:val="00F5107D"/>
    <w:rsid w:val="00F52921"/>
    <w:rsid w:val="00F534B8"/>
    <w:rsid w:val="00F54409"/>
    <w:rsid w:val="00F54A50"/>
    <w:rsid w:val="00F5556A"/>
    <w:rsid w:val="00F56A77"/>
    <w:rsid w:val="00F5797B"/>
    <w:rsid w:val="00F652F1"/>
    <w:rsid w:val="00F658BC"/>
    <w:rsid w:val="00F66119"/>
    <w:rsid w:val="00F661F1"/>
    <w:rsid w:val="00F67C27"/>
    <w:rsid w:val="00F70AA9"/>
    <w:rsid w:val="00F7179F"/>
    <w:rsid w:val="00F71FAF"/>
    <w:rsid w:val="00F72021"/>
    <w:rsid w:val="00F729FC"/>
    <w:rsid w:val="00F73275"/>
    <w:rsid w:val="00F742C9"/>
    <w:rsid w:val="00F753CF"/>
    <w:rsid w:val="00F753E7"/>
    <w:rsid w:val="00F75B5E"/>
    <w:rsid w:val="00F76E92"/>
    <w:rsid w:val="00F8118D"/>
    <w:rsid w:val="00F81221"/>
    <w:rsid w:val="00F812B5"/>
    <w:rsid w:val="00F81387"/>
    <w:rsid w:val="00F84646"/>
    <w:rsid w:val="00F847CA"/>
    <w:rsid w:val="00F84DF0"/>
    <w:rsid w:val="00F85514"/>
    <w:rsid w:val="00F86B0E"/>
    <w:rsid w:val="00F9030A"/>
    <w:rsid w:val="00F90516"/>
    <w:rsid w:val="00F923A6"/>
    <w:rsid w:val="00F92BBA"/>
    <w:rsid w:val="00F92C16"/>
    <w:rsid w:val="00F92CE0"/>
    <w:rsid w:val="00F93C7A"/>
    <w:rsid w:val="00F9415A"/>
    <w:rsid w:val="00F9426C"/>
    <w:rsid w:val="00F94B2B"/>
    <w:rsid w:val="00F9630C"/>
    <w:rsid w:val="00F96507"/>
    <w:rsid w:val="00F96DF0"/>
    <w:rsid w:val="00F9720E"/>
    <w:rsid w:val="00F97DFE"/>
    <w:rsid w:val="00FA0C32"/>
    <w:rsid w:val="00FA12B0"/>
    <w:rsid w:val="00FA1352"/>
    <w:rsid w:val="00FA1471"/>
    <w:rsid w:val="00FA2661"/>
    <w:rsid w:val="00FA480C"/>
    <w:rsid w:val="00FA4A17"/>
    <w:rsid w:val="00FA6B9F"/>
    <w:rsid w:val="00FA6D25"/>
    <w:rsid w:val="00FA7FBD"/>
    <w:rsid w:val="00FB16F4"/>
    <w:rsid w:val="00FB2BA9"/>
    <w:rsid w:val="00FB2CFD"/>
    <w:rsid w:val="00FB4EE3"/>
    <w:rsid w:val="00FB5232"/>
    <w:rsid w:val="00FB66B4"/>
    <w:rsid w:val="00FB690C"/>
    <w:rsid w:val="00FC2525"/>
    <w:rsid w:val="00FC3F81"/>
    <w:rsid w:val="00FC692D"/>
    <w:rsid w:val="00FD0E78"/>
    <w:rsid w:val="00FD1746"/>
    <w:rsid w:val="00FD209F"/>
    <w:rsid w:val="00FD2C19"/>
    <w:rsid w:val="00FD3529"/>
    <w:rsid w:val="00FD437E"/>
    <w:rsid w:val="00FD76CA"/>
    <w:rsid w:val="00FD7CF7"/>
    <w:rsid w:val="00FE029A"/>
    <w:rsid w:val="00FE0B2E"/>
    <w:rsid w:val="00FE0DFF"/>
    <w:rsid w:val="00FE21B0"/>
    <w:rsid w:val="00FE2710"/>
    <w:rsid w:val="00FE2FBC"/>
    <w:rsid w:val="00FE3D99"/>
    <w:rsid w:val="00FE4F8F"/>
    <w:rsid w:val="00FE52A8"/>
    <w:rsid w:val="00FE5358"/>
    <w:rsid w:val="00FE5884"/>
    <w:rsid w:val="00FE5A61"/>
    <w:rsid w:val="00FE604B"/>
    <w:rsid w:val="00FE613D"/>
    <w:rsid w:val="00FF20DD"/>
    <w:rsid w:val="00FF2E6F"/>
    <w:rsid w:val="00FF4577"/>
    <w:rsid w:val="00FF6493"/>
    <w:rsid w:val="013B2C45"/>
    <w:rsid w:val="018F7DFF"/>
    <w:rsid w:val="01A04FF6"/>
    <w:rsid w:val="01DA20AA"/>
    <w:rsid w:val="026E3335"/>
    <w:rsid w:val="027D6DCC"/>
    <w:rsid w:val="02CF248F"/>
    <w:rsid w:val="03021494"/>
    <w:rsid w:val="03570744"/>
    <w:rsid w:val="03AB038E"/>
    <w:rsid w:val="04AF60F5"/>
    <w:rsid w:val="04F561EC"/>
    <w:rsid w:val="057042D9"/>
    <w:rsid w:val="059D42BF"/>
    <w:rsid w:val="05A22231"/>
    <w:rsid w:val="05D442E8"/>
    <w:rsid w:val="061B39C5"/>
    <w:rsid w:val="069B69A4"/>
    <w:rsid w:val="070C4DB2"/>
    <w:rsid w:val="07F66695"/>
    <w:rsid w:val="07FC4E41"/>
    <w:rsid w:val="080A135C"/>
    <w:rsid w:val="081B102B"/>
    <w:rsid w:val="08AC35B4"/>
    <w:rsid w:val="08D22927"/>
    <w:rsid w:val="093A6EC8"/>
    <w:rsid w:val="09693ED7"/>
    <w:rsid w:val="09937096"/>
    <w:rsid w:val="09C00F1B"/>
    <w:rsid w:val="09CD694B"/>
    <w:rsid w:val="0A1F007C"/>
    <w:rsid w:val="0A4776AA"/>
    <w:rsid w:val="0A695A06"/>
    <w:rsid w:val="0A8D3D36"/>
    <w:rsid w:val="0B05759E"/>
    <w:rsid w:val="0B885FE9"/>
    <w:rsid w:val="0B9C2686"/>
    <w:rsid w:val="0BA15B99"/>
    <w:rsid w:val="0BF059ED"/>
    <w:rsid w:val="0CE27560"/>
    <w:rsid w:val="0CF35673"/>
    <w:rsid w:val="0CFE2E2A"/>
    <w:rsid w:val="0D077DD0"/>
    <w:rsid w:val="0DE3403C"/>
    <w:rsid w:val="0E24450E"/>
    <w:rsid w:val="0E3243B3"/>
    <w:rsid w:val="0E7626CF"/>
    <w:rsid w:val="0EC63202"/>
    <w:rsid w:val="0ED518D9"/>
    <w:rsid w:val="0EEE3C4F"/>
    <w:rsid w:val="0EF205E1"/>
    <w:rsid w:val="0F1D37BF"/>
    <w:rsid w:val="0F4C2EA3"/>
    <w:rsid w:val="0F7402A0"/>
    <w:rsid w:val="10121743"/>
    <w:rsid w:val="103C6A5A"/>
    <w:rsid w:val="10737C5D"/>
    <w:rsid w:val="107514F4"/>
    <w:rsid w:val="10AC2EED"/>
    <w:rsid w:val="10DE1E20"/>
    <w:rsid w:val="11072A94"/>
    <w:rsid w:val="11952BC5"/>
    <w:rsid w:val="119A3F4A"/>
    <w:rsid w:val="11F22FF4"/>
    <w:rsid w:val="11FC1228"/>
    <w:rsid w:val="123341BF"/>
    <w:rsid w:val="123B18C2"/>
    <w:rsid w:val="12A83E03"/>
    <w:rsid w:val="12E9670D"/>
    <w:rsid w:val="134B5679"/>
    <w:rsid w:val="13596EAB"/>
    <w:rsid w:val="13632742"/>
    <w:rsid w:val="13927349"/>
    <w:rsid w:val="13F57AD4"/>
    <w:rsid w:val="144271E9"/>
    <w:rsid w:val="14504752"/>
    <w:rsid w:val="14E2039C"/>
    <w:rsid w:val="15527E9A"/>
    <w:rsid w:val="15853F88"/>
    <w:rsid w:val="159604B6"/>
    <w:rsid w:val="165B1300"/>
    <w:rsid w:val="16607834"/>
    <w:rsid w:val="16774218"/>
    <w:rsid w:val="16D6621F"/>
    <w:rsid w:val="16DB5AAC"/>
    <w:rsid w:val="16F15281"/>
    <w:rsid w:val="17881E35"/>
    <w:rsid w:val="179955FA"/>
    <w:rsid w:val="17B60D70"/>
    <w:rsid w:val="17C05CDE"/>
    <w:rsid w:val="17C70CF3"/>
    <w:rsid w:val="17C867DB"/>
    <w:rsid w:val="17DC37B8"/>
    <w:rsid w:val="180E2877"/>
    <w:rsid w:val="18A134B8"/>
    <w:rsid w:val="18DE3ADD"/>
    <w:rsid w:val="18DF5A7B"/>
    <w:rsid w:val="18E271C2"/>
    <w:rsid w:val="19402E68"/>
    <w:rsid w:val="19BA13AE"/>
    <w:rsid w:val="19BE7C49"/>
    <w:rsid w:val="19DD260F"/>
    <w:rsid w:val="19EA1D8E"/>
    <w:rsid w:val="19F754E4"/>
    <w:rsid w:val="1A03077B"/>
    <w:rsid w:val="1A9C5391"/>
    <w:rsid w:val="1ABA5260"/>
    <w:rsid w:val="1BC835B4"/>
    <w:rsid w:val="1D2855CA"/>
    <w:rsid w:val="1DF04C6C"/>
    <w:rsid w:val="1EB27AD3"/>
    <w:rsid w:val="1ED517BE"/>
    <w:rsid w:val="1FB26162"/>
    <w:rsid w:val="20002A9A"/>
    <w:rsid w:val="20D1711D"/>
    <w:rsid w:val="21311468"/>
    <w:rsid w:val="213276BA"/>
    <w:rsid w:val="217E53B2"/>
    <w:rsid w:val="21FC15DB"/>
    <w:rsid w:val="22676B25"/>
    <w:rsid w:val="22DB383A"/>
    <w:rsid w:val="23686E13"/>
    <w:rsid w:val="238603DE"/>
    <w:rsid w:val="23965571"/>
    <w:rsid w:val="23B03820"/>
    <w:rsid w:val="23B8658E"/>
    <w:rsid w:val="23D85380"/>
    <w:rsid w:val="248A10FD"/>
    <w:rsid w:val="260552BE"/>
    <w:rsid w:val="26791EB3"/>
    <w:rsid w:val="268E61A8"/>
    <w:rsid w:val="26CC0FAA"/>
    <w:rsid w:val="274E2509"/>
    <w:rsid w:val="2793262A"/>
    <w:rsid w:val="27934226"/>
    <w:rsid w:val="27A5103F"/>
    <w:rsid w:val="27D83368"/>
    <w:rsid w:val="27D833ED"/>
    <w:rsid w:val="2877292A"/>
    <w:rsid w:val="28CB1E7F"/>
    <w:rsid w:val="296F47E5"/>
    <w:rsid w:val="29A46C8B"/>
    <w:rsid w:val="29D00762"/>
    <w:rsid w:val="29FA6A5B"/>
    <w:rsid w:val="2A1F4E31"/>
    <w:rsid w:val="2A247F5A"/>
    <w:rsid w:val="2A275D9F"/>
    <w:rsid w:val="2A4C70DD"/>
    <w:rsid w:val="2A7A5C2D"/>
    <w:rsid w:val="2AD27914"/>
    <w:rsid w:val="2AF32FB8"/>
    <w:rsid w:val="2B2A5857"/>
    <w:rsid w:val="2B6F32B8"/>
    <w:rsid w:val="2B7F5CA6"/>
    <w:rsid w:val="2B810D73"/>
    <w:rsid w:val="2B9E17A1"/>
    <w:rsid w:val="2BA82FF1"/>
    <w:rsid w:val="2C4B162F"/>
    <w:rsid w:val="2C7A65FD"/>
    <w:rsid w:val="2C7F4C02"/>
    <w:rsid w:val="2C9B6E0F"/>
    <w:rsid w:val="2CBB6A2E"/>
    <w:rsid w:val="2CF8257E"/>
    <w:rsid w:val="2D496762"/>
    <w:rsid w:val="2D9B2146"/>
    <w:rsid w:val="2E641D37"/>
    <w:rsid w:val="2EB62451"/>
    <w:rsid w:val="2F154FD3"/>
    <w:rsid w:val="2FA43269"/>
    <w:rsid w:val="2FB562C7"/>
    <w:rsid w:val="305D2219"/>
    <w:rsid w:val="306347AE"/>
    <w:rsid w:val="30BF37B5"/>
    <w:rsid w:val="30C53A74"/>
    <w:rsid w:val="30D71C1D"/>
    <w:rsid w:val="30FF24D0"/>
    <w:rsid w:val="31745F1C"/>
    <w:rsid w:val="32392E69"/>
    <w:rsid w:val="326920C0"/>
    <w:rsid w:val="32CE3B50"/>
    <w:rsid w:val="32D568BE"/>
    <w:rsid w:val="332901F1"/>
    <w:rsid w:val="341B3FDD"/>
    <w:rsid w:val="34266209"/>
    <w:rsid w:val="343E7137"/>
    <w:rsid w:val="34992028"/>
    <w:rsid w:val="34BC15D9"/>
    <w:rsid w:val="34CE3C96"/>
    <w:rsid w:val="34CF39BC"/>
    <w:rsid w:val="35505F08"/>
    <w:rsid w:val="357D50E0"/>
    <w:rsid w:val="35D42696"/>
    <w:rsid w:val="35FF3D23"/>
    <w:rsid w:val="3736600E"/>
    <w:rsid w:val="37471532"/>
    <w:rsid w:val="37701BBB"/>
    <w:rsid w:val="377D6AC9"/>
    <w:rsid w:val="378C26FD"/>
    <w:rsid w:val="38074DA7"/>
    <w:rsid w:val="38490938"/>
    <w:rsid w:val="38A626CF"/>
    <w:rsid w:val="39131727"/>
    <w:rsid w:val="391B448B"/>
    <w:rsid w:val="392F0270"/>
    <w:rsid w:val="39317D8E"/>
    <w:rsid w:val="39BD3EB8"/>
    <w:rsid w:val="39D66C47"/>
    <w:rsid w:val="3A526BB0"/>
    <w:rsid w:val="3A60041A"/>
    <w:rsid w:val="3A8077A9"/>
    <w:rsid w:val="3ABD6D01"/>
    <w:rsid w:val="3B6C0032"/>
    <w:rsid w:val="3BAC26AF"/>
    <w:rsid w:val="3BDF5D38"/>
    <w:rsid w:val="3C5F4DF3"/>
    <w:rsid w:val="3C920BB5"/>
    <w:rsid w:val="3CFB4690"/>
    <w:rsid w:val="3DAE7C70"/>
    <w:rsid w:val="3DBD6D29"/>
    <w:rsid w:val="3DE41523"/>
    <w:rsid w:val="3E302D23"/>
    <w:rsid w:val="3EA16961"/>
    <w:rsid w:val="3F10773B"/>
    <w:rsid w:val="3F2817F6"/>
    <w:rsid w:val="3F2F3D4B"/>
    <w:rsid w:val="3F3460BD"/>
    <w:rsid w:val="3F7275C6"/>
    <w:rsid w:val="3F797D49"/>
    <w:rsid w:val="3FA408F2"/>
    <w:rsid w:val="3FCA5CD9"/>
    <w:rsid w:val="3FCD4154"/>
    <w:rsid w:val="3FFB0320"/>
    <w:rsid w:val="40173D43"/>
    <w:rsid w:val="401F4967"/>
    <w:rsid w:val="40284A56"/>
    <w:rsid w:val="402A2B64"/>
    <w:rsid w:val="4040691E"/>
    <w:rsid w:val="4041674D"/>
    <w:rsid w:val="40550877"/>
    <w:rsid w:val="40E635E9"/>
    <w:rsid w:val="40F17E48"/>
    <w:rsid w:val="41531102"/>
    <w:rsid w:val="41537BF7"/>
    <w:rsid w:val="41D92B2B"/>
    <w:rsid w:val="41DF1AEB"/>
    <w:rsid w:val="421B282C"/>
    <w:rsid w:val="421C2A93"/>
    <w:rsid w:val="422F05F5"/>
    <w:rsid w:val="42343230"/>
    <w:rsid w:val="42595A2E"/>
    <w:rsid w:val="431E3D52"/>
    <w:rsid w:val="433A6FC6"/>
    <w:rsid w:val="435A584F"/>
    <w:rsid w:val="438B764D"/>
    <w:rsid w:val="43BE5B25"/>
    <w:rsid w:val="444A5DF3"/>
    <w:rsid w:val="44E80E1C"/>
    <w:rsid w:val="44F56185"/>
    <w:rsid w:val="450A03C2"/>
    <w:rsid w:val="454C0F8E"/>
    <w:rsid w:val="457500DC"/>
    <w:rsid w:val="459C733D"/>
    <w:rsid w:val="45B7168C"/>
    <w:rsid w:val="45C02814"/>
    <w:rsid w:val="45C42377"/>
    <w:rsid w:val="45E11E92"/>
    <w:rsid w:val="464D6FE0"/>
    <w:rsid w:val="47334840"/>
    <w:rsid w:val="482A4397"/>
    <w:rsid w:val="482A48FE"/>
    <w:rsid w:val="48F160A3"/>
    <w:rsid w:val="494931D0"/>
    <w:rsid w:val="49815FD4"/>
    <w:rsid w:val="498B27FF"/>
    <w:rsid w:val="4A4803E9"/>
    <w:rsid w:val="4A525E27"/>
    <w:rsid w:val="4A5B1B89"/>
    <w:rsid w:val="4A926343"/>
    <w:rsid w:val="4AD45089"/>
    <w:rsid w:val="4B0D1C60"/>
    <w:rsid w:val="4B5823D6"/>
    <w:rsid w:val="4BB607AB"/>
    <w:rsid w:val="4C361341"/>
    <w:rsid w:val="4C42775E"/>
    <w:rsid w:val="4C545E87"/>
    <w:rsid w:val="4C6D0097"/>
    <w:rsid w:val="4CF60CD5"/>
    <w:rsid w:val="4D00729D"/>
    <w:rsid w:val="4D340A60"/>
    <w:rsid w:val="4D43271C"/>
    <w:rsid w:val="4D8D55F6"/>
    <w:rsid w:val="4DBE067B"/>
    <w:rsid w:val="4E6C6343"/>
    <w:rsid w:val="4EB410E4"/>
    <w:rsid w:val="4EED1ACC"/>
    <w:rsid w:val="4F595E71"/>
    <w:rsid w:val="4FA56CE7"/>
    <w:rsid w:val="509F1791"/>
    <w:rsid w:val="51113094"/>
    <w:rsid w:val="511D7284"/>
    <w:rsid w:val="52551229"/>
    <w:rsid w:val="52AB776B"/>
    <w:rsid w:val="531B6016"/>
    <w:rsid w:val="538C7B23"/>
    <w:rsid w:val="53C75DFB"/>
    <w:rsid w:val="54154CED"/>
    <w:rsid w:val="545F3A09"/>
    <w:rsid w:val="54967FD1"/>
    <w:rsid w:val="54B70D35"/>
    <w:rsid w:val="550F1DE7"/>
    <w:rsid w:val="55524F2D"/>
    <w:rsid w:val="55F40DB8"/>
    <w:rsid w:val="57201B3B"/>
    <w:rsid w:val="574037CD"/>
    <w:rsid w:val="579B3083"/>
    <w:rsid w:val="581C5948"/>
    <w:rsid w:val="58AE172C"/>
    <w:rsid w:val="58C253D4"/>
    <w:rsid w:val="5A183F29"/>
    <w:rsid w:val="5A322E6B"/>
    <w:rsid w:val="5AFE10F0"/>
    <w:rsid w:val="5BA746EF"/>
    <w:rsid w:val="5BAF6549"/>
    <w:rsid w:val="5BCC3D0E"/>
    <w:rsid w:val="5BF07D02"/>
    <w:rsid w:val="5C120FCB"/>
    <w:rsid w:val="5C1B570B"/>
    <w:rsid w:val="5C25505D"/>
    <w:rsid w:val="5C617D3E"/>
    <w:rsid w:val="5C8C09DB"/>
    <w:rsid w:val="5D777C27"/>
    <w:rsid w:val="5DCF4401"/>
    <w:rsid w:val="5DF05BB0"/>
    <w:rsid w:val="5E081A0B"/>
    <w:rsid w:val="5E1B17BB"/>
    <w:rsid w:val="5EC91C28"/>
    <w:rsid w:val="5EFE770A"/>
    <w:rsid w:val="5F0E203B"/>
    <w:rsid w:val="5F2146EB"/>
    <w:rsid w:val="5F2D30E0"/>
    <w:rsid w:val="5F3128C9"/>
    <w:rsid w:val="5F3D6D4F"/>
    <w:rsid w:val="5FDF4571"/>
    <w:rsid w:val="60262F94"/>
    <w:rsid w:val="60320B89"/>
    <w:rsid w:val="608C39E9"/>
    <w:rsid w:val="60946659"/>
    <w:rsid w:val="60D137F2"/>
    <w:rsid w:val="60FC7794"/>
    <w:rsid w:val="614532CC"/>
    <w:rsid w:val="61631AB0"/>
    <w:rsid w:val="61CF6C48"/>
    <w:rsid w:val="61FD6C09"/>
    <w:rsid w:val="62582BEE"/>
    <w:rsid w:val="62D43954"/>
    <w:rsid w:val="63401E08"/>
    <w:rsid w:val="634C155F"/>
    <w:rsid w:val="63A67CFF"/>
    <w:rsid w:val="63A70B3A"/>
    <w:rsid w:val="63AA1853"/>
    <w:rsid w:val="63E33E20"/>
    <w:rsid w:val="63F421E1"/>
    <w:rsid w:val="64292FB6"/>
    <w:rsid w:val="646E0E9D"/>
    <w:rsid w:val="64B4350F"/>
    <w:rsid w:val="65020222"/>
    <w:rsid w:val="651B55D6"/>
    <w:rsid w:val="65370DA2"/>
    <w:rsid w:val="65416DF6"/>
    <w:rsid w:val="65645E0B"/>
    <w:rsid w:val="65AC30E5"/>
    <w:rsid w:val="65E81A93"/>
    <w:rsid w:val="65FE24F4"/>
    <w:rsid w:val="660E12C5"/>
    <w:rsid w:val="663B6112"/>
    <w:rsid w:val="669B2133"/>
    <w:rsid w:val="66A51361"/>
    <w:rsid w:val="67AC4971"/>
    <w:rsid w:val="680C4678"/>
    <w:rsid w:val="68283882"/>
    <w:rsid w:val="68AE1692"/>
    <w:rsid w:val="693C671A"/>
    <w:rsid w:val="694B17AD"/>
    <w:rsid w:val="6A7234F6"/>
    <w:rsid w:val="6ACD0F14"/>
    <w:rsid w:val="6ACD33C8"/>
    <w:rsid w:val="6B202F3D"/>
    <w:rsid w:val="6B2410CB"/>
    <w:rsid w:val="6B8732BE"/>
    <w:rsid w:val="6BBA6D2D"/>
    <w:rsid w:val="6BFE593D"/>
    <w:rsid w:val="6C2E5B1C"/>
    <w:rsid w:val="6CA20C2F"/>
    <w:rsid w:val="6CD02EB0"/>
    <w:rsid w:val="6D175ABE"/>
    <w:rsid w:val="6D9F594F"/>
    <w:rsid w:val="6DB119C0"/>
    <w:rsid w:val="6DC45EB1"/>
    <w:rsid w:val="6DED593D"/>
    <w:rsid w:val="6DF8446C"/>
    <w:rsid w:val="6E032E11"/>
    <w:rsid w:val="6E1C72C4"/>
    <w:rsid w:val="6E230FF0"/>
    <w:rsid w:val="6E6B27BF"/>
    <w:rsid w:val="6ED64EA6"/>
    <w:rsid w:val="6F344825"/>
    <w:rsid w:val="6F8A031E"/>
    <w:rsid w:val="6FC72562"/>
    <w:rsid w:val="703E6382"/>
    <w:rsid w:val="70E43D81"/>
    <w:rsid w:val="713C3F22"/>
    <w:rsid w:val="71FC0F5B"/>
    <w:rsid w:val="7285429A"/>
    <w:rsid w:val="7292120B"/>
    <w:rsid w:val="72A82B9A"/>
    <w:rsid w:val="73147DC8"/>
    <w:rsid w:val="732B13D7"/>
    <w:rsid w:val="732E6B82"/>
    <w:rsid w:val="73960EED"/>
    <w:rsid w:val="73B712B3"/>
    <w:rsid w:val="73B90B35"/>
    <w:rsid w:val="73C179F6"/>
    <w:rsid w:val="74BD1350"/>
    <w:rsid w:val="76767CFA"/>
    <w:rsid w:val="76A474C2"/>
    <w:rsid w:val="76BF646F"/>
    <w:rsid w:val="76D83404"/>
    <w:rsid w:val="76E9349D"/>
    <w:rsid w:val="77392B54"/>
    <w:rsid w:val="77852D4C"/>
    <w:rsid w:val="78175E36"/>
    <w:rsid w:val="7835025E"/>
    <w:rsid w:val="78510E7B"/>
    <w:rsid w:val="785A7427"/>
    <w:rsid w:val="78CB7A67"/>
    <w:rsid w:val="78D74B01"/>
    <w:rsid w:val="790E55C0"/>
    <w:rsid w:val="79137E5B"/>
    <w:rsid w:val="79266465"/>
    <w:rsid w:val="796B069D"/>
    <w:rsid w:val="797846B3"/>
    <w:rsid w:val="797F1EE5"/>
    <w:rsid w:val="79AC108B"/>
    <w:rsid w:val="79CD0A37"/>
    <w:rsid w:val="7A2B5BC9"/>
    <w:rsid w:val="7A717BD0"/>
    <w:rsid w:val="7A93334D"/>
    <w:rsid w:val="7AEF5E1A"/>
    <w:rsid w:val="7AF501A2"/>
    <w:rsid w:val="7AFF300C"/>
    <w:rsid w:val="7B2878E8"/>
    <w:rsid w:val="7B805CAF"/>
    <w:rsid w:val="7BBE696E"/>
    <w:rsid w:val="7BDD0DF0"/>
    <w:rsid w:val="7CFC4182"/>
    <w:rsid w:val="7D09294B"/>
    <w:rsid w:val="7D127391"/>
    <w:rsid w:val="7D14269A"/>
    <w:rsid w:val="7D4C6A95"/>
    <w:rsid w:val="7DC6613D"/>
    <w:rsid w:val="7DFB40BB"/>
    <w:rsid w:val="7E1457CD"/>
    <w:rsid w:val="7EE05BF9"/>
    <w:rsid w:val="7F163CEC"/>
    <w:rsid w:val="7F1E73F7"/>
    <w:rsid w:val="7F3A6271"/>
    <w:rsid w:val="7F843B59"/>
    <w:rsid w:val="7FB16B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2769E7D5"/>
  <w15:docId w15:val="{AC06EDDC-EE98-44BB-A8B2-A8934BE10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qFormat="1"/>
    <w:lsdException w:name="annotation text" w:qFormat="1"/>
    <w:lsdException w:name="header" w:uiPriority="99" w:qFormat="1"/>
    <w:lsdException w:name="footer" w:uiPriority="99" w:qFormat="1"/>
    <w:lsdException w:name="caption" w:semiHidden="1" w:unhideWhenUsed="1" w:qFormat="1"/>
    <w:lsdException w:name="envelope return" w:qFormat="1"/>
    <w:lsdException w:name="annotation reference" w:qFormat="1"/>
    <w:lsdException w:name="page number"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Salutation" w:uiPriority="99" w:unhideWhenUsed="1" w:qFormat="1"/>
    <w:lsdException w:name="Date" w:qFormat="1"/>
    <w:lsdException w:name="Body Text First Indent" w:qFormat="1"/>
    <w:lsdException w:name="Body Text First Indent 2" w:qFormat="1"/>
    <w:lsdException w:name="Body Text 2" w:qFormat="1"/>
    <w:lsdException w:name="Body Text 3" w:qFormat="1"/>
    <w:lsdException w:name="Body Text Indent 2" w:qFormat="1"/>
    <w:lsdException w:name="Body Text Indent 3" w:qFormat="1"/>
    <w:lsdException w:name="Block Text" w:qFormat="1"/>
    <w:lsdException w:name="Hyperlink" w:uiPriority="99" w:unhideWhenUsed="1" w:qFormat="1"/>
    <w:lsdException w:name="FollowedHyperlink" w:qFormat="1"/>
    <w:lsdException w:name="Strong" w:qFormat="1"/>
    <w:lsdException w:name="Emphasis" w:uiPriority="20"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qFormat="1"/>
    <w:lsdException w:name="HTML Cite" w:qFormat="1"/>
    <w:lsdException w:name="HTML Code" w:qFormat="1"/>
    <w:lsdException w:name="HTML Definition" w:qFormat="1"/>
    <w:lsdException w:name="HTML Preformatted" w:uiPriority="99" w:qFormat="1"/>
    <w:lsdException w:name="HTML Variable"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link w:val="10"/>
    <w:qFormat/>
    <w:pPr>
      <w:spacing w:line="240" w:lineRule="atLeast"/>
      <w:jc w:val="center"/>
      <w:outlineLvl w:val="0"/>
    </w:pPr>
    <w:rPr>
      <w:b/>
    </w:rPr>
  </w:style>
  <w:style w:type="paragraph" w:styleId="2">
    <w:name w:val="heading 2"/>
    <w:basedOn w:val="a"/>
    <w:next w:val="a"/>
    <w:link w:val="20"/>
    <w:qFormat/>
    <w:pPr>
      <w:keepNext/>
      <w:keepLines/>
      <w:spacing w:before="260" w:after="260" w:line="415" w:lineRule="auto"/>
      <w:outlineLvl w:val="1"/>
    </w:pPr>
    <w:rPr>
      <w:rFonts w:ascii="Arial" w:eastAsia="黑体" w:hAnsi="Arial"/>
      <w:b/>
      <w:bCs/>
      <w:sz w:val="28"/>
      <w:szCs w:val="32"/>
    </w:rPr>
  </w:style>
  <w:style w:type="paragraph" w:styleId="3">
    <w:name w:val="heading 3"/>
    <w:basedOn w:val="a"/>
    <w:next w:val="a"/>
    <w:link w:val="30"/>
    <w:qFormat/>
    <w:pPr>
      <w:keepNext/>
      <w:keepLines/>
      <w:spacing w:before="260" w:after="260" w:line="415" w:lineRule="auto"/>
      <w:outlineLvl w:val="2"/>
    </w:pPr>
    <w:rPr>
      <w:b/>
      <w:bCs/>
      <w:sz w:val="32"/>
      <w:szCs w:val="32"/>
    </w:rPr>
  </w:style>
  <w:style w:type="paragraph" w:styleId="4">
    <w:name w:val="heading 4"/>
    <w:basedOn w:val="a"/>
    <w:next w:val="a"/>
    <w:link w:val="40"/>
    <w:qFormat/>
    <w:pPr>
      <w:keepNext/>
      <w:keepLines/>
      <w:spacing w:before="280" w:after="290" w:line="372" w:lineRule="auto"/>
      <w:outlineLvl w:val="3"/>
    </w:pPr>
    <w:rPr>
      <w:rFonts w:ascii="Arial" w:eastAsia="黑体" w:hAnsi="Arial"/>
      <w:b/>
      <w:bCs/>
      <w:kern w:val="0"/>
      <w:sz w:val="28"/>
      <w:szCs w:val="28"/>
    </w:rPr>
  </w:style>
  <w:style w:type="paragraph" w:styleId="5">
    <w:name w:val="heading 5"/>
    <w:basedOn w:val="a"/>
    <w:next w:val="a0"/>
    <w:link w:val="50"/>
    <w:qFormat/>
    <w:pPr>
      <w:keepNext/>
      <w:keepLines/>
      <w:spacing w:before="280" w:after="290" w:line="372" w:lineRule="auto"/>
      <w:outlineLvl w:val="4"/>
    </w:pPr>
    <w:rPr>
      <w:rFonts w:ascii="宋体"/>
      <w:b/>
      <w:kern w:val="0"/>
      <w:sz w:val="28"/>
      <w:szCs w:val="20"/>
    </w:rPr>
  </w:style>
  <w:style w:type="paragraph" w:styleId="6">
    <w:name w:val="heading 6"/>
    <w:basedOn w:val="a"/>
    <w:next w:val="a0"/>
    <w:link w:val="60"/>
    <w:qFormat/>
    <w:pPr>
      <w:keepNext/>
      <w:keepLines/>
      <w:spacing w:before="240" w:after="64" w:line="317" w:lineRule="auto"/>
      <w:outlineLvl w:val="5"/>
    </w:pPr>
    <w:rPr>
      <w:rFonts w:ascii="Arial" w:eastAsia="黑体" w:hAnsi="Arial"/>
      <w:b/>
      <w:kern w:val="0"/>
      <w:sz w:val="24"/>
      <w:szCs w:val="20"/>
    </w:rPr>
  </w:style>
  <w:style w:type="paragraph" w:styleId="7">
    <w:name w:val="heading 7"/>
    <w:basedOn w:val="a"/>
    <w:next w:val="a0"/>
    <w:link w:val="70"/>
    <w:qFormat/>
    <w:pPr>
      <w:keepNext/>
      <w:keepLines/>
      <w:spacing w:before="240" w:after="64" w:line="317" w:lineRule="auto"/>
      <w:outlineLvl w:val="6"/>
    </w:pPr>
    <w:rPr>
      <w:rFonts w:ascii="宋体"/>
      <w:b/>
      <w:kern w:val="0"/>
      <w:sz w:val="24"/>
      <w:szCs w:val="20"/>
    </w:rPr>
  </w:style>
  <w:style w:type="paragraph" w:styleId="8">
    <w:name w:val="heading 8"/>
    <w:basedOn w:val="a"/>
    <w:next w:val="a0"/>
    <w:link w:val="80"/>
    <w:qFormat/>
    <w:pPr>
      <w:keepNext/>
      <w:keepLines/>
      <w:spacing w:before="240" w:after="64" w:line="317" w:lineRule="auto"/>
      <w:outlineLvl w:val="7"/>
    </w:pPr>
    <w:rPr>
      <w:rFonts w:ascii="Arial" w:eastAsia="黑体" w:hAnsi="Arial"/>
      <w:kern w:val="0"/>
      <w:sz w:val="24"/>
      <w:szCs w:val="20"/>
    </w:rPr>
  </w:style>
  <w:style w:type="paragraph" w:styleId="9">
    <w:name w:val="heading 9"/>
    <w:basedOn w:val="a"/>
    <w:next w:val="a0"/>
    <w:link w:val="90"/>
    <w:qFormat/>
    <w:pPr>
      <w:keepNext/>
      <w:keepLines/>
      <w:spacing w:before="240" w:after="64" w:line="317" w:lineRule="auto"/>
      <w:outlineLvl w:val="8"/>
    </w:pPr>
    <w:rPr>
      <w:rFonts w:ascii="Arial" w:eastAsia="黑体" w:hAnsi="Arial"/>
      <w:kern w:val="0"/>
      <w:sz w:val="34"/>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link w:val="a4"/>
    <w:qFormat/>
    <w:pPr>
      <w:ind w:firstLineChars="200" w:firstLine="200"/>
    </w:pPr>
  </w:style>
  <w:style w:type="paragraph" w:styleId="TOC7">
    <w:name w:val="toc 7"/>
    <w:basedOn w:val="a"/>
    <w:next w:val="a"/>
    <w:uiPriority w:val="39"/>
    <w:unhideWhenUsed/>
    <w:qFormat/>
    <w:pPr>
      <w:ind w:leftChars="1200" w:left="2520"/>
    </w:pPr>
    <w:rPr>
      <w:rFonts w:ascii="等线" w:eastAsia="等线" w:hAnsi="等线"/>
      <w:szCs w:val="22"/>
    </w:rPr>
  </w:style>
  <w:style w:type="paragraph" w:styleId="a5">
    <w:name w:val="Document Map"/>
    <w:basedOn w:val="a"/>
    <w:qFormat/>
    <w:pPr>
      <w:shd w:val="clear" w:color="auto" w:fill="000080"/>
    </w:pPr>
  </w:style>
  <w:style w:type="paragraph" w:styleId="a6">
    <w:name w:val="annotation text"/>
    <w:basedOn w:val="a"/>
    <w:link w:val="11"/>
    <w:qFormat/>
    <w:pPr>
      <w:jc w:val="left"/>
    </w:pPr>
  </w:style>
  <w:style w:type="paragraph" w:styleId="a7">
    <w:name w:val="Salutation"/>
    <w:basedOn w:val="a"/>
    <w:next w:val="a"/>
    <w:link w:val="a8"/>
    <w:uiPriority w:val="99"/>
    <w:unhideWhenUsed/>
    <w:qFormat/>
    <w:rPr>
      <w:bCs/>
      <w:sz w:val="28"/>
      <w:szCs w:val="20"/>
    </w:rPr>
  </w:style>
  <w:style w:type="paragraph" w:styleId="31">
    <w:name w:val="Body Text 3"/>
    <w:basedOn w:val="a"/>
    <w:link w:val="32"/>
    <w:qFormat/>
    <w:pPr>
      <w:spacing w:line="500" w:lineRule="exact"/>
    </w:pPr>
    <w:rPr>
      <w:rFonts w:ascii="宋体"/>
      <w:b/>
      <w:bCs/>
      <w:kern w:val="0"/>
      <w:sz w:val="24"/>
      <w:szCs w:val="20"/>
    </w:rPr>
  </w:style>
  <w:style w:type="paragraph" w:styleId="a9">
    <w:name w:val="Body Text"/>
    <w:basedOn w:val="a"/>
    <w:next w:val="a"/>
    <w:link w:val="12"/>
    <w:qFormat/>
    <w:pPr>
      <w:spacing w:after="120"/>
    </w:pPr>
  </w:style>
  <w:style w:type="paragraph" w:styleId="aa">
    <w:name w:val="Body Text Indent"/>
    <w:basedOn w:val="a"/>
    <w:next w:val="ab"/>
    <w:link w:val="ac"/>
    <w:qFormat/>
    <w:pPr>
      <w:ind w:firstLine="630"/>
    </w:pPr>
    <w:rPr>
      <w:sz w:val="32"/>
      <w:szCs w:val="20"/>
    </w:rPr>
  </w:style>
  <w:style w:type="paragraph" w:styleId="ab">
    <w:name w:val="envelope return"/>
    <w:basedOn w:val="a"/>
    <w:qFormat/>
    <w:rPr>
      <w:rFonts w:ascii="Arial" w:hAnsi="Arial"/>
    </w:rPr>
  </w:style>
  <w:style w:type="paragraph" w:styleId="ad">
    <w:name w:val="Block Text"/>
    <w:basedOn w:val="a"/>
    <w:qFormat/>
    <w:pPr>
      <w:spacing w:line="400" w:lineRule="exact"/>
      <w:ind w:leftChars="-171" w:left="-359" w:rightChars="-327" w:right="-687" w:firstLine="720"/>
    </w:pPr>
    <w:rPr>
      <w:rFonts w:ascii="宋体" w:hAnsi="宋体"/>
      <w:kern w:val="0"/>
      <w:sz w:val="28"/>
      <w:szCs w:val="20"/>
    </w:rPr>
  </w:style>
  <w:style w:type="paragraph" w:styleId="TOC5">
    <w:name w:val="toc 5"/>
    <w:basedOn w:val="a"/>
    <w:next w:val="a"/>
    <w:uiPriority w:val="39"/>
    <w:unhideWhenUsed/>
    <w:qFormat/>
    <w:pPr>
      <w:ind w:leftChars="800" w:left="1680"/>
    </w:pPr>
    <w:rPr>
      <w:rFonts w:ascii="等线" w:eastAsia="等线" w:hAnsi="等线"/>
      <w:szCs w:val="22"/>
    </w:rPr>
  </w:style>
  <w:style w:type="paragraph" w:styleId="TOC3">
    <w:name w:val="toc 3"/>
    <w:basedOn w:val="a"/>
    <w:next w:val="a"/>
    <w:uiPriority w:val="39"/>
    <w:unhideWhenUsed/>
    <w:qFormat/>
    <w:pPr>
      <w:widowControl/>
      <w:spacing w:after="100" w:line="259" w:lineRule="auto"/>
      <w:ind w:left="440"/>
      <w:jc w:val="left"/>
    </w:pPr>
    <w:rPr>
      <w:rFonts w:ascii="等线" w:eastAsia="等线" w:hAnsi="等线"/>
      <w:kern w:val="0"/>
      <w:sz w:val="22"/>
      <w:szCs w:val="22"/>
    </w:rPr>
  </w:style>
  <w:style w:type="paragraph" w:styleId="ae">
    <w:name w:val="Plain Text"/>
    <w:basedOn w:val="a"/>
    <w:link w:val="af"/>
    <w:qFormat/>
    <w:rPr>
      <w:rFonts w:ascii="宋体" w:hAnsi="Courier New"/>
      <w:kern w:val="0"/>
      <w:sz w:val="34"/>
      <w:szCs w:val="21"/>
    </w:rPr>
  </w:style>
  <w:style w:type="paragraph" w:styleId="TOC8">
    <w:name w:val="toc 8"/>
    <w:basedOn w:val="a"/>
    <w:next w:val="a"/>
    <w:uiPriority w:val="39"/>
    <w:unhideWhenUsed/>
    <w:qFormat/>
    <w:pPr>
      <w:ind w:leftChars="1400" w:left="2940"/>
    </w:pPr>
    <w:rPr>
      <w:rFonts w:ascii="等线" w:eastAsia="等线" w:hAnsi="等线"/>
      <w:szCs w:val="22"/>
    </w:rPr>
  </w:style>
  <w:style w:type="paragraph" w:styleId="af0">
    <w:name w:val="Date"/>
    <w:basedOn w:val="a"/>
    <w:next w:val="a"/>
    <w:qFormat/>
    <w:pPr>
      <w:ind w:leftChars="2500" w:left="100"/>
    </w:pPr>
  </w:style>
  <w:style w:type="paragraph" w:styleId="21">
    <w:name w:val="Body Text Indent 2"/>
    <w:basedOn w:val="a"/>
    <w:link w:val="22"/>
    <w:qFormat/>
    <w:pPr>
      <w:spacing w:after="120" w:line="480" w:lineRule="auto"/>
      <w:ind w:leftChars="200" w:left="200"/>
    </w:pPr>
  </w:style>
  <w:style w:type="paragraph" w:styleId="af1">
    <w:name w:val="Balloon Text"/>
    <w:basedOn w:val="a"/>
    <w:link w:val="af2"/>
    <w:qFormat/>
    <w:rPr>
      <w:sz w:val="18"/>
      <w:szCs w:val="18"/>
    </w:rPr>
  </w:style>
  <w:style w:type="paragraph" w:styleId="af3">
    <w:name w:val="footer"/>
    <w:basedOn w:val="a"/>
    <w:next w:val="a"/>
    <w:link w:val="af4"/>
    <w:uiPriority w:val="99"/>
    <w:qFormat/>
    <w:pPr>
      <w:tabs>
        <w:tab w:val="center" w:pos="4153"/>
        <w:tab w:val="right" w:pos="8306"/>
      </w:tabs>
      <w:snapToGrid w:val="0"/>
      <w:jc w:val="left"/>
    </w:pPr>
    <w:rPr>
      <w:sz w:val="18"/>
      <w:szCs w:val="20"/>
    </w:rPr>
  </w:style>
  <w:style w:type="paragraph" w:styleId="af5">
    <w:name w:val="header"/>
    <w:basedOn w:val="a"/>
    <w:next w:val="a9"/>
    <w:link w:val="af6"/>
    <w:uiPriority w:val="99"/>
    <w:qFormat/>
    <w:pPr>
      <w:pBdr>
        <w:bottom w:val="single" w:sz="6" w:space="1" w:color="auto"/>
      </w:pBdr>
      <w:tabs>
        <w:tab w:val="center" w:pos="4153"/>
        <w:tab w:val="right" w:pos="8306"/>
      </w:tabs>
      <w:snapToGrid w:val="0"/>
      <w:jc w:val="center"/>
    </w:pPr>
    <w:rPr>
      <w:sz w:val="18"/>
      <w:szCs w:val="20"/>
    </w:rPr>
  </w:style>
  <w:style w:type="paragraph" w:styleId="TOC1">
    <w:name w:val="toc 1"/>
    <w:basedOn w:val="a"/>
    <w:next w:val="a"/>
    <w:uiPriority w:val="39"/>
    <w:unhideWhenUsed/>
    <w:qFormat/>
    <w:pPr>
      <w:widowControl/>
      <w:jc w:val="left"/>
    </w:pPr>
    <w:rPr>
      <w:rFonts w:ascii="等线" w:eastAsia="等线" w:hAnsi="等线"/>
      <w:kern w:val="0"/>
      <w:sz w:val="22"/>
      <w:szCs w:val="22"/>
    </w:rPr>
  </w:style>
  <w:style w:type="paragraph" w:styleId="TOC4">
    <w:name w:val="toc 4"/>
    <w:basedOn w:val="a"/>
    <w:next w:val="a"/>
    <w:uiPriority w:val="39"/>
    <w:unhideWhenUsed/>
    <w:qFormat/>
    <w:pPr>
      <w:ind w:leftChars="600" w:left="1260"/>
    </w:pPr>
    <w:rPr>
      <w:rFonts w:ascii="等线" w:eastAsia="等线" w:hAnsi="等线"/>
      <w:szCs w:val="22"/>
    </w:rPr>
  </w:style>
  <w:style w:type="paragraph" w:styleId="af7">
    <w:name w:val="Subtitle"/>
    <w:basedOn w:val="a"/>
    <w:qFormat/>
    <w:pPr>
      <w:spacing w:before="240" w:after="60" w:line="312" w:lineRule="auto"/>
      <w:jc w:val="center"/>
      <w:outlineLvl w:val="1"/>
    </w:pPr>
    <w:rPr>
      <w:rFonts w:ascii="Arial" w:hAnsi="Arial" w:cs="Arial"/>
      <w:b/>
      <w:bCs/>
      <w:kern w:val="28"/>
      <w:sz w:val="32"/>
      <w:szCs w:val="32"/>
    </w:rPr>
  </w:style>
  <w:style w:type="paragraph" w:styleId="TOC6">
    <w:name w:val="toc 6"/>
    <w:basedOn w:val="a"/>
    <w:next w:val="a"/>
    <w:uiPriority w:val="39"/>
    <w:unhideWhenUsed/>
    <w:qFormat/>
    <w:pPr>
      <w:ind w:leftChars="1000" w:left="2100"/>
    </w:pPr>
    <w:rPr>
      <w:rFonts w:ascii="等线" w:eastAsia="等线" w:hAnsi="等线"/>
      <w:szCs w:val="22"/>
    </w:rPr>
  </w:style>
  <w:style w:type="paragraph" w:styleId="33">
    <w:name w:val="Body Text Indent 3"/>
    <w:basedOn w:val="a"/>
    <w:link w:val="34"/>
    <w:qFormat/>
    <w:pPr>
      <w:spacing w:after="120"/>
      <w:ind w:leftChars="200" w:left="200"/>
    </w:pPr>
    <w:rPr>
      <w:sz w:val="16"/>
      <w:szCs w:val="16"/>
    </w:rPr>
  </w:style>
  <w:style w:type="paragraph" w:styleId="TOC2">
    <w:name w:val="toc 2"/>
    <w:basedOn w:val="a"/>
    <w:next w:val="a"/>
    <w:uiPriority w:val="39"/>
    <w:unhideWhenUsed/>
    <w:qFormat/>
    <w:pPr>
      <w:widowControl/>
      <w:ind w:firstLineChars="200" w:firstLine="200"/>
      <w:jc w:val="left"/>
    </w:pPr>
    <w:rPr>
      <w:rFonts w:ascii="等线" w:eastAsia="等线" w:hAnsi="等线"/>
      <w:kern w:val="0"/>
      <w:sz w:val="22"/>
      <w:szCs w:val="22"/>
    </w:rPr>
  </w:style>
  <w:style w:type="paragraph" w:styleId="TOC9">
    <w:name w:val="toc 9"/>
    <w:basedOn w:val="a"/>
    <w:next w:val="a"/>
    <w:uiPriority w:val="39"/>
    <w:unhideWhenUsed/>
    <w:qFormat/>
    <w:pPr>
      <w:ind w:leftChars="1600" w:left="3360"/>
    </w:pPr>
    <w:rPr>
      <w:rFonts w:ascii="等线" w:eastAsia="等线" w:hAnsi="等线"/>
      <w:szCs w:val="22"/>
    </w:rPr>
  </w:style>
  <w:style w:type="paragraph" w:styleId="23">
    <w:name w:val="Body Text 2"/>
    <w:basedOn w:val="a"/>
    <w:link w:val="24"/>
    <w:qFormat/>
    <w:pPr>
      <w:spacing w:after="120" w:line="480" w:lineRule="auto"/>
    </w:pPr>
    <w:rPr>
      <w:rFonts w:ascii="宋体"/>
      <w:kern w:val="0"/>
      <w:sz w:val="34"/>
      <w:szCs w:val="20"/>
    </w:rPr>
  </w:style>
  <w:style w:type="paragraph" w:styleId="HTML">
    <w:name w:val="HTML Preformatted"/>
    <w:basedOn w:val="a"/>
    <w:link w:val="HTML0"/>
    <w:uiPriority w:val="99"/>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4" w:lineRule="atLeast"/>
      <w:jc w:val="left"/>
    </w:pPr>
    <w:rPr>
      <w:rFonts w:ascii="Arial" w:hAnsi="Arial"/>
      <w:kern w:val="0"/>
      <w:sz w:val="20"/>
      <w:szCs w:val="20"/>
    </w:rPr>
  </w:style>
  <w:style w:type="paragraph" w:styleId="af8">
    <w:name w:val="Normal (Web)"/>
    <w:basedOn w:val="a"/>
    <w:qFormat/>
    <w:pPr>
      <w:widowControl/>
      <w:spacing w:before="100" w:beforeAutospacing="1" w:after="100" w:afterAutospacing="1"/>
      <w:jc w:val="left"/>
    </w:pPr>
    <w:rPr>
      <w:rFonts w:ascii="宋体"/>
      <w:kern w:val="0"/>
      <w:sz w:val="18"/>
      <w:szCs w:val="18"/>
    </w:rPr>
  </w:style>
  <w:style w:type="paragraph" w:styleId="af9">
    <w:name w:val="Title"/>
    <w:basedOn w:val="a"/>
    <w:next w:val="a"/>
    <w:link w:val="afa"/>
    <w:qFormat/>
    <w:pPr>
      <w:spacing w:before="240" w:after="60"/>
      <w:jc w:val="center"/>
      <w:outlineLvl w:val="0"/>
    </w:pPr>
    <w:rPr>
      <w:rFonts w:ascii="等线 Light" w:hAnsi="等线 Light"/>
      <w:b/>
      <w:bCs/>
      <w:sz w:val="32"/>
      <w:szCs w:val="32"/>
    </w:rPr>
  </w:style>
  <w:style w:type="paragraph" w:styleId="afb">
    <w:name w:val="annotation subject"/>
    <w:basedOn w:val="a6"/>
    <w:next w:val="a6"/>
    <w:link w:val="afc"/>
    <w:qFormat/>
    <w:rPr>
      <w:b/>
      <w:bCs/>
    </w:rPr>
  </w:style>
  <w:style w:type="paragraph" w:styleId="afd">
    <w:name w:val="Body Text First Indent"/>
    <w:basedOn w:val="a9"/>
    <w:next w:val="a"/>
    <w:link w:val="afe"/>
    <w:qFormat/>
    <w:pPr>
      <w:ind w:firstLineChars="100" w:firstLine="420"/>
    </w:pPr>
    <w:rPr>
      <w:rFonts w:ascii="宋体"/>
      <w:kern w:val="0"/>
      <w:sz w:val="34"/>
      <w:szCs w:val="20"/>
    </w:rPr>
  </w:style>
  <w:style w:type="paragraph" w:styleId="25">
    <w:name w:val="Body Text First Indent 2"/>
    <w:basedOn w:val="aa"/>
    <w:next w:val="a"/>
    <w:qFormat/>
    <w:pPr>
      <w:ind w:firstLineChars="200" w:firstLine="420"/>
    </w:pPr>
    <w:rPr>
      <w:rFonts w:ascii="Calibri" w:hAnsi="Calibri"/>
      <w:sz w:val="21"/>
      <w:szCs w:val="24"/>
    </w:rPr>
  </w:style>
  <w:style w:type="table" w:styleId="aff">
    <w:name w:val="Table Grid"/>
    <w:basedOn w:val="a2"/>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Strong"/>
    <w:qFormat/>
    <w:rPr>
      <w:b/>
    </w:rPr>
  </w:style>
  <w:style w:type="character" w:styleId="aff1">
    <w:name w:val="page number"/>
    <w:qFormat/>
  </w:style>
  <w:style w:type="character" w:styleId="aff2">
    <w:name w:val="FollowedHyperlink"/>
    <w:qFormat/>
    <w:rPr>
      <w:color w:val="333333"/>
      <w:u w:val="none"/>
    </w:rPr>
  </w:style>
  <w:style w:type="character" w:styleId="aff3">
    <w:name w:val="Emphasis"/>
    <w:uiPriority w:val="20"/>
    <w:qFormat/>
  </w:style>
  <w:style w:type="character" w:styleId="HTML1">
    <w:name w:val="HTML Definition"/>
    <w:qFormat/>
  </w:style>
  <w:style w:type="character" w:styleId="HTML2">
    <w:name w:val="HTML Variable"/>
    <w:qFormat/>
  </w:style>
  <w:style w:type="character" w:styleId="aff4">
    <w:name w:val="Hyperlink"/>
    <w:uiPriority w:val="99"/>
    <w:unhideWhenUsed/>
    <w:qFormat/>
    <w:rPr>
      <w:color w:val="0563C1"/>
      <w:u w:val="single"/>
    </w:rPr>
  </w:style>
  <w:style w:type="character" w:styleId="HTML3">
    <w:name w:val="HTML Code"/>
    <w:basedOn w:val="a1"/>
    <w:qFormat/>
    <w:rPr>
      <w:rFonts w:ascii="Courier New" w:hAnsi="Courier New"/>
      <w:sz w:val="20"/>
    </w:rPr>
  </w:style>
  <w:style w:type="character" w:styleId="aff5">
    <w:name w:val="annotation reference"/>
    <w:qFormat/>
    <w:rPr>
      <w:sz w:val="21"/>
    </w:rPr>
  </w:style>
  <w:style w:type="character" w:styleId="HTML4">
    <w:name w:val="HTML Cite"/>
    <w:qFormat/>
  </w:style>
  <w:style w:type="paragraph" w:customStyle="1" w:styleId="Default">
    <w:name w:val="Default"/>
    <w:next w:val="toc21"/>
    <w:qFormat/>
    <w:pPr>
      <w:widowControl w:val="0"/>
      <w:autoSpaceDE w:val="0"/>
      <w:autoSpaceDN w:val="0"/>
      <w:adjustRightInd w:val="0"/>
    </w:pPr>
    <w:rPr>
      <w:rFonts w:ascii="宋体" w:cs="宋体"/>
      <w:color w:val="000000"/>
      <w:sz w:val="24"/>
      <w:szCs w:val="24"/>
    </w:rPr>
  </w:style>
  <w:style w:type="paragraph" w:customStyle="1" w:styleId="toc21">
    <w:name w:val="toc 21"/>
    <w:next w:val="a"/>
    <w:qFormat/>
    <w:pPr>
      <w:wordWrap w:val="0"/>
      <w:ind w:left="425"/>
      <w:jc w:val="both"/>
    </w:pPr>
    <w:rPr>
      <w:sz w:val="21"/>
    </w:rPr>
  </w:style>
  <w:style w:type="character" w:customStyle="1" w:styleId="20">
    <w:name w:val="标题 2 字符"/>
    <w:link w:val="2"/>
    <w:qFormat/>
    <w:rPr>
      <w:rFonts w:ascii="Arial" w:eastAsia="黑体" w:hAnsi="Arial"/>
      <w:b/>
      <w:bCs/>
      <w:kern w:val="2"/>
      <w:sz w:val="28"/>
      <w:szCs w:val="32"/>
    </w:rPr>
  </w:style>
  <w:style w:type="paragraph" w:customStyle="1" w:styleId="New">
    <w:name w:val="正文 New"/>
    <w:qFormat/>
    <w:pPr>
      <w:widowControl w:val="0"/>
      <w:adjustRightInd w:val="0"/>
      <w:jc w:val="both"/>
      <w:textAlignment w:val="baseline"/>
    </w:pPr>
    <w:rPr>
      <w:kern w:val="2"/>
      <w:sz w:val="21"/>
    </w:rPr>
  </w:style>
  <w:style w:type="paragraph" w:customStyle="1" w:styleId="ListParagraph1">
    <w:name w:val="List Paragraph1"/>
    <w:basedOn w:val="a"/>
    <w:qFormat/>
    <w:pPr>
      <w:ind w:firstLineChars="200" w:firstLine="420"/>
    </w:pPr>
    <w:rPr>
      <w:rFonts w:ascii="Calibri" w:hAnsi="Calibri"/>
      <w:szCs w:val="22"/>
    </w:rPr>
  </w:style>
  <w:style w:type="paragraph" w:customStyle="1" w:styleId="CharCharCharCharCharCharCharCharCharCharCharCharCharChar1CharCharCharChar">
    <w:name w:val="Char Char Char Char Char Char Char Char Char Char Char Char Char Char1 Char Char Char Char"/>
    <w:basedOn w:val="a"/>
    <w:qFormat/>
    <w:rPr>
      <w:szCs w:val="21"/>
    </w:rPr>
  </w:style>
  <w:style w:type="paragraph" w:customStyle="1" w:styleId="35">
    <w:name w:val="标3"/>
    <w:basedOn w:val="a"/>
    <w:qFormat/>
    <w:pPr>
      <w:tabs>
        <w:tab w:val="left" w:pos="1740"/>
      </w:tabs>
      <w:adjustRightInd w:val="0"/>
      <w:snapToGrid w:val="0"/>
      <w:spacing w:before="50"/>
      <w:ind w:left="1740" w:hanging="420"/>
      <w:outlineLvl w:val="2"/>
    </w:pPr>
    <w:rPr>
      <w:rFonts w:ascii="Arial Narrow" w:eastAsia="仿宋_GB2312" w:hAnsi="Arial Narrow"/>
      <w:sz w:val="28"/>
      <w:szCs w:val="20"/>
    </w:rPr>
  </w:style>
  <w:style w:type="paragraph" w:customStyle="1" w:styleId="CharCharCharCharCharChar1Char">
    <w:name w:val="Char Char Char Char Char Char1 Char"/>
    <w:basedOn w:val="a5"/>
    <w:qFormat/>
    <w:rPr>
      <w:rFonts w:ascii="Tahoma" w:hAnsi="Tahoma"/>
      <w:kern w:val="0"/>
      <w:sz w:val="24"/>
    </w:rPr>
  </w:style>
  <w:style w:type="paragraph" w:customStyle="1" w:styleId="aff6">
    <w:name w:val="标书（正文）"/>
    <w:basedOn w:val="a"/>
    <w:link w:val="CharChar"/>
    <w:qFormat/>
    <w:pPr>
      <w:spacing w:line="360" w:lineRule="auto"/>
      <w:ind w:firstLineChars="200" w:firstLine="560"/>
    </w:pPr>
    <w:rPr>
      <w:rFonts w:ascii="宋体" w:hAnsi="宋体"/>
      <w:b/>
      <w:kern w:val="10"/>
      <w:szCs w:val="20"/>
    </w:rPr>
  </w:style>
  <w:style w:type="paragraph" w:customStyle="1" w:styleId="13">
    <w:name w:val="修订1"/>
    <w:qFormat/>
    <w:rPr>
      <w:kern w:val="2"/>
      <w:sz w:val="21"/>
      <w:szCs w:val="24"/>
    </w:rPr>
  </w:style>
  <w:style w:type="paragraph" w:customStyle="1" w:styleId="tablehead">
    <w:name w:val="table head"/>
    <w:basedOn w:val="a"/>
    <w:qFormat/>
    <w:pPr>
      <w:keepNext/>
      <w:keepLines/>
      <w:adjustRightInd w:val="0"/>
      <w:spacing w:line="312" w:lineRule="atLeast"/>
      <w:jc w:val="center"/>
      <w:textAlignment w:val="baseline"/>
    </w:pPr>
    <w:rPr>
      <w:rFonts w:ascii="宋体"/>
      <w:b/>
      <w:kern w:val="0"/>
      <w:sz w:val="34"/>
      <w:szCs w:val="20"/>
    </w:rPr>
  </w:style>
  <w:style w:type="paragraph" w:customStyle="1" w:styleId="14">
    <w:name w:val="正文1"/>
    <w:qFormat/>
    <w:pPr>
      <w:widowControl w:val="0"/>
      <w:adjustRightInd w:val="0"/>
      <w:spacing w:line="312" w:lineRule="atLeast"/>
      <w:jc w:val="both"/>
      <w:textAlignment w:val="baseline"/>
    </w:pPr>
    <w:rPr>
      <w:rFonts w:ascii="宋体"/>
      <w:sz w:val="34"/>
    </w:rPr>
  </w:style>
  <w:style w:type="paragraph" w:customStyle="1" w:styleId="NewNew">
    <w:name w:val="正文 New New"/>
    <w:qFormat/>
    <w:pPr>
      <w:widowControl w:val="0"/>
      <w:jc w:val="both"/>
    </w:pPr>
    <w:rPr>
      <w:kern w:val="2"/>
      <w:sz w:val="21"/>
      <w:szCs w:val="24"/>
    </w:rPr>
  </w:style>
  <w:style w:type="paragraph" w:customStyle="1" w:styleId="Char11">
    <w:name w:val="Char11"/>
    <w:basedOn w:val="a"/>
    <w:qFormat/>
    <w:rPr>
      <w:rFonts w:ascii="宋体"/>
      <w:kern w:val="0"/>
      <w:sz w:val="34"/>
      <w:szCs w:val="21"/>
    </w:rPr>
  </w:style>
  <w:style w:type="paragraph" w:customStyle="1" w:styleId="aff7">
    <w:name w:val="样式"/>
    <w:qFormat/>
    <w:pPr>
      <w:widowControl w:val="0"/>
      <w:autoSpaceDE w:val="0"/>
      <w:autoSpaceDN w:val="0"/>
      <w:adjustRightInd w:val="0"/>
    </w:pPr>
    <w:rPr>
      <w:rFonts w:ascii="宋体" w:hAnsi="宋体" w:cs="宋体"/>
      <w:sz w:val="24"/>
      <w:szCs w:val="24"/>
    </w:rPr>
  </w:style>
  <w:style w:type="paragraph" w:customStyle="1" w:styleId="Char2">
    <w:name w:val="Char2"/>
    <w:basedOn w:val="a"/>
    <w:qFormat/>
    <w:pPr>
      <w:widowControl/>
      <w:spacing w:before="100" w:beforeAutospacing="1" w:after="100" w:afterAutospacing="1" w:line="360" w:lineRule="auto"/>
      <w:jc w:val="left"/>
    </w:pPr>
    <w:rPr>
      <w:rFonts w:ascii="Verdana" w:hAnsi="Verdana"/>
      <w:kern w:val="0"/>
      <w:sz w:val="20"/>
      <w:szCs w:val="21"/>
      <w:lang w:eastAsia="en-US"/>
    </w:rPr>
  </w:style>
  <w:style w:type="paragraph" w:customStyle="1" w:styleId="CharCharCharCharCharChar">
    <w:name w:val="Char Char Char Char Char Char"/>
    <w:basedOn w:val="a"/>
    <w:qFormat/>
    <w:rPr>
      <w:rFonts w:ascii="Tahoma" w:hAnsi="Tahoma"/>
      <w:kern w:val="0"/>
      <w:sz w:val="24"/>
      <w:szCs w:val="20"/>
    </w:rPr>
  </w:style>
  <w:style w:type="paragraph" w:customStyle="1" w:styleId="--4">
    <w:name w:val="正文--小4"/>
    <w:basedOn w:val="a"/>
    <w:qFormat/>
    <w:pPr>
      <w:spacing w:line="550" w:lineRule="exact"/>
      <w:ind w:firstLine="200"/>
    </w:pPr>
    <w:rPr>
      <w:rFonts w:ascii="Calibri" w:eastAsia="仿宋_GB2312" w:hAnsi="Calibri"/>
      <w:sz w:val="28"/>
    </w:rPr>
  </w:style>
  <w:style w:type="paragraph" w:customStyle="1" w:styleId="TableParagraph">
    <w:name w:val="Table Paragraph"/>
    <w:basedOn w:val="a"/>
    <w:uiPriority w:val="1"/>
    <w:qFormat/>
    <w:pPr>
      <w:autoSpaceDE w:val="0"/>
      <w:autoSpaceDN w:val="0"/>
      <w:jc w:val="left"/>
    </w:pPr>
    <w:rPr>
      <w:rFonts w:ascii="宋体" w:hAnsi="宋体" w:cs="宋体"/>
      <w:kern w:val="0"/>
      <w:sz w:val="22"/>
      <w:szCs w:val="22"/>
      <w:lang w:eastAsia="en-US"/>
    </w:rPr>
  </w:style>
  <w:style w:type="paragraph" w:customStyle="1" w:styleId="51">
    <w:name w:val="正文5"/>
    <w:qFormat/>
    <w:pPr>
      <w:widowControl w:val="0"/>
      <w:adjustRightInd w:val="0"/>
      <w:spacing w:line="312" w:lineRule="atLeast"/>
      <w:jc w:val="both"/>
      <w:textAlignment w:val="baseline"/>
    </w:pPr>
    <w:rPr>
      <w:rFonts w:ascii="宋体"/>
      <w:sz w:val="34"/>
    </w:rPr>
  </w:style>
  <w:style w:type="paragraph" w:customStyle="1" w:styleId="26">
    <w:name w:val="样式 首行缩进:  2 字符"/>
    <w:basedOn w:val="a"/>
    <w:qFormat/>
    <w:pPr>
      <w:spacing w:line="400" w:lineRule="exact"/>
      <w:ind w:firstLineChars="200" w:firstLine="200"/>
    </w:pPr>
    <w:rPr>
      <w:rFonts w:cs="宋体"/>
      <w:sz w:val="24"/>
    </w:rPr>
  </w:style>
  <w:style w:type="paragraph" w:customStyle="1" w:styleId="Style101">
    <w:name w:val="_Style 101"/>
    <w:basedOn w:val="1"/>
    <w:next w:val="a"/>
    <w:uiPriority w:val="39"/>
    <w:qFormat/>
    <w:pPr>
      <w:widowControl/>
      <w:spacing w:before="240" w:line="259" w:lineRule="auto"/>
      <w:jc w:val="left"/>
      <w:outlineLvl w:val="9"/>
    </w:pPr>
    <w:rPr>
      <w:rFonts w:ascii="等线 Light" w:eastAsia="等线 Light" w:hAnsi="等线 Light"/>
      <w:b w:val="0"/>
      <w:bCs/>
      <w:color w:val="2F5496"/>
      <w:kern w:val="0"/>
      <w:sz w:val="32"/>
      <w:szCs w:val="32"/>
    </w:rPr>
  </w:style>
  <w:style w:type="paragraph" w:customStyle="1" w:styleId="TOC10">
    <w:name w:val="TOC 标题1"/>
    <w:basedOn w:val="1"/>
    <w:next w:val="a"/>
    <w:uiPriority w:val="39"/>
    <w:unhideWhenUsed/>
    <w:qFormat/>
    <w:pPr>
      <w:widowControl/>
      <w:spacing w:before="480" w:line="276" w:lineRule="auto"/>
      <w:jc w:val="left"/>
      <w:outlineLvl w:val="9"/>
    </w:pPr>
    <w:rPr>
      <w:rFonts w:ascii="Cambria" w:hAnsi="Cambria"/>
      <w:b w:val="0"/>
      <w:color w:val="365F91"/>
      <w:kern w:val="0"/>
      <w:sz w:val="28"/>
      <w:szCs w:val="28"/>
    </w:rPr>
  </w:style>
  <w:style w:type="paragraph" w:styleId="aff8">
    <w:name w:val="No Spacing"/>
    <w:link w:val="aff9"/>
    <w:uiPriority w:val="1"/>
    <w:qFormat/>
    <w:rPr>
      <w:rFonts w:ascii="等线" w:eastAsia="等线" w:hAnsi="等线"/>
      <w:sz w:val="22"/>
      <w:szCs w:val="22"/>
    </w:rPr>
  </w:style>
  <w:style w:type="paragraph" w:customStyle="1" w:styleId="CharChar1CharCharCharCharCharCharCharCharCharCharCharCharCharCharChar">
    <w:name w:val="Char Char1 Char Char Char Char Char Char Char Char Char Char Char Char Char Char Char"/>
    <w:basedOn w:val="a"/>
    <w:qFormat/>
    <w:pPr>
      <w:widowControl/>
      <w:spacing w:after="160" w:line="240" w:lineRule="exact"/>
      <w:jc w:val="left"/>
    </w:pPr>
    <w:rPr>
      <w:rFonts w:ascii="Verdana" w:hAnsi="Verdana"/>
      <w:kern w:val="0"/>
      <w:sz w:val="20"/>
      <w:szCs w:val="20"/>
      <w:lang w:eastAsia="en-US"/>
    </w:rPr>
  </w:style>
  <w:style w:type="paragraph" w:customStyle="1" w:styleId="15">
    <w:name w:val="纯文本1"/>
    <w:basedOn w:val="a"/>
    <w:qFormat/>
    <w:pPr>
      <w:adjustRightInd w:val="0"/>
      <w:textAlignment w:val="baseline"/>
    </w:pPr>
    <w:rPr>
      <w:rFonts w:ascii="宋体" w:hAnsi="Courier New"/>
      <w:kern w:val="0"/>
      <w:sz w:val="34"/>
      <w:szCs w:val="20"/>
    </w:rPr>
  </w:style>
  <w:style w:type="paragraph" w:customStyle="1" w:styleId="affa">
    <w:name w:val="表格"/>
    <w:basedOn w:val="a"/>
    <w:link w:val="CharChar0"/>
    <w:qFormat/>
    <w:pPr>
      <w:spacing w:line="400" w:lineRule="exact"/>
    </w:pPr>
    <w:rPr>
      <w:sz w:val="24"/>
    </w:rPr>
  </w:style>
  <w:style w:type="paragraph" w:customStyle="1" w:styleId="GW-">
    <w:name w:val="GW-正文"/>
    <w:basedOn w:val="a"/>
    <w:link w:val="GW-Char"/>
    <w:qFormat/>
    <w:pPr>
      <w:spacing w:line="360" w:lineRule="auto"/>
      <w:ind w:firstLineChars="200" w:firstLine="200"/>
    </w:pPr>
    <w:rPr>
      <w:rFonts w:eastAsia="仿宋_GB2312"/>
      <w:sz w:val="24"/>
    </w:rPr>
  </w:style>
  <w:style w:type="paragraph" w:customStyle="1" w:styleId="CharChar1CharCharCharChar">
    <w:name w:val="Char Char1 Char Char Char Char"/>
    <w:basedOn w:val="a"/>
    <w:qFormat/>
    <w:rPr>
      <w:rFonts w:ascii="宋体"/>
      <w:kern w:val="0"/>
      <w:sz w:val="34"/>
      <w:szCs w:val="20"/>
    </w:rPr>
  </w:style>
  <w:style w:type="paragraph" w:customStyle="1" w:styleId="Char2CharCharChar">
    <w:name w:val="Char2 Char Char Char"/>
    <w:basedOn w:val="a"/>
    <w:qFormat/>
    <w:rPr>
      <w:rFonts w:ascii="仿宋_GB2312" w:eastAsia="仿宋_GB2312"/>
      <w:b/>
      <w:kern w:val="0"/>
      <w:sz w:val="32"/>
      <w:szCs w:val="32"/>
    </w:rPr>
  </w:style>
  <w:style w:type="paragraph" w:customStyle="1" w:styleId="110">
    <w:name w:val="(符号)四标题1.1"/>
    <w:basedOn w:val="a"/>
    <w:qFormat/>
    <w:pPr>
      <w:tabs>
        <w:tab w:val="left" w:pos="2424"/>
      </w:tabs>
      <w:spacing w:line="500" w:lineRule="exact"/>
    </w:pPr>
    <w:rPr>
      <w:rFonts w:ascii="宋体" w:hAnsi="宋体" w:cs="宋体"/>
      <w:color w:val="000000"/>
      <w:kern w:val="0"/>
      <w:sz w:val="24"/>
      <w:szCs w:val="20"/>
    </w:rPr>
  </w:style>
  <w:style w:type="paragraph" w:customStyle="1" w:styleId="Char">
    <w:name w:val="Char"/>
    <w:basedOn w:val="a"/>
    <w:qFormat/>
    <w:rPr>
      <w:rFonts w:ascii="宋体"/>
      <w:kern w:val="0"/>
      <w:sz w:val="34"/>
      <w:szCs w:val="20"/>
    </w:rPr>
  </w:style>
  <w:style w:type="paragraph" w:customStyle="1" w:styleId="plaintext">
    <w:name w:val="plaintext"/>
    <w:basedOn w:val="a"/>
    <w:qFormat/>
    <w:pPr>
      <w:widowControl/>
      <w:spacing w:before="100" w:beforeAutospacing="1" w:after="100" w:afterAutospacing="1"/>
      <w:jc w:val="left"/>
    </w:pPr>
    <w:rPr>
      <w:rFonts w:ascii="宋体" w:hAnsi="宋体"/>
      <w:kern w:val="0"/>
      <w:sz w:val="24"/>
      <w:szCs w:val="20"/>
    </w:rPr>
  </w:style>
  <w:style w:type="paragraph" w:customStyle="1" w:styleId="Char2CharChar">
    <w:name w:val="Char2 Char Char"/>
    <w:basedOn w:val="a5"/>
    <w:qFormat/>
    <w:rPr>
      <w:rFonts w:ascii="Tahoma" w:hAnsi="Tahoma"/>
      <w:sz w:val="24"/>
    </w:rPr>
  </w:style>
  <w:style w:type="paragraph" w:styleId="affb">
    <w:name w:val="List Paragraph"/>
    <w:basedOn w:val="a"/>
    <w:link w:val="affc"/>
    <w:qFormat/>
    <w:pPr>
      <w:ind w:firstLineChars="200" w:firstLine="420"/>
    </w:pPr>
  </w:style>
  <w:style w:type="paragraph" w:customStyle="1" w:styleId="210">
    <w:name w:val="正文文本 21"/>
    <w:basedOn w:val="a"/>
    <w:qFormat/>
    <w:pPr>
      <w:adjustRightInd w:val="0"/>
      <w:spacing w:line="300" w:lineRule="auto"/>
      <w:jc w:val="center"/>
      <w:textAlignment w:val="baseline"/>
    </w:pPr>
    <w:rPr>
      <w:rFonts w:ascii="宋体" w:hAnsi="宋体"/>
      <w:kern w:val="0"/>
      <w:sz w:val="24"/>
      <w:szCs w:val="20"/>
    </w:rPr>
  </w:style>
  <w:style w:type="paragraph" w:customStyle="1" w:styleId="TableText">
    <w:name w:val="Table Text"/>
    <w:basedOn w:val="a"/>
    <w:qFormat/>
    <w:pPr>
      <w:widowControl/>
      <w:spacing w:before="60" w:after="60"/>
      <w:jc w:val="left"/>
    </w:pPr>
    <w:rPr>
      <w:rFonts w:ascii="宋体"/>
      <w:kern w:val="0"/>
      <w:sz w:val="34"/>
      <w:szCs w:val="20"/>
    </w:rPr>
  </w:style>
  <w:style w:type="paragraph" w:customStyle="1" w:styleId="affd">
    <w:name w:val="正文首行缩进两字符"/>
    <w:basedOn w:val="a"/>
    <w:qFormat/>
    <w:pPr>
      <w:spacing w:line="360" w:lineRule="auto"/>
      <w:ind w:firstLineChars="200" w:firstLine="200"/>
    </w:pPr>
  </w:style>
  <w:style w:type="paragraph" w:customStyle="1" w:styleId="16">
    <w:name w:val="正文缩进1"/>
    <w:basedOn w:val="a"/>
    <w:next w:val="a"/>
    <w:qFormat/>
    <w:pPr>
      <w:widowControl/>
      <w:ind w:firstLine="420"/>
    </w:pPr>
    <w:rPr>
      <w:rFonts w:ascii="宋体"/>
      <w:color w:val="000000"/>
      <w:kern w:val="0"/>
      <w:sz w:val="34"/>
      <w:szCs w:val="20"/>
    </w:rPr>
  </w:style>
  <w:style w:type="paragraph" w:customStyle="1" w:styleId="220">
    <w:name w:val="样式 目录 2 + 首行缩进:  2 字符"/>
    <w:basedOn w:val="TOC2"/>
    <w:qFormat/>
    <w:pPr>
      <w:widowControl w:val="0"/>
      <w:ind w:firstLine="420"/>
    </w:pPr>
    <w:rPr>
      <w:rFonts w:ascii="Times New Roman" w:eastAsia="宋体" w:hAnsi="Times New Roman" w:cs="宋体"/>
      <w:smallCaps/>
      <w:color w:val="000000"/>
      <w:kern w:val="2"/>
      <w:sz w:val="21"/>
      <w:szCs w:val="20"/>
    </w:rPr>
  </w:style>
  <w:style w:type="paragraph" w:customStyle="1" w:styleId="17">
    <w:name w:val="样式1"/>
    <w:basedOn w:val="a"/>
    <w:qFormat/>
    <w:pPr>
      <w:adjustRightInd w:val="0"/>
      <w:spacing w:line="420" w:lineRule="auto"/>
      <w:jc w:val="center"/>
      <w:textAlignment w:val="baseline"/>
    </w:pPr>
    <w:rPr>
      <w:rFonts w:ascii="宋体"/>
      <w:kern w:val="0"/>
      <w:sz w:val="24"/>
      <w:szCs w:val="20"/>
    </w:rPr>
  </w:style>
  <w:style w:type="paragraph" w:customStyle="1" w:styleId="reader-word-layerreader-word-s2-7">
    <w:name w:val="reader-word-layer reader-word-s2-7"/>
    <w:basedOn w:val="a"/>
    <w:qFormat/>
    <w:pPr>
      <w:widowControl/>
      <w:spacing w:before="100" w:beforeAutospacing="1" w:after="100" w:afterAutospacing="1"/>
      <w:jc w:val="left"/>
    </w:pPr>
    <w:rPr>
      <w:rFonts w:ascii="宋体" w:hAnsi="宋体" w:cs="宋体"/>
      <w:kern w:val="0"/>
      <w:sz w:val="24"/>
    </w:rPr>
  </w:style>
  <w:style w:type="paragraph" w:customStyle="1" w:styleId="Char1">
    <w:name w:val="Char1"/>
    <w:basedOn w:val="a"/>
    <w:qFormat/>
    <w:rPr>
      <w:rFonts w:ascii="仿宋_GB2312" w:eastAsia="仿宋_GB2312"/>
      <w:b/>
      <w:kern w:val="0"/>
      <w:sz w:val="32"/>
      <w:szCs w:val="32"/>
    </w:rPr>
  </w:style>
  <w:style w:type="paragraph" w:customStyle="1" w:styleId="111">
    <w:name w:val="正文11"/>
    <w:qFormat/>
    <w:pPr>
      <w:widowControl w:val="0"/>
      <w:adjustRightInd w:val="0"/>
      <w:spacing w:line="312" w:lineRule="atLeast"/>
      <w:jc w:val="both"/>
    </w:pPr>
    <w:rPr>
      <w:rFonts w:ascii="宋体"/>
      <w:sz w:val="34"/>
    </w:rPr>
  </w:style>
  <w:style w:type="paragraph" w:customStyle="1" w:styleId="affe">
    <w:name w:val="标书正文格式"/>
    <w:qFormat/>
    <w:pPr>
      <w:spacing w:line="360" w:lineRule="auto"/>
      <w:ind w:firstLineChars="200" w:firstLine="200"/>
    </w:pPr>
    <w:rPr>
      <w:rFonts w:eastAsia="楷体_GB2312"/>
      <w:kern w:val="2"/>
      <w:sz w:val="24"/>
      <w:szCs w:val="24"/>
    </w:rPr>
  </w:style>
  <w:style w:type="paragraph" w:customStyle="1" w:styleId="18">
    <w:name w:val="列出段落1"/>
    <w:basedOn w:val="a"/>
    <w:link w:val="afff"/>
    <w:qFormat/>
    <w:pPr>
      <w:ind w:firstLineChars="200" w:firstLine="420"/>
    </w:pPr>
    <w:rPr>
      <w:rFonts w:ascii="Calibri" w:hAnsi="Calibri"/>
    </w:rPr>
  </w:style>
  <w:style w:type="paragraph" w:customStyle="1" w:styleId="333Arial2">
    <w:name w:val="样式 标题 3白鹤滩3白鹤滩标题 3 + (西文) Arial (中文) 黑体 四号 首行缩进:  2 字符 段前:..."/>
    <w:basedOn w:val="3"/>
    <w:qFormat/>
    <w:pPr>
      <w:spacing w:before="120" w:after="120" w:line="600" w:lineRule="exact"/>
    </w:pPr>
    <w:rPr>
      <w:rFonts w:ascii="Arial" w:eastAsia="黑体" w:hAnsi="Arial" w:cs="宋体"/>
    </w:rPr>
  </w:style>
  <w:style w:type="paragraph" w:customStyle="1" w:styleId="112">
    <w:name w:val="（符号）三标题1.1"/>
    <w:basedOn w:val="a"/>
    <w:link w:val="11Char"/>
    <w:qFormat/>
    <w:pPr>
      <w:tabs>
        <w:tab w:val="left" w:pos="700"/>
        <w:tab w:val="left" w:pos="840"/>
      </w:tabs>
      <w:spacing w:line="500" w:lineRule="exact"/>
      <w:ind w:left="840" w:hanging="420"/>
    </w:pPr>
    <w:rPr>
      <w:rFonts w:ascii="宋体" w:hAnsi="宋体"/>
      <w:kern w:val="0"/>
      <w:sz w:val="24"/>
    </w:rPr>
  </w:style>
  <w:style w:type="paragraph" w:customStyle="1" w:styleId="27">
    <w:name w:val="正文2"/>
    <w:qFormat/>
    <w:pPr>
      <w:widowControl w:val="0"/>
      <w:adjustRightInd w:val="0"/>
      <w:spacing w:line="312" w:lineRule="atLeast"/>
      <w:jc w:val="both"/>
      <w:textAlignment w:val="baseline"/>
    </w:pPr>
    <w:rPr>
      <w:rFonts w:ascii="宋体"/>
      <w:sz w:val="34"/>
    </w:rPr>
  </w:style>
  <w:style w:type="paragraph" w:customStyle="1" w:styleId="CharCharCharChar">
    <w:name w:val="Char Char Char Char"/>
    <w:basedOn w:val="a"/>
    <w:qFormat/>
    <w:pPr>
      <w:widowControl/>
      <w:spacing w:before="100" w:beforeAutospacing="1" w:after="100" w:afterAutospacing="1" w:line="360" w:lineRule="auto"/>
      <w:jc w:val="left"/>
    </w:pPr>
    <w:rPr>
      <w:rFonts w:ascii="Verdana" w:hAnsi="Verdana"/>
      <w:kern w:val="0"/>
      <w:sz w:val="20"/>
      <w:szCs w:val="21"/>
      <w:lang w:eastAsia="en-US"/>
    </w:rPr>
  </w:style>
  <w:style w:type="paragraph" w:customStyle="1" w:styleId="afff0">
    <w:name w:val="章标题"/>
    <w:next w:val="a"/>
    <w:qFormat/>
    <w:pPr>
      <w:spacing w:beforeLines="50" w:afterLines="50"/>
      <w:jc w:val="both"/>
      <w:outlineLvl w:val="1"/>
    </w:pPr>
    <w:rPr>
      <w:rFonts w:ascii="黑体" w:eastAsia="黑体"/>
      <w:sz w:val="21"/>
    </w:rPr>
  </w:style>
  <w:style w:type="paragraph" w:customStyle="1" w:styleId="msonormalcxspmiddle">
    <w:name w:val="msonormalcxspmiddle"/>
    <w:basedOn w:val="a"/>
    <w:qFormat/>
    <w:pPr>
      <w:spacing w:before="100" w:beforeAutospacing="1" w:after="100" w:afterAutospacing="1"/>
      <w:jc w:val="left"/>
    </w:pPr>
    <w:rPr>
      <w:kern w:val="0"/>
      <w:sz w:val="24"/>
    </w:rPr>
  </w:style>
  <w:style w:type="paragraph" w:customStyle="1" w:styleId="221">
    <w:name w:val="样式 目录 2 + 首行缩进:  2 字符1"/>
    <w:basedOn w:val="TOC2"/>
    <w:qFormat/>
    <w:pPr>
      <w:ind w:firstLine="440"/>
    </w:pPr>
    <w:rPr>
      <w:rFonts w:cs="宋体"/>
      <w:szCs w:val="20"/>
    </w:rPr>
  </w:style>
  <w:style w:type="paragraph" w:customStyle="1" w:styleId="Char2CharChar1">
    <w:name w:val="Char2 Char Char1"/>
    <w:basedOn w:val="a5"/>
    <w:qFormat/>
    <w:rPr>
      <w:rFonts w:ascii="Tahoma" w:hAnsi="Tahoma"/>
      <w:sz w:val="24"/>
    </w:rPr>
  </w:style>
  <w:style w:type="paragraph" w:customStyle="1" w:styleId="211">
    <w:name w:val="正文21"/>
    <w:qFormat/>
    <w:pPr>
      <w:widowControl w:val="0"/>
      <w:adjustRightInd w:val="0"/>
      <w:spacing w:line="312" w:lineRule="atLeast"/>
      <w:jc w:val="both"/>
      <w:textAlignment w:val="baseline"/>
    </w:pPr>
    <w:rPr>
      <w:rFonts w:ascii="宋体" w:hAnsi="Calibri"/>
      <w:sz w:val="34"/>
      <w:szCs w:val="22"/>
    </w:rPr>
  </w:style>
  <w:style w:type="paragraph" w:customStyle="1" w:styleId="ParaCharCharCharCharCharCharCharCharChar1CharCharCharChar">
    <w:name w:val="默认段落字体 Para Char Char Char Char Char Char Char Char Char1 Char Char Char Char"/>
    <w:basedOn w:val="a"/>
    <w:qFormat/>
    <w:rPr>
      <w:rFonts w:ascii="Tahoma" w:hAnsi="Tahoma"/>
      <w:kern w:val="0"/>
      <w:sz w:val="24"/>
      <w:szCs w:val="20"/>
    </w:rPr>
  </w:style>
  <w:style w:type="character" w:customStyle="1" w:styleId="afff1">
    <w:name w:val="批注文字 字符"/>
    <w:qFormat/>
    <w:rPr>
      <w:kern w:val="2"/>
      <w:sz w:val="21"/>
      <w:szCs w:val="24"/>
    </w:rPr>
  </w:style>
  <w:style w:type="character" w:customStyle="1" w:styleId="textnormchn1">
    <w:name w:val="textnorm_chn1"/>
    <w:qFormat/>
    <w:rPr>
      <w:rFonts w:ascii="Arial" w:hAnsi="Arial" w:cs="Arial" w:hint="default"/>
      <w:color w:val="21254A"/>
      <w:sz w:val="22"/>
      <w:szCs w:val="22"/>
    </w:rPr>
  </w:style>
  <w:style w:type="character" w:customStyle="1" w:styleId="afff2">
    <w:name w:val="（符号）邀请函中一、"/>
    <w:qFormat/>
    <w:rPr>
      <w:rFonts w:ascii="黑体" w:eastAsia="黑体"/>
      <w:b/>
      <w:bCs/>
      <w:sz w:val="24"/>
    </w:rPr>
  </w:style>
  <w:style w:type="character" w:customStyle="1" w:styleId="split-word">
    <w:name w:val="split-word"/>
    <w:qFormat/>
  </w:style>
  <w:style w:type="character" w:customStyle="1" w:styleId="1Char1">
    <w:name w:val="标题 1 Char1"/>
    <w:qFormat/>
    <w:rPr>
      <w:b/>
      <w:bCs/>
      <w:kern w:val="44"/>
      <w:sz w:val="44"/>
      <w:szCs w:val="44"/>
    </w:rPr>
  </w:style>
  <w:style w:type="character" w:customStyle="1" w:styleId="CharCharChar">
    <w:name w:val="Char Char Char"/>
    <w:qFormat/>
    <w:rPr>
      <w:rFonts w:eastAsia="宋体"/>
      <w:b/>
      <w:kern w:val="2"/>
      <w:sz w:val="32"/>
      <w:lang w:val="en-US" w:eastAsia="zh-CN" w:bidi="ar-SA"/>
    </w:rPr>
  </w:style>
  <w:style w:type="character" w:customStyle="1" w:styleId="3CharCharChar">
    <w:name w:val="标题 3 Char Char Char"/>
    <w:qFormat/>
    <w:rPr>
      <w:rFonts w:eastAsia="宋体"/>
      <w:b/>
      <w:kern w:val="2"/>
      <w:sz w:val="32"/>
      <w:lang w:val="en-US" w:eastAsia="zh-CN" w:bidi="ar-SA"/>
    </w:rPr>
  </w:style>
  <w:style w:type="character" w:customStyle="1" w:styleId="32">
    <w:name w:val="正文文本 3 字符"/>
    <w:link w:val="31"/>
    <w:qFormat/>
    <w:rPr>
      <w:rFonts w:ascii="宋体"/>
      <w:b/>
      <w:bCs/>
      <w:sz w:val="24"/>
    </w:rPr>
  </w:style>
  <w:style w:type="character" w:customStyle="1" w:styleId="11Char">
    <w:name w:val="（符号）三标题1.1 Char"/>
    <w:link w:val="112"/>
    <w:qFormat/>
    <w:locked/>
    <w:rPr>
      <w:rFonts w:ascii="宋体" w:hAnsi="宋体"/>
      <w:sz w:val="24"/>
      <w:szCs w:val="24"/>
    </w:rPr>
  </w:style>
  <w:style w:type="character" w:customStyle="1" w:styleId="12">
    <w:name w:val="正文文本 字符1"/>
    <w:link w:val="a9"/>
    <w:qFormat/>
    <w:rPr>
      <w:kern w:val="2"/>
      <w:sz w:val="21"/>
      <w:szCs w:val="24"/>
    </w:rPr>
  </w:style>
  <w:style w:type="character" w:customStyle="1" w:styleId="HTML10">
    <w:name w:val="HTML 预设格式 字符1"/>
    <w:qFormat/>
    <w:rPr>
      <w:rFonts w:ascii="Courier New" w:hAnsi="Courier New" w:cs="Courier New"/>
      <w:kern w:val="2"/>
    </w:rPr>
  </w:style>
  <w:style w:type="character" w:customStyle="1" w:styleId="10">
    <w:name w:val="标题 1 字符"/>
    <w:link w:val="1"/>
    <w:uiPriority w:val="9"/>
    <w:qFormat/>
    <w:rPr>
      <w:rFonts w:ascii="Arial" w:eastAsia="黑体" w:hAnsi="Arial"/>
      <w:bCs/>
      <w:kern w:val="2"/>
      <w:sz w:val="32"/>
      <w:szCs w:val="32"/>
    </w:rPr>
  </w:style>
  <w:style w:type="character" w:customStyle="1" w:styleId="19">
    <w:name w:val="未处理的提及1"/>
    <w:uiPriority w:val="99"/>
    <w:unhideWhenUsed/>
    <w:qFormat/>
    <w:rPr>
      <w:color w:val="808080"/>
      <w:shd w:val="clear" w:color="auto" w:fill="E6E6E6"/>
    </w:rPr>
  </w:style>
  <w:style w:type="character" w:customStyle="1" w:styleId="afa">
    <w:name w:val="标题 字符"/>
    <w:link w:val="af9"/>
    <w:qFormat/>
    <w:rPr>
      <w:rFonts w:ascii="等线 Light" w:hAnsi="等线 Light" w:cs="Times New Roman"/>
      <w:b/>
      <w:bCs/>
      <w:kern w:val="2"/>
      <w:sz w:val="32"/>
      <w:szCs w:val="32"/>
    </w:rPr>
  </w:style>
  <w:style w:type="character" w:customStyle="1" w:styleId="afff3">
    <w:name w:val="正文文本 字符"/>
    <w:uiPriority w:val="99"/>
    <w:qFormat/>
    <w:rPr>
      <w:kern w:val="2"/>
      <w:sz w:val="21"/>
      <w:szCs w:val="24"/>
    </w:rPr>
  </w:style>
  <w:style w:type="character" w:customStyle="1" w:styleId="11">
    <w:name w:val="批注文字 字符1"/>
    <w:link w:val="a6"/>
    <w:qFormat/>
    <w:rPr>
      <w:kern w:val="2"/>
      <w:sz w:val="21"/>
      <w:szCs w:val="24"/>
    </w:rPr>
  </w:style>
  <w:style w:type="character" w:customStyle="1" w:styleId="afe">
    <w:name w:val="正文文本首行缩进 字符"/>
    <w:link w:val="afd"/>
    <w:qFormat/>
    <w:rPr>
      <w:rFonts w:ascii="宋体"/>
      <w:kern w:val="2"/>
      <w:sz w:val="34"/>
      <w:szCs w:val="24"/>
    </w:rPr>
  </w:style>
  <w:style w:type="character" w:customStyle="1" w:styleId="HTML0">
    <w:name w:val="HTML 预设格式 字符"/>
    <w:link w:val="HTML"/>
    <w:uiPriority w:val="99"/>
    <w:qFormat/>
    <w:rPr>
      <w:rFonts w:ascii="Arial" w:hAnsi="Arial"/>
    </w:rPr>
  </w:style>
  <w:style w:type="character" w:customStyle="1" w:styleId="22">
    <w:name w:val="正文文本缩进 2 字符"/>
    <w:link w:val="21"/>
    <w:qFormat/>
    <w:rPr>
      <w:kern w:val="2"/>
      <w:sz w:val="21"/>
      <w:szCs w:val="24"/>
    </w:rPr>
  </w:style>
  <w:style w:type="character" w:customStyle="1" w:styleId="Char10">
    <w:name w:val="批注文字 Char1"/>
    <w:qFormat/>
    <w:rPr>
      <w:kern w:val="2"/>
      <w:sz w:val="21"/>
      <w:szCs w:val="24"/>
    </w:rPr>
  </w:style>
  <w:style w:type="character" w:customStyle="1" w:styleId="aff9">
    <w:name w:val="无间隔 字符"/>
    <w:link w:val="aff8"/>
    <w:uiPriority w:val="1"/>
    <w:qFormat/>
    <w:rPr>
      <w:rFonts w:ascii="等线" w:eastAsia="等线" w:hAnsi="等线"/>
      <w:sz w:val="22"/>
      <w:szCs w:val="22"/>
      <w:lang w:bidi="ar-SA"/>
    </w:rPr>
  </w:style>
  <w:style w:type="character" w:customStyle="1" w:styleId="34">
    <w:name w:val="正文文本缩进 3 字符"/>
    <w:link w:val="33"/>
    <w:qFormat/>
    <w:rPr>
      <w:sz w:val="16"/>
      <w:szCs w:val="16"/>
    </w:rPr>
  </w:style>
  <w:style w:type="character" w:customStyle="1" w:styleId="60">
    <w:name w:val="标题 6 字符"/>
    <w:link w:val="6"/>
    <w:qFormat/>
    <w:rPr>
      <w:rFonts w:ascii="Arial" w:eastAsia="黑体" w:hAnsi="Arial"/>
      <w:b/>
      <w:sz w:val="24"/>
    </w:rPr>
  </w:style>
  <w:style w:type="character" w:customStyle="1" w:styleId="font31">
    <w:name w:val="font31"/>
    <w:qFormat/>
    <w:rPr>
      <w:rFonts w:ascii="宋体" w:eastAsia="宋体" w:hAnsi="宋体" w:cs="宋体" w:hint="eastAsia"/>
      <w:color w:val="000000"/>
      <w:sz w:val="21"/>
      <w:szCs w:val="21"/>
      <w:u w:val="none"/>
    </w:rPr>
  </w:style>
  <w:style w:type="character" w:customStyle="1" w:styleId="24">
    <w:name w:val="正文文本 2 字符"/>
    <w:link w:val="23"/>
    <w:qFormat/>
    <w:rPr>
      <w:rFonts w:ascii="宋体"/>
      <w:sz w:val="34"/>
    </w:rPr>
  </w:style>
  <w:style w:type="character" w:customStyle="1" w:styleId="CharChar0">
    <w:name w:val="表格 Char Char"/>
    <w:link w:val="affa"/>
    <w:qFormat/>
    <w:rPr>
      <w:kern w:val="2"/>
      <w:sz w:val="24"/>
      <w:szCs w:val="24"/>
    </w:rPr>
  </w:style>
  <w:style w:type="character" w:customStyle="1" w:styleId="unnamed31">
    <w:name w:val="unnamed31"/>
    <w:qFormat/>
    <w:rPr>
      <w:sz w:val="22"/>
      <w:szCs w:val="22"/>
    </w:rPr>
  </w:style>
  <w:style w:type="character" w:customStyle="1" w:styleId="30">
    <w:name w:val="标题 3 字符"/>
    <w:basedOn w:val="a1"/>
    <w:link w:val="3"/>
    <w:qFormat/>
    <w:rPr>
      <w:b/>
      <w:bCs/>
      <w:kern w:val="2"/>
      <w:sz w:val="32"/>
      <w:szCs w:val="32"/>
    </w:rPr>
  </w:style>
  <w:style w:type="character" w:customStyle="1" w:styleId="a4">
    <w:name w:val="正文缩进 字符"/>
    <w:link w:val="a0"/>
    <w:qFormat/>
    <w:rPr>
      <w:kern w:val="2"/>
      <w:sz w:val="21"/>
      <w:szCs w:val="24"/>
    </w:rPr>
  </w:style>
  <w:style w:type="character" w:customStyle="1" w:styleId="af6">
    <w:name w:val="页眉 字符"/>
    <w:link w:val="af5"/>
    <w:uiPriority w:val="99"/>
    <w:qFormat/>
    <w:rPr>
      <w:kern w:val="2"/>
      <w:sz w:val="18"/>
    </w:rPr>
  </w:style>
  <w:style w:type="character" w:customStyle="1" w:styleId="Char0">
    <w:name w:val="页脚 Char"/>
    <w:uiPriority w:val="99"/>
    <w:qFormat/>
    <w:rPr>
      <w:rFonts w:eastAsia="Calibri"/>
      <w:sz w:val="21"/>
    </w:rPr>
  </w:style>
  <w:style w:type="character" w:customStyle="1" w:styleId="af4">
    <w:name w:val="页脚 字符"/>
    <w:link w:val="af3"/>
    <w:qFormat/>
    <w:rPr>
      <w:kern w:val="2"/>
      <w:sz w:val="18"/>
    </w:rPr>
  </w:style>
  <w:style w:type="character" w:customStyle="1" w:styleId="CharChar">
    <w:name w:val="标书（正文） Char Char"/>
    <w:link w:val="aff6"/>
    <w:qFormat/>
    <w:rPr>
      <w:rFonts w:ascii="宋体" w:hAnsi="宋体"/>
      <w:b/>
      <w:kern w:val="10"/>
      <w:sz w:val="21"/>
    </w:rPr>
  </w:style>
  <w:style w:type="character" w:customStyle="1" w:styleId="words-outer-wrap">
    <w:name w:val="words-outer-wrap"/>
    <w:qFormat/>
  </w:style>
  <w:style w:type="character" w:customStyle="1" w:styleId="Char12">
    <w:name w:val="页眉 Char1"/>
    <w:qFormat/>
    <w:rPr>
      <w:rFonts w:eastAsia="宋体"/>
      <w:kern w:val="2"/>
      <w:sz w:val="18"/>
      <w:lang w:val="en-US" w:eastAsia="zh-CN" w:bidi="ar-SA"/>
    </w:rPr>
  </w:style>
  <w:style w:type="character" w:customStyle="1" w:styleId="80">
    <w:name w:val="标题 8 字符"/>
    <w:link w:val="8"/>
    <w:qFormat/>
    <w:rPr>
      <w:rFonts w:ascii="Arial" w:eastAsia="黑体" w:hAnsi="Arial"/>
      <w:sz w:val="24"/>
    </w:rPr>
  </w:style>
  <w:style w:type="character" w:customStyle="1" w:styleId="af2">
    <w:name w:val="批注框文本 字符"/>
    <w:link w:val="af1"/>
    <w:qFormat/>
    <w:rPr>
      <w:kern w:val="2"/>
      <w:sz w:val="18"/>
      <w:szCs w:val="18"/>
    </w:rPr>
  </w:style>
  <w:style w:type="character" w:customStyle="1" w:styleId="Char13">
    <w:name w:val="标题 Char1"/>
    <w:qFormat/>
    <w:rPr>
      <w:rFonts w:ascii="Cambria" w:hAnsi="Cambria" w:cs="Times New Roman"/>
      <w:b/>
      <w:bCs/>
      <w:kern w:val="2"/>
      <w:sz w:val="32"/>
      <w:szCs w:val="32"/>
    </w:rPr>
  </w:style>
  <w:style w:type="character" w:customStyle="1" w:styleId="afff">
    <w:name w:val="列出段落 字符"/>
    <w:link w:val="18"/>
    <w:qFormat/>
    <w:rPr>
      <w:rFonts w:ascii="Calibri" w:hAnsi="Calibri"/>
      <w:kern w:val="2"/>
      <w:sz w:val="21"/>
      <w:szCs w:val="24"/>
    </w:rPr>
  </w:style>
  <w:style w:type="character" w:customStyle="1" w:styleId="a8">
    <w:name w:val="称呼 字符"/>
    <w:link w:val="a7"/>
    <w:uiPriority w:val="99"/>
    <w:qFormat/>
    <w:rPr>
      <w:bCs/>
      <w:kern w:val="2"/>
      <w:sz w:val="28"/>
    </w:rPr>
  </w:style>
  <w:style w:type="character" w:customStyle="1" w:styleId="2CharChar">
    <w:name w:val="标题 2 Char Char"/>
    <w:qFormat/>
    <w:rPr>
      <w:rFonts w:ascii="Arial" w:eastAsia="黑体" w:hAnsi="Arial"/>
      <w:b/>
      <w:kern w:val="2"/>
      <w:sz w:val="28"/>
      <w:lang w:val="en-US" w:eastAsia="zh-CN" w:bidi="ar-SA"/>
    </w:rPr>
  </w:style>
  <w:style w:type="character" w:customStyle="1" w:styleId="font101">
    <w:name w:val="font101"/>
    <w:qFormat/>
    <w:rPr>
      <w:rFonts w:ascii="宋体" w:eastAsia="宋体" w:hAnsi="宋体" w:cs="宋体" w:hint="eastAsia"/>
      <w:color w:val="000000"/>
      <w:sz w:val="21"/>
      <w:szCs w:val="21"/>
      <w:u w:val="single"/>
    </w:rPr>
  </w:style>
  <w:style w:type="character" w:customStyle="1" w:styleId="label">
    <w:name w:val="label"/>
    <w:qFormat/>
    <w:rPr>
      <w:color w:val="555555"/>
    </w:rPr>
  </w:style>
  <w:style w:type="character" w:customStyle="1" w:styleId="CharChar1">
    <w:name w:val="正文首行缩进两字符 Char Char"/>
    <w:qFormat/>
    <w:rPr>
      <w:rFonts w:eastAsia="宋体"/>
      <w:kern w:val="2"/>
      <w:sz w:val="21"/>
      <w:szCs w:val="24"/>
      <w:lang w:val="en-US" w:eastAsia="zh-CN" w:bidi="ar-SA"/>
    </w:rPr>
  </w:style>
  <w:style w:type="character" w:customStyle="1" w:styleId="modifier">
    <w:name w:val="modifier"/>
    <w:qFormat/>
    <w:rPr>
      <w:color w:val="FF0000"/>
    </w:rPr>
  </w:style>
  <w:style w:type="character" w:customStyle="1" w:styleId="50">
    <w:name w:val="标题 5 字符"/>
    <w:link w:val="5"/>
    <w:qFormat/>
    <w:rPr>
      <w:rFonts w:ascii="宋体"/>
      <w:b/>
      <w:sz w:val="28"/>
    </w:rPr>
  </w:style>
  <w:style w:type="character" w:customStyle="1" w:styleId="70">
    <w:name w:val="标题 7 字符"/>
    <w:link w:val="7"/>
    <w:qFormat/>
    <w:rPr>
      <w:rFonts w:ascii="宋体"/>
      <w:b/>
      <w:sz w:val="24"/>
    </w:rPr>
  </w:style>
  <w:style w:type="character" w:customStyle="1" w:styleId="affc">
    <w:name w:val="列表段落 字符"/>
    <w:link w:val="affb"/>
    <w:qFormat/>
    <w:rPr>
      <w:kern w:val="2"/>
      <w:sz w:val="21"/>
      <w:szCs w:val="24"/>
    </w:rPr>
  </w:style>
  <w:style w:type="character" w:customStyle="1" w:styleId="font91">
    <w:name w:val="font91"/>
    <w:qFormat/>
    <w:rPr>
      <w:rFonts w:ascii="宋体" w:eastAsia="宋体" w:hAnsi="宋体" w:cs="宋体" w:hint="eastAsia"/>
      <w:color w:val="FF0000"/>
      <w:sz w:val="21"/>
      <w:szCs w:val="21"/>
      <w:u w:val="single"/>
    </w:rPr>
  </w:style>
  <w:style w:type="character" w:customStyle="1" w:styleId="CharChar9">
    <w:name w:val="Char Char9"/>
    <w:qFormat/>
    <w:rPr>
      <w:kern w:val="2"/>
      <w:sz w:val="21"/>
    </w:rPr>
  </w:style>
  <w:style w:type="character" w:customStyle="1" w:styleId="90">
    <w:name w:val="标题 9 字符"/>
    <w:link w:val="9"/>
    <w:qFormat/>
    <w:rPr>
      <w:rFonts w:ascii="Arial" w:eastAsia="黑体" w:hAnsi="Arial"/>
      <w:sz w:val="34"/>
    </w:rPr>
  </w:style>
  <w:style w:type="character" w:customStyle="1" w:styleId="GW-Char">
    <w:name w:val="GW-正文 Char"/>
    <w:link w:val="GW-"/>
    <w:qFormat/>
    <w:rPr>
      <w:rFonts w:eastAsia="仿宋_GB2312"/>
      <w:kern w:val="2"/>
      <w:sz w:val="24"/>
      <w:szCs w:val="24"/>
    </w:rPr>
  </w:style>
  <w:style w:type="character" w:customStyle="1" w:styleId="font111">
    <w:name w:val="font111"/>
    <w:qFormat/>
    <w:rPr>
      <w:rFonts w:ascii="Eʩ" w:eastAsia="Eʩ" w:hAnsi="Eʩ" w:cs="Eʩ" w:hint="default"/>
      <w:color w:val="000000"/>
      <w:sz w:val="21"/>
      <w:szCs w:val="21"/>
      <w:u w:val="single"/>
    </w:rPr>
  </w:style>
  <w:style w:type="character" w:customStyle="1" w:styleId="ac">
    <w:name w:val="正文文本缩进 字符"/>
    <w:link w:val="aa"/>
    <w:qFormat/>
    <w:rPr>
      <w:kern w:val="2"/>
      <w:sz w:val="32"/>
    </w:rPr>
  </w:style>
  <w:style w:type="character" w:customStyle="1" w:styleId="afc">
    <w:name w:val="批注主题 字符"/>
    <w:link w:val="afb"/>
    <w:qFormat/>
    <w:rPr>
      <w:b/>
      <w:bCs/>
      <w:kern w:val="2"/>
      <w:sz w:val="21"/>
      <w:szCs w:val="24"/>
    </w:rPr>
  </w:style>
  <w:style w:type="character" w:customStyle="1" w:styleId="af">
    <w:name w:val="纯文本 字符"/>
    <w:link w:val="ae"/>
    <w:qFormat/>
    <w:rPr>
      <w:rFonts w:ascii="宋体" w:hAnsi="Courier New"/>
      <w:sz w:val="34"/>
      <w:szCs w:val="21"/>
    </w:rPr>
  </w:style>
  <w:style w:type="character" w:customStyle="1" w:styleId="40">
    <w:name w:val="标题 4 字符"/>
    <w:link w:val="4"/>
    <w:qFormat/>
    <w:rPr>
      <w:rFonts w:ascii="Arial" w:eastAsia="黑体" w:hAnsi="Arial"/>
      <w:b/>
      <w:bCs/>
      <w:sz w:val="28"/>
      <w:szCs w:val="28"/>
    </w:rPr>
  </w:style>
  <w:style w:type="table" w:customStyle="1" w:styleId="TableNormal1">
    <w:name w:val="Table Normal1"/>
    <w:uiPriority w:val="2"/>
    <w:unhideWhenUsed/>
    <w:qFormat/>
    <w:tblPr>
      <w:tblCellMar>
        <w:top w:w="0" w:type="dxa"/>
        <w:left w:w="0" w:type="dxa"/>
        <w:bottom w:w="0" w:type="dxa"/>
        <w:right w:w="0" w:type="dxa"/>
      </w:tblCellMar>
    </w:tblPr>
  </w:style>
  <w:style w:type="paragraph" w:customStyle="1" w:styleId="41">
    <w:name w:val="正文4"/>
    <w:qFormat/>
    <w:pPr>
      <w:widowControl w:val="0"/>
      <w:adjustRightInd w:val="0"/>
      <w:spacing w:line="312" w:lineRule="atLeast"/>
      <w:jc w:val="both"/>
      <w:textAlignment w:val="baseline"/>
    </w:pPr>
    <w:rPr>
      <w:rFonts w:ascii="宋体"/>
      <w:sz w:val="34"/>
    </w:rPr>
  </w:style>
  <w:style w:type="paragraph" w:customStyle="1" w:styleId="230">
    <w:name w:val="正文文本 23"/>
    <w:basedOn w:val="a"/>
    <w:qFormat/>
    <w:pPr>
      <w:adjustRightInd w:val="0"/>
      <w:spacing w:line="300" w:lineRule="auto"/>
      <w:jc w:val="center"/>
      <w:textAlignment w:val="baseline"/>
    </w:pPr>
    <w:rPr>
      <w:rFonts w:hAnsi="宋体"/>
      <w:sz w:val="24"/>
    </w:rPr>
  </w:style>
  <w:style w:type="character" w:customStyle="1" w:styleId="img">
    <w:name w:val="img"/>
    <w:basedOn w:val="a1"/>
    <w:qFormat/>
  </w:style>
  <w:style w:type="character" w:customStyle="1" w:styleId="img1">
    <w:name w:val="img1"/>
    <w:basedOn w:val="a1"/>
    <w:qFormat/>
  </w:style>
  <w:style w:type="paragraph" w:customStyle="1" w:styleId="Style2">
    <w:name w:val="_Style 2"/>
    <w:basedOn w:val="a"/>
    <w:qFormat/>
    <w:pPr>
      <w:ind w:firstLineChars="200" w:firstLine="420"/>
    </w:pPr>
    <w:rPr>
      <w:sz w:val="18"/>
      <w:szCs w:val="18"/>
    </w:rPr>
  </w:style>
  <w:style w:type="character" w:customStyle="1" w:styleId="NormalCharacter">
    <w:name w:val="NormalCharacter"/>
    <w:semiHidden/>
    <w:qFormat/>
    <w:rPr>
      <w:kern w:val="2"/>
      <w:sz w:val="21"/>
      <w:szCs w:val="24"/>
      <w:lang w:val="en-US" w:eastAsia="zh-CN" w:bidi="ar-SA"/>
    </w:rPr>
  </w:style>
  <w:style w:type="paragraph" w:customStyle="1" w:styleId="null3">
    <w:name w:val="null3"/>
    <w:hidden/>
    <w:qFormat/>
    <w:rPr>
      <w:rFonts w:asciiTheme="minorHAnsi" w:eastAsiaTheme="minorEastAsia" w:hAnsiTheme="minorHAnsi" w:cstheme="minorBidi" w:hint="eastAsia"/>
      <w:lang w:eastAsia="zh-Han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numbering" Target="numbering.xml"/><Relationship Id="rId21"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5.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4.xml"/><Relationship Id="rId23"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5A8FECE-E781-4614-B948-DBBD21CCB9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165</TotalTime>
  <Pages>47</Pages>
  <Words>4337</Words>
  <Characters>24725</Characters>
  <Application>Microsoft Office Word</Application>
  <DocSecurity>0</DocSecurity>
  <Lines>206</Lines>
  <Paragraphs>58</Paragraphs>
  <ScaleCrop>false</ScaleCrop>
  <Company>文汇电脑工作室</Company>
  <LinksUpToDate>false</LinksUpToDate>
  <CharactersWithSpaces>29004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招标编号：xx政采招[xxxx] xx号</dc:title>
  <dc:creator>雨林木风</dc:creator>
  <cp:lastModifiedBy>niu niu</cp:lastModifiedBy>
  <cp:revision>9</cp:revision>
  <cp:lastPrinted>2026-09-10T00:03:00Z</cp:lastPrinted>
  <dcterms:created xsi:type="dcterms:W3CDTF">2026-05-13T07:12:00Z</dcterms:created>
  <dcterms:modified xsi:type="dcterms:W3CDTF">2026-09-10T00:03:00Z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853244B169464EE5B3F4B02CD9EA7C9E_13</vt:lpwstr>
  </property>
  <property fmtid="{D5CDD505-2E9C-101B-9397-08002B2CF9AE}" pid="4" name="KSOTemplateDocerSaveRecord">
    <vt:lpwstr>eyJoZGlkIjoiOThiN2YxOTBjODM0NmQxYjBiNjk5YzFmYjYyY2M5YWQiLCJ1c2VySWQiOiI1MjM1NTkxNDcifQ==</vt:lpwstr>
  </property>
</Properties>
</file>